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237153" w14:textId="77777777" w:rsidR="00C61550" w:rsidRPr="00B108B8" w:rsidRDefault="00363DD9">
      <w:pPr>
        <w:ind w:firstLine="0"/>
        <w:jc w:val="right"/>
        <w:rPr>
          <w:lang w:val="ru-RU"/>
        </w:rPr>
      </w:pPr>
      <w:r w:rsidRPr="00B108B8">
        <w:rPr>
          <w:lang w:val="ru-RU"/>
        </w:rPr>
        <w:t>Додаток</w:t>
      </w:r>
      <w:r w:rsidRPr="00B108B8">
        <w:rPr>
          <w:lang w:val="ru-RU"/>
        </w:rPr>
        <w:br/>
        <w:t>до рішення Краснокутської селищної ради</w:t>
      </w:r>
      <w:r w:rsidRPr="00B108B8">
        <w:rPr>
          <w:lang w:val="ru-RU"/>
        </w:rPr>
        <w:br/>
        <w:t>від «___» ____________ 2026 року № ______-</w:t>
      </w:r>
      <w:r>
        <w:t>VIII</w:t>
      </w:r>
    </w:p>
    <w:p w14:paraId="34E9760D" w14:textId="77777777" w:rsidR="00966668" w:rsidRDefault="00966668">
      <w:pPr>
        <w:pStyle w:val="aa"/>
        <w:jc w:val="center"/>
        <w:rPr>
          <w:lang w:val="ru-RU"/>
        </w:rPr>
      </w:pPr>
    </w:p>
    <w:p w14:paraId="1092A661" w14:textId="77777777" w:rsidR="00966668" w:rsidRDefault="00966668">
      <w:pPr>
        <w:pStyle w:val="aa"/>
        <w:jc w:val="center"/>
        <w:rPr>
          <w:lang w:val="ru-RU"/>
        </w:rPr>
      </w:pPr>
    </w:p>
    <w:p w14:paraId="7EBF4C33" w14:textId="7B6298F3" w:rsidR="00C61550" w:rsidRPr="00B108B8" w:rsidRDefault="00363DD9">
      <w:pPr>
        <w:pStyle w:val="aa"/>
        <w:jc w:val="center"/>
        <w:rPr>
          <w:lang w:val="ru-RU"/>
        </w:rPr>
      </w:pPr>
      <w:r w:rsidRPr="00B108B8">
        <w:rPr>
          <w:lang w:val="ru-RU"/>
        </w:rPr>
        <w:t>СТАТУТ</w:t>
      </w:r>
    </w:p>
    <w:p w14:paraId="0BDB3292" w14:textId="77777777" w:rsidR="00C61550" w:rsidRPr="00B108B8" w:rsidRDefault="00363DD9">
      <w:pPr>
        <w:pStyle w:val="aa"/>
        <w:jc w:val="center"/>
        <w:rPr>
          <w:lang w:val="ru-RU"/>
        </w:rPr>
      </w:pPr>
      <w:r w:rsidRPr="00B108B8">
        <w:rPr>
          <w:lang w:val="ru-RU"/>
        </w:rPr>
        <w:t>Краснокутської селищної територіальної громади</w:t>
      </w:r>
      <w:r w:rsidRPr="00B108B8">
        <w:rPr>
          <w:lang w:val="ru-RU"/>
        </w:rPr>
        <w:br/>
        <w:t>Богодухівського району Харківської області</w:t>
      </w:r>
    </w:p>
    <w:p w14:paraId="732FD032" w14:textId="77777777" w:rsidR="00C61550" w:rsidRPr="00B108B8" w:rsidRDefault="00363DD9">
      <w:pPr>
        <w:ind w:firstLine="0"/>
        <w:jc w:val="center"/>
        <w:rPr>
          <w:b/>
          <w:bCs/>
          <w:i/>
          <w:iCs/>
          <w:lang w:val="ru-RU"/>
        </w:rPr>
      </w:pPr>
      <w:r w:rsidRPr="00B108B8">
        <w:rPr>
          <w:b/>
          <w:bCs/>
          <w:i/>
          <w:iCs/>
          <w:lang w:val="ru-RU"/>
        </w:rPr>
        <w:t>Нова редакція</w:t>
      </w:r>
    </w:p>
    <w:p w14:paraId="507638AF" w14:textId="77777777" w:rsidR="00846C62" w:rsidRDefault="00363DD9">
      <w:pPr>
        <w:ind w:firstLine="0"/>
        <w:jc w:val="center"/>
        <w:rPr>
          <w:lang w:val="ru-RU"/>
        </w:rPr>
      </w:pPr>
      <w:r w:rsidRPr="00B108B8">
        <w:rPr>
          <w:lang w:val="ru-RU"/>
        </w:rPr>
        <w:t>Краснокутськ</w:t>
      </w:r>
      <w:r w:rsidRPr="00B108B8">
        <w:rPr>
          <w:lang w:val="ru-RU"/>
        </w:rPr>
        <w:br/>
      </w:r>
    </w:p>
    <w:p w14:paraId="015EB247" w14:textId="77777777" w:rsidR="00846C62" w:rsidRDefault="00846C62">
      <w:pPr>
        <w:ind w:firstLine="0"/>
        <w:jc w:val="center"/>
        <w:rPr>
          <w:lang w:val="ru-RU"/>
        </w:rPr>
      </w:pPr>
    </w:p>
    <w:p w14:paraId="359B5618" w14:textId="77777777" w:rsidR="00846C62" w:rsidRDefault="00846C62">
      <w:pPr>
        <w:ind w:firstLine="0"/>
        <w:jc w:val="center"/>
        <w:rPr>
          <w:lang w:val="ru-RU"/>
        </w:rPr>
      </w:pPr>
    </w:p>
    <w:p w14:paraId="4C674E98" w14:textId="77777777" w:rsidR="00846C62" w:rsidRDefault="00846C62">
      <w:pPr>
        <w:ind w:firstLine="0"/>
        <w:jc w:val="center"/>
        <w:rPr>
          <w:lang w:val="ru-RU"/>
        </w:rPr>
      </w:pPr>
    </w:p>
    <w:p w14:paraId="34484FBE" w14:textId="77777777" w:rsidR="00846C62" w:rsidRDefault="00846C62">
      <w:pPr>
        <w:ind w:firstLine="0"/>
        <w:jc w:val="center"/>
        <w:rPr>
          <w:lang w:val="ru-RU"/>
        </w:rPr>
      </w:pPr>
    </w:p>
    <w:p w14:paraId="7B700136" w14:textId="77777777" w:rsidR="00846C62" w:rsidRDefault="00846C62">
      <w:pPr>
        <w:ind w:firstLine="0"/>
        <w:jc w:val="center"/>
        <w:rPr>
          <w:lang w:val="ru-RU"/>
        </w:rPr>
      </w:pPr>
    </w:p>
    <w:p w14:paraId="6F186095" w14:textId="77777777" w:rsidR="00846C62" w:rsidRDefault="00846C62">
      <w:pPr>
        <w:ind w:firstLine="0"/>
        <w:jc w:val="center"/>
        <w:rPr>
          <w:lang w:val="ru-RU"/>
        </w:rPr>
      </w:pPr>
    </w:p>
    <w:p w14:paraId="0E6792D5" w14:textId="77777777" w:rsidR="00846C62" w:rsidRDefault="00846C62">
      <w:pPr>
        <w:ind w:firstLine="0"/>
        <w:jc w:val="center"/>
        <w:rPr>
          <w:lang w:val="ru-RU"/>
        </w:rPr>
      </w:pPr>
    </w:p>
    <w:p w14:paraId="50962CD7" w14:textId="77777777" w:rsidR="00846C62" w:rsidRDefault="00846C62">
      <w:pPr>
        <w:ind w:firstLine="0"/>
        <w:jc w:val="center"/>
        <w:rPr>
          <w:lang w:val="ru-RU"/>
        </w:rPr>
      </w:pPr>
    </w:p>
    <w:p w14:paraId="22023F88" w14:textId="77777777" w:rsidR="00846C62" w:rsidRDefault="00846C62">
      <w:pPr>
        <w:ind w:firstLine="0"/>
        <w:jc w:val="center"/>
        <w:rPr>
          <w:lang w:val="ru-RU"/>
        </w:rPr>
      </w:pPr>
    </w:p>
    <w:p w14:paraId="3CCA86C4" w14:textId="77777777" w:rsidR="00846C62" w:rsidRDefault="00846C62">
      <w:pPr>
        <w:ind w:firstLine="0"/>
        <w:jc w:val="center"/>
        <w:rPr>
          <w:lang w:val="ru-RU"/>
        </w:rPr>
      </w:pPr>
    </w:p>
    <w:p w14:paraId="75D5594C" w14:textId="77777777" w:rsidR="00846C62" w:rsidRDefault="00846C62">
      <w:pPr>
        <w:ind w:firstLine="0"/>
        <w:jc w:val="center"/>
        <w:rPr>
          <w:lang w:val="ru-RU"/>
        </w:rPr>
      </w:pPr>
    </w:p>
    <w:p w14:paraId="7EB8837A" w14:textId="77777777" w:rsidR="00846C62" w:rsidRDefault="00846C62">
      <w:pPr>
        <w:ind w:firstLine="0"/>
        <w:jc w:val="center"/>
        <w:rPr>
          <w:lang w:val="ru-RU"/>
        </w:rPr>
      </w:pPr>
    </w:p>
    <w:p w14:paraId="0F1D057F" w14:textId="77777777" w:rsidR="00846C62" w:rsidRDefault="00846C62">
      <w:pPr>
        <w:ind w:firstLine="0"/>
        <w:jc w:val="center"/>
        <w:rPr>
          <w:lang w:val="ru-RU"/>
        </w:rPr>
      </w:pPr>
    </w:p>
    <w:p w14:paraId="3106D349" w14:textId="77777777" w:rsidR="00846C62" w:rsidRDefault="00846C62">
      <w:pPr>
        <w:ind w:firstLine="0"/>
        <w:jc w:val="center"/>
        <w:rPr>
          <w:lang w:val="ru-RU"/>
        </w:rPr>
      </w:pPr>
    </w:p>
    <w:p w14:paraId="6EC114E5" w14:textId="77777777" w:rsidR="00846C62" w:rsidRDefault="00846C62">
      <w:pPr>
        <w:ind w:firstLine="0"/>
        <w:jc w:val="center"/>
        <w:rPr>
          <w:lang w:val="ru-RU"/>
        </w:rPr>
      </w:pPr>
    </w:p>
    <w:p w14:paraId="6C872E44" w14:textId="77777777" w:rsidR="00846C62" w:rsidRDefault="00846C62">
      <w:pPr>
        <w:ind w:firstLine="0"/>
        <w:jc w:val="center"/>
        <w:rPr>
          <w:lang w:val="ru-RU"/>
        </w:rPr>
      </w:pPr>
    </w:p>
    <w:p w14:paraId="37A75FEB" w14:textId="77777777" w:rsidR="00846C62" w:rsidRDefault="00846C62">
      <w:pPr>
        <w:ind w:firstLine="0"/>
        <w:jc w:val="center"/>
        <w:rPr>
          <w:lang w:val="ru-RU"/>
        </w:rPr>
      </w:pPr>
    </w:p>
    <w:p w14:paraId="436F83D9" w14:textId="77777777" w:rsidR="00846C62" w:rsidRDefault="00846C62">
      <w:pPr>
        <w:ind w:firstLine="0"/>
        <w:jc w:val="center"/>
        <w:rPr>
          <w:lang w:val="ru-RU"/>
        </w:rPr>
      </w:pPr>
    </w:p>
    <w:p w14:paraId="3AB22F75" w14:textId="77777777" w:rsidR="00846C62" w:rsidRDefault="00846C62">
      <w:pPr>
        <w:ind w:firstLine="0"/>
        <w:jc w:val="center"/>
        <w:rPr>
          <w:lang w:val="ru-RU"/>
        </w:rPr>
      </w:pPr>
    </w:p>
    <w:p w14:paraId="2AE4E72B" w14:textId="77777777" w:rsidR="00846C62" w:rsidRDefault="00846C62">
      <w:pPr>
        <w:ind w:firstLine="0"/>
        <w:jc w:val="center"/>
        <w:rPr>
          <w:lang w:val="ru-RU"/>
        </w:rPr>
      </w:pPr>
    </w:p>
    <w:p w14:paraId="52144F39" w14:textId="77777777" w:rsidR="00846C62" w:rsidRDefault="00846C62">
      <w:pPr>
        <w:ind w:firstLine="0"/>
        <w:jc w:val="center"/>
        <w:rPr>
          <w:lang w:val="ru-RU"/>
        </w:rPr>
      </w:pPr>
    </w:p>
    <w:p w14:paraId="7F2111BF" w14:textId="77777777" w:rsidR="00846C62" w:rsidRDefault="00846C62">
      <w:pPr>
        <w:ind w:firstLine="0"/>
        <w:jc w:val="center"/>
        <w:rPr>
          <w:lang w:val="ru-RU"/>
        </w:rPr>
      </w:pPr>
    </w:p>
    <w:p w14:paraId="0D5D3144" w14:textId="77777777" w:rsidR="00846C62" w:rsidRDefault="00846C62">
      <w:pPr>
        <w:ind w:firstLine="0"/>
        <w:jc w:val="center"/>
        <w:rPr>
          <w:lang w:val="ru-RU"/>
        </w:rPr>
      </w:pPr>
    </w:p>
    <w:p w14:paraId="3258A61A" w14:textId="77777777" w:rsidR="00846C62" w:rsidRDefault="00846C62">
      <w:pPr>
        <w:ind w:firstLine="0"/>
        <w:jc w:val="center"/>
        <w:rPr>
          <w:lang w:val="ru-RU"/>
        </w:rPr>
      </w:pPr>
    </w:p>
    <w:p w14:paraId="3C570D3E" w14:textId="77777777" w:rsidR="00846C62" w:rsidRDefault="00846C62">
      <w:pPr>
        <w:ind w:firstLine="0"/>
        <w:jc w:val="center"/>
        <w:rPr>
          <w:lang w:val="ru-RU"/>
        </w:rPr>
      </w:pPr>
    </w:p>
    <w:p w14:paraId="675E34DC" w14:textId="52143810" w:rsidR="00C61550" w:rsidRPr="00B108B8" w:rsidRDefault="00363DD9">
      <w:pPr>
        <w:ind w:firstLine="0"/>
        <w:jc w:val="center"/>
        <w:rPr>
          <w:lang w:val="ru-RU"/>
        </w:rPr>
      </w:pPr>
      <w:r w:rsidRPr="00B108B8">
        <w:rPr>
          <w:lang w:val="ru-RU"/>
        </w:rPr>
        <w:t>2026</w:t>
      </w:r>
    </w:p>
    <w:p w14:paraId="241EC3C6" w14:textId="77777777" w:rsidR="00C61550" w:rsidRPr="00B108B8" w:rsidRDefault="00363DD9">
      <w:pPr>
        <w:rPr>
          <w:lang w:val="ru-RU"/>
        </w:rPr>
      </w:pPr>
      <w:r w:rsidRPr="00B108B8">
        <w:rPr>
          <w:lang w:val="ru-RU"/>
        </w:rPr>
        <w:br w:type="page"/>
      </w:r>
    </w:p>
    <w:p w14:paraId="4B495354" w14:textId="00EBF204" w:rsidR="00C61550" w:rsidRPr="00B108B8" w:rsidRDefault="00846C62">
      <w:pPr>
        <w:pStyle w:val="1"/>
        <w:rPr>
          <w:lang w:val="ru-RU"/>
        </w:rPr>
      </w:pPr>
      <w:r>
        <w:rPr>
          <w:lang w:val="ru-RU"/>
        </w:rPr>
        <w:lastRenderedPageBreak/>
        <w:t xml:space="preserve">      </w:t>
      </w:r>
      <w:r w:rsidR="00363DD9" w:rsidRPr="00B108B8">
        <w:rPr>
          <w:lang w:val="ru-RU"/>
        </w:rPr>
        <w:t xml:space="preserve">Розділ </w:t>
      </w:r>
      <w:r w:rsidR="00363DD9">
        <w:t>I</w:t>
      </w:r>
      <w:r w:rsidR="00363DD9" w:rsidRPr="00B108B8">
        <w:rPr>
          <w:lang w:val="ru-RU"/>
        </w:rPr>
        <w:t xml:space="preserve"> Загальні положення</w:t>
      </w:r>
    </w:p>
    <w:p w14:paraId="570E9388" w14:textId="77777777" w:rsidR="00C61550" w:rsidRPr="00B108B8" w:rsidRDefault="00363DD9">
      <w:pPr>
        <w:pStyle w:val="21"/>
        <w:rPr>
          <w:lang w:val="ru-RU"/>
        </w:rPr>
      </w:pPr>
      <w:r w:rsidRPr="00B108B8">
        <w:rPr>
          <w:lang w:val="ru-RU"/>
        </w:rPr>
        <w:t>Стаття 1 Правова основа та дія Статуту</w:t>
      </w:r>
    </w:p>
    <w:p w14:paraId="653EB653" w14:textId="77777777" w:rsidR="00C61550" w:rsidRPr="00B108B8" w:rsidRDefault="00363DD9">
      <w:pPr>
        <w:rPr>
          <w:lang w:val="ru-RU"/>
        </w:rPr>
      </w:pPr>
      <w:r w:rsidRPr="00B108B8">
        <w:rPr>
          <w:lang w:val="ru-RU"/>
        </w:rPr>
        <w:t>1. Статут є локальним нормативно-правовим актом Краснокутської селищної територіальної громади Богодухівського району Харківської області (далі, громада). Він приймається Краснокутською селищною радою (далі, Рада) від імені та в інтересах громади.</w:t>
      </w:r>
    </w:p>
    <w:p w14:paraId="31E579E7" w14:textId="77777777" w:rsidR="00C61550" w:rsidRPr="00B108B8" w:rsidRDefault="00363DD9">
      <w:pPr>
        <w:rPr>
          <w:lang w:val="ru-RU"/>
        </w:rPr>
      </w:pPr>
      <w:r w:rsidRPr="00B108B8">
        <w:rPr>
          <w:lang w:val="ru-RU"/>
        </w:rPr>
        <w:t>2. Правову основу Статуту становлять Конституція України, Європейська хартія місцевого самоврядування, Закон України «Про місцеве самоврядування в Україні» та інші закони України.</w:t>
      </w:r>
    </w:p>
    <w:p w14:paraId="4B824E09" w14:textId="77777777" w:rsidR="00C61550" w:rsidRPr="00B108B8" w:rsidRDefault="00363DD9">
      <w:pPr>
        <w:rPr>
          <w:lang w:val="ru-RU"/>
        </w:rPr>
      </w:pPr>
      <w:r w:rsidRPr="00B108B8">
        <w:rPr>
          <w:lang w:val="ru-RU"/>
        </w:rPr>
        <w:t>3. Органи і посадові особи місцевого самоврядування діють виключно на підставі, у межах повноважень та у спосіб, визначені Конституцією та законами України. Статут не створює повноважень, яких закон не надає.</w:t>
      </w:r>
    </w:p>
    <w:p w14:paraId="60F8952C" w14:textId="77777777" w:rsidR="00C61550" w:rsidRPr="00B108B8" w:rsidRDefault="00363DD9">
      <w:pPr>
        <w:rPr>
          <w:lang w:val="ru-RU"/>
        </w:rPr>
      </w:pPr>
      <w:r w:rsidRPr="00B108B8">
        <w:rPr>
          <w:lang w:val="ru-RU"/>
        </w:rPr>
        <w:t>4. Положення Статуту, прийняті в межах компетенції Ради, є обов’язковими на території громади. У разі суперечності між Статутом і законом застосовується закон. Зміна закону є підставою для відповідного оновлення Статуту.</w:t>
      </w:r>
    </w:p>
    <w:p w14:paraId="3B7F9406" w14:textId="77777777" w:rsidR="00C61550" w:rsidRPr="00B108B8" w:rsidRDefault="00363DD9">
      <w:pPr>
        <w:rPr>
          <w:lang w:val="ru-RU"/>
        </w:rPr>
      </w:pPr>
      <w:r w:rsidRPr="00B108B8">
        <w:rPr>
          <w:lang w:val="ru-RU"/>
        </w:rPr>
        <w:t>5. Додатки 1–5 є невід’ємними частинами Статуту. Посилання на Статут охоплює ці додатки, якщо зі змісту норми не випливає інше.</w:t>
      </w:r>
    </w:p>
    <w:p w14:paraId="285E7842" w14:textId="77777777" w:rsidR="00C61550" w:rsidRPr="00B108B8" w:rsidRDefault="00363DD9">
      <w:pPr>
        <w:pStyle w:val="21"/>
        <w:rPr>
          <w:lang w:val="ru-RU"/>
        </w:rPr>
      </w:pPr>
      <w:r w:rsidRPr="00B108B8">
        <w:rPr>
          <w:lang w:val="ru-RU"/>
        </w:rPr>
        <w:t>Стаття 2 Громада та її територія</w:t>
      </w:r>
    </w:p>
    <w:p w14:paraId="4B3839CB" w14:textId="77777777" w:rsidR="00C61550" w:rsidRPr="00B108B8" w:rsidRDefault="00363DD9">
      <w:pPr>
        <w:rPr>
          <w:lang w:val="ru-RU"/>
        </w:rPr>
      </w:pPr>
      <w:r w:rsidRPr="00B108B8">
        <w:rPr>
          <w:lang w:val="ru-RU"/>
        </w:rPr>
        <w:t>1. Адміністративним центром громади є селище Краснокутськ Богодухівського району Харківської області.</w:t>
      </w:r>
    </w:p>
    <w:p w14:paraId="470DF4F7" w14:textId="77777777" w:rsidR="00C61550" w:rsidRPr="00B108B8" w:rsidRDefault="00363DD9">
      <w:pPr>
        <w:rPr>
          <w:lang w:val="ru-RU"/>
        </w:rPr>
      </w:pPr>
      <w:r w:rsidRPr="00B108B8">
        <w:rPr>
          <w:lang w:val="ru-RU"/>
        </w:rPr>
        <w:t>2. Територія та склад громади визначаються актами уповноважених державних органів. Офіційні назви населених пунктів застосовуються відповідно до чинних актів про їх найменування та перейменування. Статут не є правовою підставою зміни території, меж або назв населених пунктів.</w:t>
      </w:r>
    </w:p>
    <w:p w14:paraId="7D7B87DC" w14:textId="77777777" w:rsidR="00C61550" w:rsidRPr="00B108B8" w:rsidRDefault="00363DD9">
      <w:pPr>
        <w:rPr>
          <w:lang w:val="ru-RU"/>
        </w:rPr>
      </w:pPr>
      <w:r w:rsidRPr="00B108B8">
        <w:rPr>
          <w:lang w:val="ru-RU"/>
        </w:rPr>
        <w:t>3. На офіційному вебсайті Ради розміщується актуальний перелік населених пунктів громади із зазначенням їх офіційних назв і посилань на акти, якими визначено склад громади або змінено назви. Оновлення цієї довідкової інформації не замінює внесення змін до відповідних нормативних актів.</w:t>
      </w:r>
    </w:p>
    <w:p w14:paraId="071804DA" w14:textId="77777777" w:rsidR="00C61550" w:rsidRPr="00B108B8" w:rsidRDefault="00363DD9">
      <w:pPr>
        <w:rPr>
          <w:lang w:val="ru-RU"/>
        </w:rPr>
      </w:pPr>
      <w:r w:rsidRPr="00B108B8">
        <w:rPr>
          <w:lang w:val="ru-RU"/>
        </w:rPr>
        <w:t>4. Рада утворює старостинські округи в порядку, визначеному законом. Межі округів, склад населених пунктів і контакти старост оприлюднюються на офіційному вебсайті Ради.</w:t>
      </w:r>
    </w:p>
    <w:p w14:paraId="3F7ED179" w14:textId="77777777" w:rsidR="00C61550" w:rsidRPr="00B108B8" w:rsidRDefault="00363DD9">
      <w:pPr>
        <w:rPr>
          <w:lang w:val="ru-RU"/>
        </w:rPr>
      </w:pPr>
      <w:r w:rsidRPr="00B108B8">
        <w:rPr>
          <w:lang w:val="ru-RU"/>
        </w:rPr>
        <w:t>5. Розвиток усіх населених пунктів громади здійснюється з урахуванням потреб їх жителів, доступності послуг, наявних ресурсів та затверджених стратегічних і програмних документів.</w:t>
      </w:r>
    </w:p>
    <w:p w14:paraId="7F36E439" w14:textId="77777777" w:rsidR="00C61550" w:rsidRPr="00B108B8" w:rsidRDefault="00363DD9">
      <w:pPr>
        <w:pStyle w:val="21"/>
        <w:rPr>
          <w:lang w:val="ru-RU"/>
        </w:rPr>
      </w:pPr>
      <w:r w:rsidRPr="00B108B8">
        <w:rPr>
          <w:lang w:val="ru-RU"/>
        </w:rPr>
        <w:t>Стаття 3 Символіка місцеві свята та відзнаки</w:t>
      </w:r>
    </w:p>
    <w:p w14:paraId="77DE53AB" w14:textId="77777777" w:rsidR="00C61550" w:rsidRPr="00B108B8" w:rsidRDefault="00363DD9">
      <w:pPr>
        <w:rPr>
          <w:lang w:val="ru-RU"/>
        </w:rPr>
      </w:pPr>
      <w:r w:rsidRPr="00B108B8">
        <w:rPr>
          <w:lang w:val="ru-RU"/>
        </w:rPr>
        <w:t>1. Громада може мати власну символіку, що відображає її історичні, культурні та інші місцеві особливості. Опис і порядок використання символіки затверджуються окремими рішеннями Ради відповідно до закону.</w:t>
      </w:r>
    </w:p>
    <w:p w14:paraId="273CB5CB" w14:textId="77777777" w:rsidR="00C61550" w:rsidRPr="00B108B8" w:rsidRDefault="00363DD9">
      <w:pPr>
        <w:rPr>
          <w:lang w:val="ru-RU"/>
        </w:rPr>
      </w:pPr>
      <w:r w:rsidRPr="00B108B8">
        <w:rPr>
          <w:lang w:val="ru-RU"/>
        </w:rPr>
        <w:t>2. Символіка громади не замінює державних символів України. Її використання має відповідати законодавству та не порушувати прав інших осіб.</w:t>
      </w:r>
    </w:p>
    <w:p w14:paraId="5F16EB29" w14:textId="77777777" w:rsidR="00C61550" w:rsidRPr="00B108B8" w:rsidRDefault="00363DD9">
      <w:pPr>
        <w:rPr>
          <w:lang w:val="ru-RU"/>
        </w:rPr>
      </w:pPr>
      <w:r w:rsidRPr="00B108B8">
        <w:rPr>
          <w:lang w:val="ru-RU"/>
        </w:rPr>
        <w:lastRenderedPageBreak/>
        <w:t>3. Місцеві свята, пам’ятні дати, почесні звання й відзнаки, порядок їх встановлення, присвоєння та вручення визначаються Радою. Встановлення місцевого свята саме по собі не створює додаткового неробочого дня.</w:t>
      </w:r>
    </w:p>
    <w:p w14:paraId="0D486980" w14:textId="77777777" w:rsidR="00C61550" w:rsidRPr="00B108B8" w:rsidRDefault="00363DD9">
      <w:pPr>
        <w:rPr>
          <w:lang w:val="ru-RU"/>
        </w:rPr>
      </w:pPr>
      <w:r w:rsidRPr="00B108B8">
        <w:rPr>
          <w:lang w:val="ru-RU"/>
        </w:rPr>
        <w:t>4. Рішення про відзнаки мають ґрунтуватися на визначених наперед критеріях та прийматися з дотриманням вимог щодо запобігання конфлікту інтересів.</w:t>
      </w:r>
    </w:p>
    <w:p w14:paraId="2E0412AA" w14:textId="77777777" w:rsidR="00C61550" w:rsidRPr="00B108B8" w:rsidRDefault="00363DD9">
      <w:pPr>
        <w:pStyle w:val="1"/>
        <w:rPr>
          <w:lang w:val="ru-RU"/>
        </w:rPr>
      </w:pPr>
      <w:r w:rsidRPr="00B108B8">
        <w:rPr>
          <w:lang w:val="ru-RU"/>
        </w:rPr>
        <w:t xml:space="preserve">Розділ </w:t>
      </w:r>
      <w:r>
        <w:t>II</w:t>
      </w:r>
      <w:r w:rsidRPr="00B108B8">
        <w:rPr>
          <w:lang w:val="ru-RU"/>
        </w:rPr>
        <w:t xml:space="preserve"> Права жителів та гарантії участі</w:t>
      </w:r>
    </w:p>
    <w:p w14:paraId="6D4CE251" w14:textId="77777777" w:rsidR="00C61550" w:rsidRPr="00B108B8" w:rsidRDefault="00363DD9">
      <w:pPr>
        <w:pStyle w:val="21"/>
        <w:rPr>
          <w:lang w:val="ru-RU"/>
        </w:rPr>
      </w:pPr>
      <w:r w:rsidRPr="00B108B8">
        <w:rPr>
          <w:lang w:val="ru-RU"/>
        </w:rPr>
        <w:t>Стаття 4 Жителі громади</w:t>
      </w:r>
    </w:p>
    <w:p w14:paraId="3993201B" w14:textId="77777777" w:rsidR="00C61550" w:rsidRPr="00B108B8" w:rsidRDefault="00363DD9">
      <w:pPr>
        <w:rPr>
          <w:lang w:val="ru-RU"/>
        </w:rPr>
      </w:pPr>
      <w:r w:rsidRPr="00B108B8">
        <w:rPr>
          <w:lang w:val="ru-RU"/>
        </w:rPr>
        <w:t>1. Для реалізації форм участі, передбачених Законом України «Про місцеве самоврядування в Україні», термін «житель» вживається у значенні статті 1 цього Закону. Належність до громади підтверджується задекларованим або зареєстрованим місцем проживання, а для внутрішньо переміщених осіб також відомостями про фактичне місце проживання або перебування в довідці про взяття на облік ВПО.</w:t>
      </w:r>
    </w:p>
    <w:p w14:paraId="5C438E30" w14:textId="77777777" w:rsidR="00C61550" w:rsidRPr="00B108B8" w:rsidRDefault="00363DD9">
      <w:pPr>
        <w:rPr>
          <w:lang w:val="ru-RU"/>
        </w:rPr>
      </w:pPr>
      <w:r w:rsidRPr="00B108B8">
        <w:rPr>
          <w:lang w:val="ru-RU"/>
        </w:rPr>
        <w:t>2. Для ВПО не встановлюються додаткові вимоги щодо тривалості проживання, володіння нерухомістю або зміни зареєстрованого місця проживання для участі у процедурах, право на які надає закон.</w:t>
      </w:r>
    </w:p>
    <w:p w14:paraId="26B2B43C" w14:textId="77777777" w:rsidR="00C61550" w:rsidRPr="00B108B8" w:rsidRDefault="00363DD9">
      <w:pPr>
        <w:rPr>
          <w:lang w:val="ru-RU"/>
        </w:rPr>
      </w:pPr>
      <w:r w:rsidRPr="00B108B8">
        <w:rPr>
          <w:lang w:val="ru-RU"/>
        </w:rPr>
        <w:t>3. Іноземці, особи без громадянства та інші особи користуються правами на звернення, інформацію й участь у відкритих заходах у межах, визначених законом. Їх присутність не означає надання права голосу там, де закон передбачає спеціальні вимоги до учасників.</w:t>
      </w:r>
    </w:p>
    <w:p w14:paraId="30B931BF" w14:textId="77777777" w:rsidR="00C61550" w:rsidRPr="00B108B8" w:rsidRDefault="00363DD9">
      <w:pPr>
        <w:pStyle w:val="21"/>
        <w:rPr>
          <w:lang w:val="ru-RU"/>
        </w:rPr>
      </w:pPr>
      <w:r w:rsidRPr="00B108B8">
        <w:rPr>
          <w:lang w:val="ru-RU"/>
        </w:rPr>
        <w:t>Стаття 5 Права та обов’язки жителів</w:t>
      </w:r>
    </w:p>
    <w:p w14:paraId="4BB63EF5" w14:textId="77777777" w:rsidR="00C61550" w:rsidRPr="00B108B8" w:rsidRDefault="00363DD9">
      <w:pPr>
        <w:rPr>
          <w:lang w:val="ru-RU"/>
        </w:rPr>
      </w:pPr>
      <w:r w:rsidRPr="00B108B8">
        <w:rPr>
          <w:lang w:val="ru-RU"/>
        </w:rPr>
        <w:t>1. Жителі мають право отримувати публічну інформацію, звертатися до органів і посадових осіб місцевого самоврядування, вносити пропозиції, брати участь у передбачених законом і Статутом процедурах, бути присутніми на відкритих засіданнях, здійснювати громадський контроль та оскаржувати рішення, дії і бездіяльність у встановленому законом порядку.</w:t>
      </w:r>
    </w:p>
    <w:p w14:paraId="299A1D4A" w14:textId="77777777" w:rsidR="00C61550" w:rsidRPr="00B108B8" w:rsidRDefault="00363DD9">
      <w:pPr>
        <w:rPr>
          <w:lang w:val="ru-RU"/>
        </w:rPr>
      </w:pPr>
      <w:r w:rsidRPr="00B108B8">
        <w:rPr>
          <w:lang w:val="ru-RU"/>
        </w:rPr>
        <w:t>2. Участь є добровільною. Забороняються примус, переслідування за критику, створення необґрунтованих перешкод, дискримінаційні вимоги та плата за участь у процедурах, передбачених Статутом.</w:t>
      </w:r>
    </w:p>
    <w:p w14:paraId="18626305" w14:textId="77777777" w:rsidR="00C61550" w:rsidRPr="00B108B8" w:rsidRDefault="00363DD9">
      <w:pPr>
        <w:rPr>
          <w:lang w:val="ru-RU"/>
        </w:rPr>
      </w:pPr>
      <w:r w:rsidRPr="00B108B8">
        <w:rPr>
          <w:lang w:val="ru-RU"/>
        </w:rPr>
        <w:t>3. Жителі зобов’язані додержуватися Конституції та законів України, поважати права інших осіб, дотримуватися встановлених правил проведення заходів і не перешкоджати іншим учасникам висловлювати свої позиції.</w:t>
      </w:r>
    </w:p>
    <w:p w14:paraId="117D8711" w14:textId="77777777" w:rsidR="00C61550" w:rsidRPr="00B108B8" w:rsidRDefault="00363DD9">
      <w:pPr>
        <w:rPr>
          <w:lang w:val="ru-RU"/>
        </w:rPr>
      </w:pPr>
      <w:r w:rsidRPr="00B108B8">
        <w:rPr>
          <w:lang w:val="ru-RU"/>
        </w:rPr>
        <w:t>4. Статут не запроваджує адміністративних стягнень, обов’язкових внесків чи інших обмежень, не передбачених законом.</w:t>
      </w:r>
    </w:p>
    <w:p w14:paraId="17B35F42" w14:textId="77777777" w:rsidR="00C61550" w:rsidRPr="00B108B8" w:rsidRDefault="00363DD9">
      <w:pPr>
        <w:pStyle w:val="21"/>
        <w:rPr>
          <w:lang w:val="ru-RU"/>
        </w:rPr>
      </w:pPr>
      <w:r w:rsidRPr="00B108B8">
        <w:rPr>
          <w:lang w:val="ru-RU"/>
        </w:rPr>
        <w:t>Стаття 6 Доступність та участь молоді</w:t>
      </w:r>
    </w:p>
    <w:p w14:paraId="575A36C6" w14:textId="77777777" w:rsidR="00C61550" w:rsidRPr="00B108B8" w:rsidRDefault="00363DD9">
      <w:pPr>
        <w:rPr>
          <w:lang w:val="ru-RU"/>
        </w:rPr>
      </w:pPr>
      <w:r w:rsidRPr="00B108B8">
        <w:rPr>
          <w:lang w:val="ru-RU"/>
        </w:rPr>
        <w:t>1. Організатори забезпечують доступність інформації, приміщень і способів участі для осіб з інвалідністю, людей старшого віку, жителів віддалених населених пунктів та інших груп, які потребують підтримки.</w:t>
      </w:r>
    </w:p>
    <w:p w14:paraId="3AF434EE" w14:textId="77777777" w:rsidR="00C61550" w:rsidRPr="00B108B8" w:rsidRDefault="00363DD9">
      <w:pPr>
        <w:rPr>
          <w:lang w:val="ru-RU"/>
        </w:rPr>
      </w:pPr>
      <w:r w:rsidRPr="00B108B8">
        <w:rPr>
          <w:lang w:val="ru-RU"/>
        </w:rPr>
        <w:t xml:space="preserve">2. Жителі, яким виповнилося 14 років, можуть ініціювати та брати участь у місцевих ініціативах, громадських слуханнях, публічних консультаціях, </w:t>
      </w:r>
      <w:r w:rsidRPr="00B108B8">
        <w:rPr>
          <w:lang w:val="ru-RU"/>
        </w:rPr>
        <w:lastRenderedPageBreak/>
        <w:t>консультативно-дорадчих органах та інших формах у межах закону. Право голосу на загальних зборах і конференції жителів мають жителі, яким виповнилося 18 років.</w:t>
      </w:r>
    </w:p>
    <w:p w14:paraId="459F509F" w14:textId="77777777" w:rsidR="00C61550" w:rsidRPr="00B108B8" w:rsidRDefault="00363DD9">
      <w:pPr>
        <w:rPr>
          <w:lang w:val="ru-RU"/>
        </w:rPr>
      </w:pPr>
      <w:r w:rsidRPr="00B108B8">
        <w:rPr>
          <w:lang w:val="ru-RU"/>
        </w:rPr>
        <w:t>3. З питань, що стосуються молоді, Рада та її виконавчі органи залучають молодіжні об’єднання, органи учнівського самоврядування, молодіжну раду в разі її утворення та інших заінтересованих жителів. Участь не залежить від членства в організації.</w:t>
      </w:r>
    </w:p>
    <w:p w14:paraId="0BE4CC84" w14:textId="77777777" w:rsidR="00C61550" w:rsidRPr="00B108B8" w:rsidRDefault="00363DD9">
      <w:pPr>
        <w:rPr>
          <w:lang w:val="ru-RU"/>
        </w:rPr>
      </w:pPr>
      <w:r w:rsidRPr="00B108B8">
        <w:rPr>
          <w:lang w:val="ru-RU"/>
        </w:rPr>
        <w:t>4. Електронні способи участі доповнюють доступні неелектронні способи, крім процедур, для яких закон встановлює виключно електронну форму. Вимоги до ідентифікації мають бути достатніми для перевірки права участі та не створювати зайвих бар’єрів.</w:t>
      </w:r>
    </w:p>
    <w:p w14:paraId="638694E1" w14:textId="77777777" w:rsidR="00C61550" w:rsidRPr="00B108B8" w:rsidRDefault="00363DD9">
      <w:pPr>
        <w:pStyle w:val="1"/>
        <w:rPr>
          <w:lang w:val="ru-RU"/>
        </w:rPr>
      </w:pPr>
      <w:r w:rsidRPr="00B108B8">
        <w:rPr>
          <w:lang w:val="ru-RU"/>
        </w:rPr>
        <w:t xml:space="preserve">Розділ </w:t>
      </w:r>
      <w:r>
        <w:t>III</w:t>
      </w:r>
      <w:r w:rsidRPr="00B108B8">
        <w:rPr>
          <w:lang w:val="ru-RU"/>
        </w:rPr>
        <w:t xml:space="preserve"> Організація місцевого самоврядування та відкритість</w:t>
      </w:r>
    </w:p>
    <w:p w14:paraId="3D0A6D08" w14:textId="77777777" w:rsidR="00C61550" w:rsidRPr="00B108B8" w:rsidRDefault="00363DD9">
      <w:pPr>
        <w:pStyle w:val="21"/>
        <w:rPr>
          <w:lang w:val="ru-RU"/>
        </w:rPr>
      </w:pPr>
      <w:r w:rsidRPr="00B108B8">
        <w:rPr>
          <w:lang w:val="ru-RU"/>
        </w:rPr>
        <w:t>Стаття 7 Органи та посадові особи місцевого самоврядування</w:t>
      </w:r>
    </w:p>
    <w:p w14:paraId="540597F5" w14:textId="77777777" w:rsidR="00C61550" w:rsidRPr="00B108B8" w:rsidRDefault="00363DD9">
      <w:pPr>
        <w:rPr>
          <w:lang w:val="ru-RU"/>
        </w:rPr>
      </w:pPr>
      <w:r w:rsidRPr="00B108B8">
        <w:rPr>
          <w:lang w:val="ru-RU"/>
        </w:rPr>
        <w:t>1. Громада здійснює місцеве самоврядування безпосередньо та через Раду, селищного голову, виконавчі органи Ради й інші елементи системи місцевого самоврядування, визначені законом.</w:t>
      </w:r>
    </w:p>
    <w:p w14:paraId="75A379DA" w14:textId="77777777" w:rsidR="00C61550" w:rsidRPr="00B108B8" w:rsidRDefault="00363DD9">
      <w:pPr>
        <w:rPr>
          <w:lang w:val="ru-RU"/>
        </w:rPr>
      </w:pPr>
      <w:r w:rsidRPr="00B108B8">
        <w:rPr>
          <w:lang w:val="ru-RU"/>
        </w:rPr>
        <w:t>2. Повноваження Ради, селищного голови, секретаря Ради, виконавчого комітету, інших виконавчих органів і старост визначаються законом. Організація їх роботи деталізується Регламентом Ради та відповідними положеннями без звуження законних прав жителів.</w:t>
      </w:r>
    </w:p>
    <w:p w14:paraId="1B8696F6" w14:textId="77777777" w:rsidR="00C61550" w:rsidRPr="00B108B8" w:rsidRDefault="00363DD9">
      <w:pPr>
        <w:rPr>
          <w:lang w:val="ru-RU"/>
        </w:rPr>
      </w:pPr>
      <w:r w:rsidRPr="00B108B8">
        <w:rPr>
          <w:lang w:val="ru-RU"/>
        </w:rPr>
        <w:t>3. Розмежування компетенції між органами Ради не може бути підставою для залишення без належного розгляду документів, поданих жителями. Передання за належністю здійснюється у строки та спосіб, установлені законом для відповідного виду документа, з повідомленням заявника.</w:t>
      </w:r>
    </w:p>
    <w:p w14:paraId="155A0B19" w14:textId="77777777" w:rsidR="00C61550" w:rsidRPr="00B108B8" w:rsidRDefault="00363DD9">
      <w:pPr>
        <w:rPr>
          <w:lang w:val="ru-RU"/>
        </w:rPr>
      </w:pPr>
      <w:r w:rsidRPr="00B108B8">
        <w:rPr>
          <w:lang w:val="ru-RU"/>
        </w:rPr>
        <w:t>4. Рада визначає відповідальний підрозділ або посадову особу з питань громадської участі. До визначення такої особи організаційну координацію забезпечує секретар Ради. Документи приймаються також через загальне діловодство Ради.</w:t>
      </w:r>
    </w:p>
    <w:p w14:paraId="3A688C9C" w14:textId="77777777" w:rsidR="00C61550" w:rsidRPr="00B108B8" w:rsidRDefault="00363DD9">
      <w:pPr>
        <w:pStyle w:val="21"/>
        <w:rPr>
          <w:lang w:val="ru-RU"/>
        </w:rPr>
      </w:pPr>
      <w:r w:rsidRPr="00B108B8">
        <w:rPr>
          <w:lang w:val="ru-RU"/>
        </w:rPr>
        <w:t>Стаття 8 Відкритість засідань та доступ до інформації</w:t>
      </w:r>
    </w:p>
    <w:p w14:paraId="57E6FDEF" w14:textId="77777777" w:rsidR="00C61550" w:rsidRPr="00B108B8" w:rsidRDefault="00363DD9">
      <w:pPr>
        <w:rPr>
          <w:lang w:val="ru-RU"/>
        </w:rPr>
      </w:pPr>
      <w:r w:rsidRPr="00B108B8">
        <w:rPr>
          <w:lang w:val="ru-RU"/>
        </w:rPr>
        <w:t>1. Засідання Ради, постійних комісій та виконавчого комітету є відкритими в межах вимог закону. Порядок доступу та виступів визначається відповідними регламентами з урахуванням Статуту.</w:t>
      </w:r>
    </w:p>
    <w:p w14:paraId="53A89BAE" w14:textId="77777777" w:rsidR="00C61550" w:rsidRPr="00B108B8" w:rsidRDefault="00363DD9">
      <w:pPr>
        <w:rPr>
          <w:lang w:val="ru-RU"/>
        </w:rPr>
      </w:pPr>
      <w:r w:rsidRPr="00B108B8">
        <w:rPr>
          <w:lang w:val="ru-RU"/>
        </w:rPr>
        <w:t>2. Інформація про дату, час, місце, порядок денний, доступний формат участі та контакти організатора розміщується на офіційному вебсайті Ради у строки, встановлені законом і регламентом. Реєстрація відвідувачів не може використовуватися як дозвільний механізм довільної відмови в доступі.</w:t>
      </w:r>
    </w:p>
    <w:p w14:paraId="06694498" w14:textId="77777777" w:rsidR="00C61550" w:rsidRPr="00B108B8" w:rsidRDefault="00363DD9">
      <w:pPr>
        <w:rPr>
          <w:lang w:val="ru-RU"/>
        </w:rPr>
      </w:pPr>
      <w:r w:rsidRPr="00B108B8">
        <w:rPr>
          <w:lang w:val="ru-RU"/>
        </w:rPr>
        <w:t>3. Проєкти актів, прийняті акти, протоколи, результати поіменних голосувань та інша обов’язкова інформація оприлюднюються відповідно до закону. Аудіовізуальна фіксація, трансляція й оприлюднення записів здійснюються з урахуванням законодавчих вимог та спеціальних правил воєнного стану.</w:t>
      </w:r>
    </w:p>
    <w:p w14:paraId="0F7941A8" w14:textId="77777777" w:rsidR="00C61550" w:rsidRPr="00B108B8" w:rsidRDefault="00363DD9">
      <w:pPr>
        <w:rPr>
          <w:lang w:val="ru-RU"/>
        </w:rPr>
      </w:pPr>
      <w:r w:rsidRPr="00B108B8">
        <w:rPr>
          <w:lang w:val="ru-RU"/>
        </w:rPr>
        <w:lastRenderedPageBreak/>
        <w:t>4. Обмеження доступу до інформації допускається лише на законних підставах. Якщо документ містить інформацію з обмеженим доступом, обмежується доступ до такої інформації, а не до всього документа.</w:t>
      </w:r>
    </w:p>
    <w:p w14:paraId="39D8739E" w14:textId="77777777" w:rsidR="00C61550" w:rsidRPr="00B108B8" w:rsidRDefault="00363DD9">
      <w:pPr>
        <w:rPr>
          <w:lang w:val="ru-RU"/>
        </w:rPr>
      </w:pPr>
      <w:r w:rsidRPr="00B108B8">
        <w:rPr>
          <w:lang w:val="ru-RU"/>
        </w:rPr>
        <w:t>5. Запит на публічну інформацію розглядається за Законом України «Про доступ до публічної інформації» і не підмінюється зверненням громадянина. Відомості про порядок подання запитів та оскарження оприлюднюються на вебсайті Ради.</w:t>
      </w:r>
    </w:p>
    <w:p w14:paraId="3FD846F8" w14:textId="77777777" w:rsidR="00C61550" w:rsidRPr="00B108B8" w:rsidRDefault="00363DD9">
      <w:pPr>
        <w:pStyle w:val="21"/>
        <w:rPr>
          <w:lang w:val="ru-RU"/>
        </w:rPr>
      </w:pPr>
      <w:r w:rsidRPr="00B108B8">
        <w:rPr>
          <w:lang w:val="ru-RU"/>
        </w:rPr>
        <w:t>Стаття 9 Персональні дані та документування участі</w:t>
      </w:r>
    </w:p>
    <w:p w14:paraId="67277860" w14:textId="77777777" w:rsidR="00C61550" w:rsidRPr="00B108B8" w:rsidRDefault="00363DD9">
      <w:pPr>
        <w:rPr>
          <w:lang w:val="ru-RU"/>
        </w:rPr>
      </w:pPr>
      <w:r w:rsidRPr="00B108B8">
        <w:rPr>
          <w:lang w:val="ru-RU"/>
        </w:rPr>
        <w:t>1. Персональні дані збираються лише в обсязі, необхідному за законом і для конкретної процедури. Учаснику повідомляють мету обробки, володільця даних, порядок доступу до них і захисту його прав.</w:t>
      </w:r>
    </w:p>
    <w:p w14:paraId="7041E45F" w14:textId="77777777" w:rsidR="00C61550" w:rsidRPr="00B108B8" w:rsidRDefault="00363DD9">
      <w:pPr>
        <w:rPr>
          <w:lang w:val="ru-RU"/>
        </w:rPr>
      </w:pPr>
      <w:r w:rsidRPr="00B108B8">
        <w:rPr>
          <w:lang w:val="ru-RU"/>
        </w:rPr>
        <w:t>2. Копії паспортів не вимагаються, якщо закон прямо не встановлює іншого. Перевірка особи й місця проживання здійснюється шляхом пред’явлення належних документів, у тому числі електронних, або іншого передбаченого законом способу.</w:t>
      </w:r>
    </w:p>
    <w:p w14:paraId="2AE30720" w14:textId="77777777" w:rsidR="00C61550" w:rsidRPr="00B108B8" w:rsidRDefault="00363DD9">
      <w:pPr>
        <w:rPr>
          <w:lang w:val="ru-RU"/>
        </w:rPr>
      </w:pPr>
      <w:r w:rsidRPr="00B108B8">
        <w:rPr>
          <w:lang w:val="ru-RU"/>
        </w:rPr>
        <w:t>3. Публічні версії протоколів та інших матеріалів не повинні містити підписів, повних адрес проживання, реквізитів документів, телефонів та інших даних, доступ до яких обмежений законом. Відомості про підписантів електронних петицій оприлюднюються в обсязі, прямо передбаченому законом.</w:t>
      </w:r>
    </w:p>
    <w:p w14:paraId="62951EC7" w14:textId="77777777" w:rsidR="00C61550" w:rsidRPr="00B108B8" w:rsidRDefault="00363DD9">
      <w:pPr>
        <w:rPr>
          <w:lang w:val="ru-RU"/>
        </w:rPr>
      </w:pPr>
      <w:r w:rsidRPr="00B108B8">
        <w:rPr>
          <w:lang w:val="ru-RU"/>
        </w:rPr>
        <w:t>4. Оригінали документів зберігаються за правилами діловодства й архівного зберігання. Відомості про надходження ініціатив, стадію та результати розгляду ведуться відповідальним підрозділом або посадовою особою з питань громадської участі.</w:t>
      </w:r>
    </w:p>
    <w:p w14:paraId="0DCAB56D" w14:textId="77777777" w:rsidR="00C61550" w:rsidRPr="00B108B8" w:rsidRDefault="00363DD9">
      <w:pPr>
        <w:pStyle w:val="1"/>
        <w:rPr>
          <w:lang w:val="ru-RU"/>
        </w:rPr>
      </w:pPr>
      <w:r w:rsidRPr="00B108B8">
        <w:rPr>
          <w:lang w:val="ru-RU"/>
        </w:rPr>
        <w:t xml:space="preserve">Розділ </w:t>
      </w:r>
      <w:r>
        <w:t>IV</w:t>
      </w:r>
      <w:r w:rsidRPr="00B108B8">
        <w:rPr>
          <w:lang w:val="ru-RU"/>
        </w:rPr>
        <w:t xml:space="preserve"> Форми участі у вирішенні питань місцевого значення</w:t>
      </w:r>
    </w:p>
    <w:p w14:paraId="349ED71D" w14:textId="77777777" w:rsidR="00C61550" w:rsidRPr="00B108B8" w:rsidRDefault="00363DD9">
      <w:pPr>
        <w:pStyle w:val="21"/>
        <w:rPr>
          <w:lang w:val="ru-RU"/>
        </w:rPr>
      </w:pPr>
      <w:r w:rsidRPr="00B108B8">
        <w:rPr>
          <w:lang w:val="ru-RU"/>
        </w:rPr>
        <w:t>Стаття 10 Форми участі</w:t>
      </w:r>
    </w:p>
    <w:p w14:paraId="4CAF3612" w14:textId="77777777" w:rsidR="00C61550" w:rsidRPr="00B108B8" w:rsidRDefault="00363DD9">
      <w:pPr>
        <w:rPr>
          <w:lang w:val="ru-RU"/>
        </w:rPr>
      </w:pPr>
      <w:r w:rsidRPr="00B108B8">
        <w:rPr>
          <w:lang w:val="ru-RU"/>
        </w:rPr>
        <w:t>1. У громаді застосовуються місцевий референдум, загальні збори та конференція жителів, місцеві ініціативи, громадські слухання, участь у плануванні й розподілі коштів місцевого бюджету, публічні консультації, консультативно-дорадчі органи, громадське оцінювання та інші форми, що не суперечать закону.</w:t>
      </w:r>
    </w:p>
    <w:p w14:paraId="78BA35C4" w14:textId="77777777" w:rsidR="00C61550" w:rsidRPr="00B108B8" w:rsidRDefault="00363DD9">
      <w:pPr>
        <w:rPr>
          <w:lang w:val="ru-RU"/>
        </w:rPr>
      </w:pPr>
      <w:r w:rsidRPr="00B108B8">
        <w:rPr>
          <w:lang w:val="ru-RU"/>
        </w:rPr>
        <w:t>2. Жителі також реалізують право на індивідуальні й колективні звернення та електронні петиції, участь у діяльності органів самоорганізації населення й інші гарантовані законом права.</w:t>
      </w:r>
    </w:p>
    <w:p w14:paraId="1AAD8941" w14:textId="77777777" w:rsidR="00C61550" w:rsidRPr="00B108B8" w:rsidRDefault="00363DD9">
      <w:pPr>
        <w:rPr>
          <w:lang w:val="ru-RU"/>
        </w:rPr>
      </w:pPr>
      <w:r w:rsidRPr="00B108B8">
        <w:rPr>
          <w:lang w:val="ru-RU"/>
        </w:rPr>
        <w:t>3. Порядок місцевого референдуму та місцевих виборів визначається виключно законом. Цей Статут не встановлює самостійної процедури їх проведення.</w:t>
      </w:r>
    </w:p>
    <w:p w14:paraId="0E774F91" w14:textId="77777777" w:rsidR="00C61550" w:rsidRPr="00B108B8" w:rsidRDefault="00363DD9">
      <w:pPr>
        <w:pStyle w:val="21"/>
        <w:rPr>
          <w:lang w:val="ru-RU"/>
        </w:rPr>
      </w:pPr>
      <w:r w:rsidRPr="00B108B8">
        <w:rPr>
          <w:lang w:val="ru-RU"/>
        </w:rPr>
        <w:t>Стаття 11 Загальні збори та конференція жителів</w:t>
      </w:r>
    </w:p>
    <w:p w14:paraId="1234360F" w14:textId="77777777" w:rsidR="00C61550" w:rsidRPr="00B108B8" w:rsidRDefault="00363DD9">
      <w:pPr>
        <w:rPr>
          <w:lang w:val="ru-RU"/>
        </w:rPr>
      </w:pPr>
      <w:r w:rsidRPr="00B108B8">
        <w:rPr>
          <w:lang w:val="ru-RU"/>
        </w:rPr>
        <w:t>1. Загальні збори проводяться на території всієї громади або її частини. Для представництва жителів кількох територій чи організації участі великої кількості жителів може проводитися конференція делегатів, обраних попередніми загальними зборами.</w:t>
      </w:r>
    </w:p>
    <w:p w14:paraId="780AA2C1" w14:textId="77777777" w:rsidR="00C61550" w:rsidRPr="00B108B8" w:rsidRDefault="00363DD9">
      <w:pPr>
        <w:rPr>
          <w:lang w:val="ru-RU"/>
        </w:rPr>
      </w:pPr>
      <w:r w:rsidRPr="00B108B8">
        <w:rPr>
          <w:lang w:val="ru-RU"/>
        </w:rPr>
        <w:lastRenderedPageBreak/>
        <w:t>2. Порядок ініціювання, визначення території, скликання, представництва, проведення та розгляду рішень встановлює додаток 1.</w:t>
      </w:r>
    </w:p>
    <w:p w14:paraId="4B12C6FD" w14:textId="77777777" w:rsidR="00C61550" w:rsidRPr="00B108B8" w:rsidRDefault="00363DD9">
      <w:pPr>
        <w:rPr>
          <w:lang w:val="ru-RU"/>
        </w:rPr>
      </w:pPr>
      <w:r w:rsidRPr="00B108B8">
        <w:rPr>
          <w:lang w:val="ru-RU"/>
        </w:rPr>
        <w:t>3. Рада розглядає рішення зборів або конференції на наступній черговій сесії із запрошенням уповноважених представників із правом виступу та приймає рішення за результатами розгляду.</w:t>
      </w:r>
    </w:p>
    <w:p w14:paraId="2A68C1EF" w14:textId="77777777" w:rsidR="00C61550" w:rsidRPr="00B108B8" w:rsidRDefault="00363DD9">
      <w:pPr>
        <w:pStyle w:val="21"/>
        <w:rPr>
          <w:lang w:val="ru-RU"/>
        </w:rPr>
      </w:pPr>
      <w:r w:rsidRPr="00B108B8">
        <w:rPr>
          <w:lang w:val="ru-RU"/>
        </w:rPr>
        <w:t>Стаття 12 Місцева ініціатива</w:t>
      </w:r>
    </w:p>
    <w:p w14:paraId="0FE4C87E" w14:textId="77777777" w:rsidR="00C61550" w:rsidRPr="00B108B8" w:rsidRDefault="00363DD9">
      <w:pPr>
        <w:rPr>
          <w:lang w:val="ru-RU"/>
        </w:rPr>
      </w:pPr>
      <w:r w:rsidRPr="00B108B8">
        <w:rPr>
          <w:lang w:val="ru-RU"/>
        </w:rPr>
        <w:t>1. Жителі можуть внести на розгляд Ради питання, яке належить до повноважень органів місцевого самоврядування, у порядку місцевої ініціативи.</w:t>
      </w:r>
    </w:p>
    <w:p w14:paraId="56EC3502" w14:textId="77777777" w:rsidR="00C61550" w:rsidRPr="00B108B8" w:rsidRDefault="00363DD9">
      <w:pPr>
        <w:rPr>
          <w:lang w:val="ru-RU"/>
        </w:rPr>
      </w:pPr>
      <w:r w:rsidRPr="00B108B8">
        <w:rPr>
          <w:lang w:val="ru-RU"/>
        </w:rPr>
        <w:t>2. Місцева ініціатива подається письмово ініціативною групою не менше ніж із трьох жителів віком від 14 років за підтримки не менше ніж 50 жителів віком від 14 років. Члени групи можуть підписати ініціативу та враховуються в загальній кількості підписантів.</w:t>
      </w:r>
    </w:p>
    <w:p w14:paraId="3EBA6026" w14:textId="77777777" w:rsidR="00C61550" w:rsidRPr="00B108B8" w:rsidRDefault="00363DD9">
      <w:pPr>
        <w:rPr>
          <w:lang w:val="ru-RU"/>
        </w:rPr>
      </w:pPr>
      <w:r w:rsidRPr="00B108B8">
        <w:rPr>
          <w:lang w:val="ru-RU"/>
        </w:rPr>
        <w:t>3. Місцева ініціатива розглядається на наступній черговій сесії Ради з обов’язковим запрошенням членів ініціативної групи з правом виступу. Порядок встановлено додатком 2.</w:t>
      </w:r>
    </w:p>
    <w:p w14:paraId="0F076427" w14:textId="77777777" w:rsidR="00C61550" w:rsidRPr="00B108B8" w:rsidRDefault="00363DD9">
      <w:pPr>
        <w:pStyle w:val="21"/>
        <w:rPr>
          <w:lang w:val="ru-RU"/>
        </w:rPr>
      </w:pPr>
      <w:r w:rsidRPr="00B108B8">
        <w:rPr>
          <w:lang w:val="ru-RU"/>
        </w:rPr>
        <w:t>Стаття 13 Громадські слухання</w:t>
      </w:r>
    </w:p>
    <w:p w14:paraId="2999F78C" w14:textId="77777777" w:rsidR="00C61550" w:rsidRPr="00B108B8" w:rsidRDefault="00363DD9">
      <w:pPr>
        <w:rPr>
          <w:lang w:val="ru-RU"/>
        </w:rPr>
      </w:pPr>
      <w:r w:rsidRPr="00B108B8">
        <w:rPr>
          <w:lang w:val="ru-RU"/>
        </w:rPr>
        <w:t>1. Громадські слухання є відкритим обговоренням питань місцевого значення за участю жителів, депутатів і посадових осіб місцевого самоврядування.</w:t>
      </w:r>
    </w:p>
    <w:p w14:paraId="12BA855D" w14:textId="77777777" w:rsidR="00C61550" w:rsidRPr="00B108B8" w:rsidRDefault="00363DD9">
      <w:pPr>
        <w:rPr>
          <w:lang w:val="ru-RU"/>
        </w:rPr>
      </w:pPr>
      <w:r w:rsidRPr="00B108B8">
        <w:rPr>
          <w:lang w:val="ru-RU"/>
        </w:rPr>
        <w:t>2. Слухання обов’язково проводяться щодо прийняття Статуту та внесення змін до нього, проєктів програмних документів у випадках, визначених статтею 13 Закону України «Про місцеве самоврядування в Україні», проєкту місцевого бюджету та інших питань, для яких обов’язковість слухань установлена законом або Статутом.</w:t>
      </w:r>
    </w:p>
    <w:p w14:paraId="189AE98D" w14:textId="77777777" w:rsidR="00C61550" w:rsidRPr="00B108B8" w:rsidRDefault="00363DD9">
      <w:pPr>
        <w:rPr>
          <w:lang w:val="ru-RU"/>
        </w:rPr>
      </w:pPr>
      <w:r w:rsidRPr="00B108B8">
        <w:rPr>
          <w:lang w:val="ru-RU"/>
        </w:rPr>
        <w:t>3. Обов’язкові слухання організовуються до прийняття відповідного рішення. Збір письмових пропозицій, опитування або засідання постійної комісії самі по собі не замінюють слухання.</w:t>
      </w:r>
    </w:p>
    <w:p w14:paraId="09FE7282" w14:textId="77777777" w:rsidR="00C61550" w:rsidRPr="00B108B8" w:rsidRDefault="00363DD9">
      <w:pPr>
        <w:rPr>
          <w:lang w:val="ru-RU"/>
        </w:rPr>
      </w:pPr>
      <w:r w:rsidRPr="00B108B8">
        <w:rPr>
          <w:lang w:val="ru-RU"/>
        </w:rPr>
        <w:t>4. Порядок ініціювання, організації, проведення та розгляду пропозицій визначено додатком 3. Для питань зі спеціальною законодавчою процедурою застосовується відповідний спеціальний порядок.</w:t>
      </w:r>
    </w:p>
    <w:p w14:paraId="017BA61E" w14:textId="77777777" w:rsidR="00C61550" w:rsidRPr="00B108B8" w:rsidRDefault="00363DD9">
      <w:pPr>
        <w:pStyle w:val="21"/>
        <w:rPr>
          <w:lang w:val="ru-RU"/>
        </w:rPr>
      </w:pPr>
      <w:r w:rsidRPr="00B108B8">
        <w:rPr>
          <w:lang w:val="ru-RU"/>
        </w:rPr>
        <w:t>Стаття 14 Звернення та електронні петиції</w:t>
      </w:r>
    </w:p>
    <w:p w14:paraId="7FA08BE9" w14:textId="77777777" w:rsidR="00C61550" w:rsidRPr="00B108B8" w:rsidRDefault="00363DD9">
      <w:pPr>
        <w:rPr>
          <w:lang w:val="ru-RU"/>
        </w:rPr>
      </w:pPr>
      <w:r w:rsidRPr="00B108B8">
        <w:rPr>
          <w:lang w:val="ru-RU"/>
        </w:rPr>
        <w:t>1. Звернення розглядаються відповідно до Закону України «Про звернення громадян». Порядок особистого прийому й контакти для подання звернень оприлюднюються на вебсайті Ради.</w:t>
      </w:r>
    </w:p>
    <w:p w14:paraId="4D2460A2" w14:textId="77777777" w:rsidR="00C61550" w:rsidRPr="00B108B8" w:rsidRDefault="00363DD9">
      <w:pPr>
        <w:rPr>
          <w:lang w:val="ru-RU"/>
        </w:rPr>
      </w:pPr>
      <w:r w:rsidRPr="00B108B8">
        <w:rPr>
          <w:lang w:val="ru-RU"/>
        </w:rPr>
        <w:t>2. Електронна петиція до Ради або її виконавчого органу підлягає розгляду в спеціальному порядку, якщо протягом 90 календарних днів із дня оприлюднення її підтримали не менше ніж 100 громадян.</w:t>
      </w:r>
    </w:p>
    <w:p w14:paraId="079BF6F4" w14:textId="77777777" w:rsidR="00C61550" w:rsidRPr="00B108B8" w:rsidRDefault="00363DD9">
      <w:pPr>
        <w:rPr>
          <w:lang w:val="ru-RU"/>
        </w:rPr>
      </w:pPr>
      <w:r w:rsidRPr="00B108B8">
        <w:rPr>
          <w:lang w:val="ru-RU"/>
        </w:rPr>
        <w:t>3. Порядок подання, оприлюднення, збору підписів та розгляду петицій визначено додатком 5. Відсутність необхідної кількості підписів не позбавляє автора права на розгляд петиції як звернення громадянина.</w:t>
      </w:r>
    </w:p>
    <w:p w14:paraId="055DA8CA" w14:textId="77777777" w:rsidR="00C61550" w:rsidRPr="00B108B8" w:rsidRDefault="00363DD9">
      <w:pPr>
        <w:pStyle w:val="21"/>
        <w:rPr>
          <w:lang w:val="ru-RU"/>
        </w:rPr>
      </w:pPr>
      <w:r w:rsidRPr="00B108B8">
        <w:rPr>
          <w:lang w:val="ru-RU"/>
        </w:rPr>
        <w:lastRenderedPageBreak/>
        <w:t>Стаття 15 Публічні консультації</w:t>
      </w:r>
    </w:p>
    <w:p w14:paraId="7520FF0F" w14:textId="77777777" w:rsidR="00C61550" w:rsidRPr="00B108B8" w:rsidRDefault="00363DD9">
      <w:pPr>
        <w:rPr>
          <w:lang w:val="ru-RU"/>
        </w:rPr>
      </w:pPr>
      <w:r w:rsidRPr="00B108B8">
        <w:rPr>
          <w:lang w:val="ru-RU"/>
        </w:rPr>
        <w:t>1. Органи Ради проводять публічні консультації для отримання пропозицій щодо підготовки, прийняття та виконання рішень. До набрання чинності Законом України «Про публічні консультації» застосовується порядок цієї статті. Після набрання ним чинності застосовуються його вимоги, а ця стаття діє в частині, що їм не суперечить.</w:t>
      </w:r>
    </w:p>
    <w:p w14:paraId="0DE5CCB3" w14:textId="77777777" w:rsidR="00C61550" w:rsidRPr="00B108B8" w:rsidRDefault="00363DD9">
      <w:pPr>
        <w:rPr>
          <w:lang w:val="ru-RU"/>
        </w:rPr>
      </w:pPr>
      <w:r w:rsidRPr="00B108B8">
        <w:rPr>
          <w:lang w:val="ru-RU"/>
        </w:rPr>
        <w:t>2. Організатором є орган або посадова особа, до компетенції яких належить питання. Пропозицію про консультації може подати будь-який житель або заінтересована організація. Результат розгляду такої пропозиції повідомляється у строк для розгляду звернень.</w:t>
      </w:r>
    </w:p>
    <w:p w14:paraId="43EAB862" w14:textId="77777777" w:rsidR="00C61550" w:rsidRPr="00B108B8" w:rsidRDefault="00363DD9">
      <w:pPr>
        <w:rPr>
          <w:lang w:val="ru-RU"/>
        </w:rPr>
      </w:pPr>
      <w:r w:rsidRPr="00B108B8">
        <w:rPr>
          <w:lang w:val="ru-RU"/>
        </w:rPr>
        <w:t>3. Консультації проводяться шляхом електронного обговорення, відкритої зустрічі, фокусованого обговорення з заінтересованими сторонами, опитування або поєднання способів. Вони не замінюють обов’язкових слухань чи спеціальних процедур.</w:t>
      </w:r>
    </w:p>
    <w:p w14:paraId="1EB05AC6" w14:textId="77777777" w:rsidR="00C61550" w:rsidRPr="00B108B8" w:rsidRDefault="00363DD9">
      <w:pPr>
        <w:rPr>
          <w:lang w:val="ru-RU"/>
        </w:rPr>
      </w:pPr>
      <w:r w:rsidRPr="00B108B8">
        <w:rPr>
          <w:lang w:val="ru-RU"/>
        </w:rPr>
        <w:t>4. Оголошення має містити питання, проєкт акта чи опис проблеми, альтернативи за наявності, строки, способи подання пропозицій, дату і формат зустрічі за її наявності, відповідального організатора та його контакти. Воно розміщується на вебсайті Ради і поширюється в населених пунктах, яких стосується питання.</w:t>
      </w:r>
    </w:p>
    <w:p w14:paraId="6E97293B" w14:textId="77777777" w:rsidR="00C61550" w:rsidRPr="00B108B8" w:rsidRDefault="00363DD9">
      <w:pPr>
        <w:rPr>
          <w:lang w:val="ru-RU"/>
        </w:rPr>
      </w:pPr>
      <w:r w:rsidRPr="00B108B8">
        <w:rPr>
          <w:lang w:val="ru-RU"/>
        </w:rPr>
        <w:t>5. Строк приймання пропозицій становить не менше 20 календарних днів. Спеціальні строки, установлені законом, мають перевагу. Скорочення строку з міркувань зручності організатора не допускається.</w:t>
      </w:r>
    </w:p>
    <w:p w14:paraId="3815AB54" w14:textId="77777777" w:rsidR="00C61550" w:rsidRPr="00B108B8" w:rsidRDefault="00363DD9">
      <w:pPr>
        <w:rPr>
          <w:lang w:val="ru-RU"/>
        </w:rPr>
      </w:pPr>
      <w:r w:rsidRPr="00B108B8">
        <w:rPr>
          <w:lang w:val="ru-RU"/>
        </w:rPr>
        <w:t>6. Пропозиції можна подати електронною поштою, через визначений електронний сервіс, письмово через діловодство Ради або під час зустрічі з внесенням до протоколу. Зазначаються ім’я або найменування автора, зміст пропозиції та контакт для відповіді.</w:t>
      </w:r>
    </w:p>
    <w:p w14:paraId="325A88C3" w14:textId="77777777" w:rsidR="00C61550" w:rsidRPr="00B108B8" w:rsidRDefault="00363DD9">
      <w:pPr>
        <w:rPr>
          <w:lang w:val="ru-RU"/>
        </w:rPr>
      </w:pPr>
      <w:r w:rsidRPr="00B108B8">
        <w:rPr>
          <w:lang w:val="ru-RU"/>
        </w:rPr>
        <w:t>7. Організатор аналізує всі пропозиції та не пізніше 10 робочих днів після завершення консультацій, але до прийняття рішення, оприлюднює звіт. У звіті наводяться предмет, строки, способи участі, узагальнений зміст пропозицій і мотиви їх врахування, часткового врахування чи відхилення.</w:t>
      </w:r>
    </w:p>
    <w:p w14:paraId="563D731C" w14:textId="77777777" w:rsidR="00C61550" w:rsidRPr="00B108B8" w:rsidRDefault="00363DD9">
      <w:pPr>
        <w:rPr>
          <w:lang w:val="ru-RU"/>
        </w:rPr>
      </w:pPr>
      <w:r w:rsidRPr="00B108B8">
        <w:rPr>
          <w:lang w:val="ru-RU"/>
        </w:rPr>
        <w:t>8. Звіт додається до матеріалів проєкту рішення. Сам факт підтримки пропозиції більшістю учасників консультацій не надає органу повноважень, яких він не має за законом.</w:t>
      </w:r>
    </w:p>
    <w:p w14:paraId="0E75E3F3" w14:textId="77777777" w:rsidR="00C61550" w:rsidRPr="00B108B8" w:rsidRDefault="00363DD9">
      <w:pPr>
        <w:pStyle w:val="21"/>
        <w:rPr>
          <w:lang w:val="ru-RU"/>
        </w:rPr>
      </w:pPr>
      <w:r w:rsidRPr="00B108B8">
        <w:rPr>
          <w:lang w:val="ru-RU"/>
        </w:rPr>
        <w:t>Стаття 16 Участь у бюджетному процесі</w:t>
      </w:r>
    </w:p>
    <w:p w14:paraId="5BB68E88" w14:textId="77777777" w:rsidR="00C61550" w:rsidRPr="00B108B8" w:rsidRDefault="00363DD9">
      <w:pPr>
        <w:rPr>
          <w:lang w:val="ru-RU"/>
        </w:rPr>
      </w:pPr>
      <w:r w:rsidRPr="00B108B8">
        <w:rPr>
          <w:lang w:val="ru-RU"/>
        </w:rPr>
        <w:t>1. Жителі можуть подавати пропозиції щодо складання, розгляду, виконання місцевого бюджету та звітування про його виконання. Право не обмежується участю в конкурсі громадського бюджету.</w:t>
      </w:r>
    </w:p>
    <w:p w14:paraId="0586EC86" w14:textId="77777777" w:rsidR="00C61550" w:rsidRPr="00B108B8" w:rsidRDefault="00363DD9">
      <w:pPr>
        <w:rPr>
          <w:lang w:val="ru-RU"/>
        </w:rPr>
      </w:pPr>
      <w:r w:rsidRPr="00B108B8">
        <w:rPr>
          <w:lang w:val="ru-RU"/>
        </w:rPr>
        <w:t>2. Фінансовий орган Ради щороку оприлюднює інформацію про етапи підготовки бюджету та порядок подання пропозицій. Для їх подання надається не менше 20 календарних днів, якщо спеціальні строки бюджетного процесу за законом не вимагають іншого порядку.</w:t>
      </w:r>
    </w:p>
    <w:p w14:paraId="242C807C" w14:textId="77777777" w:rsidR="00C61550" w:rsidRPr="00B108B8" w:rsidRDefault="00363DD9">
      <w:pPr>
        <w:rPr>
          <w:lang w:val="ru-RU"/>
        </w:rPr>
      </w:pPr>
      <w:r w:rsidRPr="00B108B8">
        <w:rPr>
          <w:lang w:val="ru-RU"/>
        </w:rPr>
        <w:lastRenderedPageBreak/>
        <w:t>3. Пропозиція має містити опис потреби, територію або групу жителів, яких вона стосується, очікуваний результат та за можливості орієнтовні витрати. Відсутність професійного кошторису не є підставою для відмови в розгляді пропозиції.</w:t>
      </w:r>
    </w:p>
    <w:p w14:paraId="5A49EA8A" w14:textId="77777777" w:rsidR="00C61550" w:rsidRPr="00B108B8" w:rsidRDefault="00363DD9">
      <w:pPr>
        <w:rPr>
          <w:lang w:val="ru-RU"/>
        </w:rPr>
      </w:pPr>
      <w:r w:rsidRPr="00B108B8">
        <w:rPr>
          <w:lang w:val="ru-RU"/>
        </w:rPr>
        <w:t>4. Фінансовий орган та профільні виконавчі органи узагальнюють пропозиції, оцінюють повноваження, фінансові можливості та узгодженість із програмами. Узагальнені результати з поясненням врахування або неврахування оприлюднюються до розгляду проєкту бюджету Радою.</w:t>
      </w:r>
    </w:p>
    <w:p w14:paraId="60B793A3" w14:textId="77777777" w:rsidR="00C61550" w:rsidRPr="00B108B8" w:rsidRDefault="00363DD9">
      <w:pPr>
        <w:rPr>
          <w:lang w:val="ru-RU"/>
        </w:rPr>
      </w:pPr>
      <w:r w:rsidRPr="00B108B8">
        <w:rPr>
          <w:lang w:val="ru-RU"/>
        </w:rPr>
        <w:t>5. Щодо проєкту бюджету проводяться громадські слухання. Бюджетні документи та звіти оприлюднюються відповідно до Бюджетного кодексу України й законодавства про відкритість використання публічних коштів.</w:t>
      </w:r>
    </w:p>
    <w:p w14:paraId="7DA7B671" w14:textId="77777777" w:rsidR="00C61550" w:rsidRPr="00B108B8" w:rsidRDefault="00363DD9">
      <w:pPr>
        <w:rPr>
          <w:lang w:val="ru-RU"/>
        </w:rPr>
      </w:pPr>
      <w:r w:rsidRPr="00B108B8">
        <w:rPr>
          <w:lang w:val="ru-RU"/>
        </w:rPr>
        <w:t>6. Рада може запровадити громадський бюджет. Окреме положення визначає обсяг фінансування, вимоги до проєктів, оцінювання, голосування, визначення переможців і звітування. Фінансування можливе лише в межах бюджетних призначень та законних повноважень.</w:t>
      </w:r>
    </w:p>
    <w:p w14:paraId="260F1246" w14:textId="77777777" w:rsidR="00C61550" w:rsidRPr="00B108B8" w:rsidRDefault="00363DD9">
      <w:pPr>
        <w:pStyle w:val="21"/>
        <w:rPr>
          <w:lang w:val="ru-RU"/>
        </w:rPr>
      </w:pPr>
      <w:r w:rsidRPr="00B108B8">
        <w:rPr>
          <w:lang w:val="ru-RU"/>
        </w:rPr>
        <w:t>Стаття 17 Консультативно-дорадчі органи</w:t>
      </w:r>
    </w:p>
    <w:p w14:paraId="2B3CDFC6" w14:textId="77777777" w:rsidR="00C61550" w:rsidRPr="00B108B8" w:rsidRDefault="00363DD9">
      <w:pPr>
        <w:rPr>
          <w:lang w:val="ru-RU"/>
        </w:rPr>
      </w:pPr>
      <w:r w:rsidRPr="00B108B8">
        <w:rPr>
          <w:lang w:val="ru-RU"/>
        </w:rPr>
        <w:t>1. Рада, її виконавчі органи та селищний голова можуть утворювати консультативно-дорадчі органи в межах компетенції. Їх завдання, склад, строк повноважень, порядок добору учасників і роботи визначаються актом про утворення та положенням.</w:t>
      </w:r>
    </w:p>
    <w:p w14:paraId="59616853" w14:textId="77777777" w:rsidR="00C61550" w:rsidRPr="00B108B8" w:rsidRDefault="00363DD9">
      <w:pPr>
        <w:rPr>
          <w:lang w:val="ru-RU"/>
        </w:rPr>
      </w:pPr>
      <w:r w:rsidRPr="00B108B8">
        <w:rPr>
          <w:lang w:val="ru-RU"/>
        </w:rPr>
        <w:t>2. Добір представників громадськості здійснюється відкрито, на підставі оприлюднених умов. Такі органи готують пропозиції та рекомендації, але не підмінюють органи місцевого самоврядування.</w:t>
      </w:r>
    </w:p>
    <w:p w14:paraId="08EC173D" w14:textId="77777777" w:rsidR="00C61550" w:rsidRPr="00B108B8" w:rsidRDefault="00363DD9">
      <w:pPr>
        <w:rPr>
          <w:lang w:val="ru-RU"/>
        </w:rPr>
      </w:pPr>
      <w:r w:rsidRPr="00B108B8">
        <w:rPr>
          <w:lang w:val="ru-RU"/>
        </w:rPr>
        <w:t>3. Порядок денний, дата, час, місце чи формат засідань та прийняті рішення розміщуються на офіційному вебсайті Ради. Засідання можуть проводитися у форматі відеоконференції.</w:t>
      </w:r>
    </w:p>
    <w:p w14:paraId="644445E4" w14:textId="77777777" w:rsidR="00C61550" w:rsidRPr="00B108B8" w:rsidRDefault="00363DD9">
      <w:pPr>
        <w:rPr>
          <w:lang w:val="ru-RU"/>
        </w:rPr>
      </w:pPr>
      <w:r w:rsidRPr="00B108B8">
        <w:rPr>
          <w:lang w:val="ru-RU"/>
        </w:rPr>
        <w:t>4. Орган, при якому утворено консультативно-дорадчий орган, розглядає його рекомендації та повідомляє про результати в порядку, визначеному положенням, але не пізніше 30 календарних днів, якщо законом не встановлено іншого строку.</w:t>
      </w:r>
    </w:p>
    <w:p w14:paraId="2A3A27A7" w14:textId="77777777" w:rsidR="00C61550" w:rsidRPr="00B108B8" w:rsidRDefault="00363DD9">
      <w:pPr>
        <w:pStyle w:val="21"/>
        <w:rPr>
          <w:lang w:val="ru-RU"/>
        </w:rPr>
      </w:pPr>
      <w:r w:rsidRPr="00B108B8">
        <w:rPr>
          <w:lang w:val="ru-RU"/>
        </w:rPr>
        <w:t>Стаття 18 Громадський контроль та громадське оцінювання</w:t>
      </w:r>
    </w:p>
    <w:p w14:paraId="140FF3C2" w14:textId="77777777" w:rsidR="00C61550" w:rsidRPr="00B108B8" w:rsidRDefault="00363DD9">
      <w:pPr>
        <w:rPr>
          <w:lang w:val="ru-RU"/>
        </w:rPr>
      </w:pPr>
      <w:r w:rsidRPr="00B108B8">
        <w:rPr>
          <w:lang w:val="ru-RU"/>
        </w:rPr>
        <w:t>1. Громадський контроль здійснюється через доступ до інформації, участь у відкритих засіданнях, аналіз рішень і бюджетних даних, громадське оцінювання та інші законні способи.</w:t>
      </w:r>
    </w:p>
    <w:p w14:paraId="430714E5" w14:textId="77777777" w:rsidR="00C61550" w:rsidRPr="00B108B8" w:rsidRDefault="00363DD9">
      <w:pPr>
        <w:rPr>
          <w:lang w:val="ru-RU"/>
        </w:rPr>
      </w:pPr>
      <w:r w:rsidRPr="00B108B8">
        <w:rPr>
          <w:lang w:val="ru-RU"/>
        </w:rPr>
        <w:t>2. Громадське оцінювання діяльності органів і посадових осіб місцевого самоврядування проводиться відповідно до статті 13-4 Закону України «Про місцеве самоврядування в Україні» та додатка 4.</w:t>
      </w:r>
    </w:p>
    <w:p w14:paraId="01B9709C" w14:textId="77777777" w:rsidR="00C61550" w:rsidRPr="00B108B8" w:rsidRDefault="00363DD9">
      <w:pPr>
        <w:rPr>
          <w:lang w:val="ru-RU"/>
        </w:rPr>
      </w:pPr>
      <w:r w:rsidRPr="00B108B8">
        <w:rPr>
          <w:lang w:val="ru-RU"/>
        </w:rPr>
        <w:t>3. Органи Ради сприяють оцінюванню, розглядають висновки й пропозиції та оприлюднюють свої рішення. Оцінювання не надає його ініціатору владних, слідчих або інспекційних повноважень.</w:t>
      </w:r>
    </w:p>
    <w:p w14:paraId="4221B4DD" w14:textId="77777777" w:rsidR="00C61550" w:rsidRPr="00B108B8" w:rsidRDefault="00363DD9">
      <w:pPr>
        <w:pStyle w:val="1"/>
        <w:rPr>
          <w:lang w:val="ru-RU"/>
        </w:rPr>
      </w:pPr>
      <w:r w:rsidRPr="00B108B8">
        <w:rPr>
          <w:lang w:val="ru-RU"/>
        </w:rPr>
        <w:lastRenderedPageBreak/>
        <w:t xml:space="preserve">Розділ </w:t>
      </w:r>
      <w:r>
        <w:t>V</w:t>
      </w:r>
      <w:r w:rsidRPr="00B108B8">
        <w:rPr>
          <w:lang w:val="ru-RU"/>
        </w:rPr>
        <w:t xml:space="preserve"> Взаємодія та розвиток громади</w:t>
      </w:r>
    </w:p>
    <w:p w14:paraId="222451DD" w14:textId="77777777" w:rsidR="00C61550" w:rsidRPr="00B108B8" w:rsidRDefault="00363DD9">
      <w:pPr>
        <w:pStyle w:val="21"/>
        <w:rPr>
          <w:lang w:val="ru-RU"/>
        </w:rPr>
      </w:pPr>
      <w:r w:rsidRPr="00B108B8">
        <w:rPr>
          <w:lang w:val="ru-RU"/>
        </w:rPr>
        <w:t>Стаття 19 Органи самоорганізації населення</w:t>
      </w:r>
    </w:p>
    <w:p w14:paraId="66655204" w14:textId="77777777" w:rsidR="00C61550" w:rsidRPr="00B108B8" w:rsidRDefault="00363DD9">
      <w:pPr>
        <w:rPr>
          <w:lang w:val="ru-RU"/>
        </w:rPr>
      </w:pPr>
      <w:r w:rsidRPr="00B108B8">
        <w:rPr>
          <w:lang w:val="ru-RU"/>
        </w:rPr>
        <w:t>1. Жителі можуть ініціювати створення будинкових, вуличних, квартальних та інших органів самоорганізації населення в порядку, визначеному законом.</w:t>
      </w:r>
    </w:p>
    <w:p w14:paraId="58084F46" w14:textId="77777777" w:rsidR="00C61550" w:rsidRPr="00B108B8" w:rsidRDefault="00363DD9">
      <w:pPr>
        <w:rPr>
          <w:lang w:val="ru-RU"/>
        </w:rPr>
      </w:pPr>
      <w:r w:rsidRPr="00B108B8">
        <w:rPr>
          <w:lang w:val="ru-RU"/>
        </w:rPr>
        <w:t>2. Рада надає дозвіл на створення та може наділяти такі органи частиною власної компетенції, фінансів і майна виключно відповідно до закону. Передані повноваження, ресурси, звітність та контроль визначаються рішенням Ради.</w:t>
      </w:r>
    </w:p>
    <w:p w14:paraId="51D618E1" w14:textId="77777777" w:rsidR="00C61550" w:rsidRPr="00B108B8" w:rsidRDefault="00363DD9">
      <w:pPr>
        <w:rPr>
          <w:lang w:val="ru-RU"/>
        </w:rPr>
      </w:pPr>
      <w:r w:rsidRPr="00B108B8">
        <w:rPr>
          <w:lang w:val="ru-RU"/>
        </w:rPr>
        <w:t>3. Органи самоорганізації населення представляють інтереси жителів території своєї діяльності, сприяють їх участі у вирішенні місцевих питань і звітують у встановленому законом порядку.</w:t>
      </w:r>
    </w:p>
    <w:p w14:paraId="1D855186" w14:textId="77777777" w:rsidR="00C61550" w:rsidRPr="00B108B8" w:rsidRDefault="00363DD9">
      <w:pPr>
        <w:pStyle w:val="21"/>
        <w:rPr>
          <w:lang w:val="ru-RU"/>
        </w:rPr>
      </w:pPr>
      <w:r w:rsidRPr="00B108B8">
        <w:rPr>
          <w:lang w:val="ru-RU"/>
        </w:rPr>
        <w:t>Стаття 20 Відносини з громадськими об’єднаннями та іншими суб’єктами</w:t>
      </w:r>
    </w:p>
    <w:p w14:paraId="1E9536BB" w14:textId="77777777" w:rsidR="00C61550" w:rsidRPr="00B108B8" w:rsidRDefault="00363DD9">
      <w:pPr>
        <w:rPr>
          <w:lang w:val="ru-RU"/>
        </w:rPr>
      </w:pPr>
      <w:r w:rsidRPr="00B108B8">
        <w:rPr>
          <w:lang w:val="ru-RU"/>
        </w:rPr>
        <w:t>1. Взаємодія ґрунтується на законності, відкритості, рівності можливостей, політичній неупередженості та недопущенні конфлікту інтересів.</w:t>
      </w:r>
    </w:p>
    <w:p w14:paraId="5D616E7C" w14:textId="77777777" w:rsidR="00C61550" w:rsidRPr="00B108B8" w:rsidRDefault="00363DD9">
      <w:pPr>
        <w:rPr>
          <w:lang w:val="ru-RU"/>
        </w:rPr>
      </w:pPr>
      <w:r w:rsidRPr="00B108B8">
        <w:rPr>
          <w:lang w:val="ru-RU"/>
        </w:rPr>
        <w:t>2. Органи Ради можуть залучати громадські об’єднання, благодійні організації, професійні спілки, суб’єктів господарювання та інших заінтересованих осіб до обговорень і робочих груп. Надання фінансової підтримки здійснюється лише на законних підставах та за прозорими процедурами.</w:t>
      </w:r>
    </w:p>
    <w:p w14:paraId="7DD880FB" w14:textId="77777777" w:rsidR="00C61550" w:rsidRPr="00B108B8" w:rsidRDefault="00363DD9">
      <w:pPr>
        <w:rPr>
          <w:lang w:val="ru-RU"/>
        </w:rPr>
      </w:pPr>
      <w:r w:rsidRPr="00B108B8">
        <w:rPr>
          <w:lang w:val="ru-RU"/>
        </w:rPr>
        <w:t>3. Жителі можуть брати участь у наглядових та інших органах юридичних осіб комунального сектору у випадках і порядку, передбачених законом та належно прийнятими актами Ради. Статут не змінює законодавчих вимог до їх формування.</w:t>
      </w:r>
    </w:p>
    <w:p w14:paraId="75D919A3" w14:textId="77777777" w:rsidR="00C61550" w:rsidRPr="00B108B8" w:rsidRDefault="00363DD9">
      <w:pPr>
        <w:pStyle w:val="21"/>
        <w:rPr>
          <w:lang w:val="ru-RU"/>
        </w:rPr>
      </w:pPr>
      <w:r w:rsidRPr="00B108B8">
        <w:rPr>
          <w:lang w:val="ru-RU"/>
        </w:rPr>
        <w:t>Стаття 21 Співробітництво громад та міжнародна співпраця</w:t>
      </w:r>
    </w:p>
    <w:p w14:paraId="24B9772E" w14:textId="77777777" w:rsidR="00C61550" w:rsidRPr="00B108B8" w:rsidRDefault="00363DD9">
      <w:pPr>
        <w:rPr>
          <w:lang w:val="ru-RU"/>
        </w:rPr>
      </w:pPr>
      <w:r w:rsidRPr="00B108B8">
        <w:rPr>
          <w:lang w:val="ru-RU"/>
        </w:rPr>
        <w:t>1. Співробітництво з іншими територіальними громадами здійснюється на підставі закону та договорів, укладених у межах повноважень.</w:t>
      </w:r>
    </w:p>
    <w:p w14:paraId="7A1DE803" w14:textId="77777777" w:rsidR="00C61550" w:rsidRPr="00B108B8" w:rsidRDefault="00363DD9">
      <w:pPr>
        <w:rPr>
          <w:lang w:val="ru-RU"/>
        </w:rPr>
      </w:pPr>
      <w:r w:rsidRPr="00B108B8">
        <w:rPr>
          <w:lang w:val="ru-RU"/>
        </w:rPr>
        <w:t>2. Рада може брати участь в асоціаціях органів місцевого самоврядування та міжнародній співпраці відповідно до закону. Асоціаціям не передаються владні повноваження Ради.</w:t>
      </w:r>
    </w:p>
    <w:p w14:paraId="685AC628" w14:textId="77777777" w:rsidR="00C61550" w:rsidRPr="00B108B8" w:rsidRDefault="00363DD9">
      <w:pPr>
        <w:rPr>
          <w:lang w:val="ru-RU"/>
        </w:rPr>
      </w:pPr>
      <w:r w:rsidRPr="00B108B8">
        <w:rPr>
          <w:lang w:val="ru-RU"/>
        </w:rPr>
        <w:t>3. Інформація про укладені угоди, спільні проєкти, використання ресурсів і результати оприлюднюється з дотриманням законодавства про доступ до інформації.</w:t>
      </w:r>
    </w:p>
    <w:p w14:paraId="7D70CB2A" w14:textId="77777777" w:rsidR="00C61550" w:rsidRPr="00B108B8" w:rsidRDefault="00363DD9">
      <w:pPr>
        <w:pStyle w:val="21"/>
        <w:rPr>
          <w:lang w:val="ru-RU"/>
        </w:rPr>
      </w:pPr>
      <w:r w:rsidRPr="00B108B8">
        <w:rPr>
          <w:lang w:val="ru-RU"/>
        </w:rPr>
        <w:t>Стаття 22 Засади розвитку громади</w:t>
      </w:r>
    </w:p>
    <w:p w14:paraId="6B2EF3E8" w14:textId="77777777" w:rsidR="00C61550" w:rsidRPr="00B108B8" w:rsidRDefault="00363DD9">
      <w:pPr>
        <w:rPr>
          <w:lang w:val="ru-RU"/>
        </w:rPr>
      </w:pPr>
      <w:r w:rsidRPr="00B108B8">
        <w:rPr>
          <w:lang w:val="ru-RU"/>
        </w:rPr>
        <w:t>1. Розвиток громади планується на засадах збалансованого використання ресурсів, доступності послуг, охорони довкілля, культурної спадщини, рівних прав і можливостей, безбар’єрності та врахування потреб усіх населених пунктів.</w:t>
      </w:r>
    </w:p>
    <w:p w14:paraId="034FE99F" w14:textId="77777777" w:rsidR="00C61550" w:rsidRPr="00B108B8" w:rsidRDefault="00363DD9">
      <w:pPr>
        <w:rPr>
          <w:lang w:val="ru-RU"/>
        </w:rPr>
      </w:pPr>
      <w:r w:rsidRPr="00B108B8">
        <w:rPr>
          <w:lang w:val="ru-RU"/>
        </w:rPr>
        <w:t>2. Рада затверджує стратегію розвитку, програми соціально-економічного й культурного розвитку та інші документи в межах компетенції. Стратегічне, просторове й бюджетне планування узгоджуються відповідно до законодавства.</w:t>
      </w:r>
    </w:p>
    <w:p w14:paraId="2BC22040" w14:textId="77777777" w:rsidR="00C61550" w:rsidRPr="00B108B8" w:rsidRDefault="00363DD9">
      <w:pPr>
        <w:rPr>
          <w:lang w:val="ru-RU"/>
        </w:rPr>
      </w:pPr>
      <w:r w:rsidRPr="00B108B8">
        <w:rPr>
          <w:lang w:val="ru-RU"/>
        </w:rPr>
        <w:lastRenderedPageBreak/>
        <w:t>3. Жителів залучають до визначення потреб, обговорення проєктів і оцінювання результатів. Стратегічна екологічна оцінка, містобудівні та інші спеціальні процедури проводяться у випадках, установлених законом.</w:t>
      </w:r>
    </w:p>
    <w:p w14:paraId="515C0687" w14:textId="77777777" w:rsidR="00C61550" w:rsidRPr="00B108B8" w:rsidRDefault="00363DD9">
      <w:pPr>
        <w:rPr>
          <w:lang w:val="ru-RU"/>
        </w:rPr>
      </w:pPr>
      <w:r w:rsidRPr="00B108B8">
        <w:rPr>
          <w:lang w:val="ru-RU"/>
        </w:rPr>
        <w:t>4. Проєкти місцевих актів аналізуються на відповідність принципу рівних прав і можливостей жінок і чоловіків та недискримінації. Обов’язкові види правової експертизи проводяться у випадках і порядку, установлених законодавством.</w:t>
      </w:r>
    </w:p>
    <w:p w14:paraId="52733A44" w14:textId="77777777" w:rsidR="00C61550" w:rsidRPr="00B108B8" w:rsidRDefault="00363DD9">
      <w:pPr>
        <w:rPr>
          <w:lang w:val="ru-RU"/>
        </w:rPr>
      </w:pPr>
      <w:r w:rsidRPr="00B108B8">
        <w:rPr>
          <w:lang w:val="ru-RU"/>
        </w:rPr>
        <w:t>5. Комунальне майно та бюджетні ресурси використовуються в інтересах громади. Розпорядження ними, створення та діяльність юридичних осіб комунального сектору здійснюються відповідно до закону.</w:t>
      </w:r>
    </w:p>
    <w:p w14:paraId="298F18A6" w14:textId="77777777" w:rsidR="00C61550" w:rsidRPr="00B108B8" w:rsidRDefault="00363DD9">
      <w:pPr>
        <w:pStyle w:val="1"/>
        <w:rPr>
          <w:lang w:val="ru-RU"/>
        </w:rPr>
      </w:pPr>
      <w:r w:rsidRPr="00B108B8">
        <w:rPr>
          <w:lang w:val="ru-RU"/>
        </w:rPr>
        <w:t xml:space="preserve">Розділ </w:t>
      </w:r>
      <w:r>
        <w:t>VI</w:t>
      </w:r>
      <w:r w:rsidRPr="00B108B8">
        <w:rPr>
          <w:lang w:val="ru-RU"/>
        </w:rPr>
        <w:t xml:space="preserve"> Інформування та звітування</w:t>
      </w:r>
    </w:p>
    <w:p w14:paraId="71B158E4" w14:textId="77777777" w:rsidR="00C61550" w:rsidRPr="00B108B8" w:rsidRDefault="00363DD9">
      <w:pPr>
        <w:pStyle w:val="21"/>
        <w:rPr>
          <w:lang w:val="ru-RU"/>
        </w:rPr>
      </w:pPr>
      <w:r w:rsidRPr="00B108B8">
        <w:rPr>
          <w:lang w:val="ru-RU"/>
        </w:rPr>
        <w:t>Стаття 23 Загальні правила звітування</w:t>
      </w:r>
    </w:p>
    <w:p w14:paraId="3BAC12B2" w14:textId="77777777" w:rsidR="00C61550" w:rsidRPr="00B108B8" w:rsidRDefault="00363DD9">
      <w:pPr>
        <w:rPr>
          <w:lang w:val="ru-RU"/>
        </w:rPr>
      </w:pPr>
      <w:r w:rsidRPr="00B108B8">
        <w:rPr>
          <w:lang w:val="ru-RU"/>
        </w:rPr>
        <w:t>1. Органи та посадові особи місцевого самоврядування є підзвітними, підконтрольними й відповідальними перед громадою в межах закону. Вони не менш як двічі на рік інформують населення про виконання програм, бюджету та інші питання місцевого значення відповідно до статті 75 Закону України «Про місцеве самоврядування в Україні».</w:t>
      </w:r>
    </w:p>
    <w:p w14:paraId="535617D8" w14:textId="77777777" w:rsidR="00C61550" w:rsidRPr="00B108B8" w:rsidRDefault="00363DD9">
      <w:pPr>
        <w:rPr>
          <w:lang w:val="ru-RU"/>
        </w:rPr>
      </w:pPr>
      <w:r w:rsidRPr="00B108B8">
        <w:rPr>
          <w:lang w:val="ru-RU"/>
        </w:rPr>
        <w:t>2. Повідомлення про відкриту зустріч містить дату, час, місце чи електронний формат, порядок доступу, спосіб подання запитань і контакти організатора. Воно оприлюднюється на вебсайті Ради не пізніше ніж за сім календарних днів до зустрічі. Для депутатських звітів виконуються також спеціальні вимоги закону щодо повідомлення виборців.</w:t>
      </w:r>
    </w:p>
    <w:p w14:paraId="28DDA9DD" w14:textId="77777777" w:rsidR="00C61550" w:rsidRPr="00B108B8" w:rsidRDefault="00363DD9">
      <w:pPr>
        <w:rPr>
          <w:lang w:val="ru-RU"/>
        </w:rPr>
      </w:pPr>
      <w:r w:rsidRPr="00B108B8">
        <w:rPr>
          <w:lang w:val="ru-RU"/>
        </w:rPr>
        <w:t>3. Письмовий звіт оприлюднюється на вебсайті та розміщується для ознайомлення в приміщенні Ради не пізніше ніж за сім календарних днів до зустрічі, якщо закон не встановлює іншого правила. Старостинські звіти додатково доступні в приміщенні старости.</w:t>
      </w:r>
    </w:p>
    <w:p w14:paraId="5ACA4871" w14:textId="77777777" w:rsidR="00C61550" w:rsidRPr="00B108B8" w:rsidRDefault="00363DD9">
      <w:pPr>
        <w:rPr>
          <w:lang w:val="ru-RU"/>
        </w:rPr>
      </w:pPr>
      <w:r w:rsidRPr="00B108B8">
        <w:rPr>
          <w:lang w:val="ru-RU"/>
        </w:rPr>
        <w:t>4. Під час зустрічі забезпечуються запитання, зауваження і пропозиції. Матеріали зустрічі та відповіді на запитання, які потребували додаткового опрацювання, оприлюднюються протягом 15 робочих днів. Звернення, що потребують спеціальної процедури, розглядаються за відповідним законом.</w:t>
      </w:r>
    </w:p>
    <w:p w14:paraId="1D4A09FE" w14:textId="77777777" w:rsidR="00C61550" w:rsidRPr="00B108B8" w:rsidRDefault="00363DD9">
      <w:pPr>
        <w:rPr>
          <w:lang w:val="ru-RU"/>
        </w:rPr>
      </w:pPr>
      <w:r w:rsidRPr="00B108B8">
        <w:rPr>
          <w:lang w:val="ru-RU"/>
        </w:rPr>
        <w:t>5. Звіт має висвітлювати виконані завдання, використані ресурси, результати, невиконані заходи та їх причини, виконання попередніх пропозицій і подальші пріоритети.</w:t>
      </w:r>
    </w:p>
    <w:p w14:paraId="3C6E212D" w14:textId="77777777" w:rsidR="00C61550" w:rsidRPr="00B108B8" w:rsidRDefault="00363DD9">
      <w:pPr>
        <w:pStyle w:val="21"/>
        <w:rPr>
          <w:lang w:val="ru-RU"/>
        </w:rPr>
      </w:pPr>
      <w:r w:rsidRPr="00B108B8">
        <w:rPr>
          <w:lang w:val="ru-RU"/>
        </w:rPr>
        <w:t>Стаття 24 Звітування селищного голови</w:t>
      </w:r>
    </w:p>
    <w:p w14:paraId="67FB9542" w14:textId="77777777" w:rsidR="00C61550" w:rsidRPr="00B108B8" w:rsidRDefault="00363DD9">
      <w:pPr>
        <w:rPr>
          <w:lang w:val="ru-RU"/>
        </w:rPr>
      </w:pPr>
      <w:r w:rsidRPr="00B108B8">
        <w:rPr>
          <w:lang w:val="ru-RU"/>
        </w:rPr>
        <w:t>1. Селищний голова звітує перед громадою не менше двох разів на рік: за попередній рік, у першому кварталі, за перше півріччя, у третьому кварталі поточного року.</w:t>
      </w:r>
    </w:p>
    <w:p w14:paraId="399A03FB" w14:textId="77777777" w:rsidR="00C61550" w:rsidRPr="00B108B8" w:rsidRDefault="00363DD9">
      <w:pPr>
        <w:rPr>
          <w:lang w:val="ru-RU"/>
        </w:rPr>
      </w:pPr>
      <w:r w:rsidRPr="00B108B8">
        <w:rPr>
          <w:lang w:val="ru-RU"/>
        </w:rPr>
        <w:t>2. Звіт проводиться на відкритій зустрічі з можливістю поставити запитання, висловити зауваження й внести пропозиції. Місце та формат визначаються з урахуванням доступності для жителів і безпекових вимог.</w:t>
      </w:r>
    </w:p>
    <w:p w14:paraId="64978973" w14:textId="77777777" w:rsidR="00C61550" w:rsidRPr="00B108B8" w:rsidRDefault="00363DD9">
      <w:pPr>
        <w:rPr>
          <w:lang w:val="ru-RU"/>
        </w:rPr>
      </w:pPr>
      <w:r w:rsidRPr="00B108B8">
        <w:rPr>
          <w:lang w:val="ru-RU"/>
        </w:rPr>
        <w:lastRenderedPageBreak/>
        <w:t>3. Звіт охоплює здійснення повноважень голови, виконання програм, бюджету, роботу із зверненнями, реалізацію пропозицій громади та інші питання місцевого значення. Звіт перед громадою не замінюється публікацією тексту або доповіддю виключно на сесії.</w:t>
      </w:r>
    </w:p>
    <w:p w14:paraId="2480F5BE" w14:textId="77777777" w:rsidR="00C61550" w:rsidRPr="00B108B8" w:rsidRDefault="00363DD9">
      <w:pPr>
        <w:rPr>
          <w:lang w:val="ru-RU"/>
        </w:rPr>
      </w:pPr>
      <w:r w:rsidRPr="00B108B8">
        <w:rPr>
          <w:lang w:val="ru-RU"/>
        </w:rPr>
        <w:t>4. На вимогу не менше половини депутатів Ради голова звітує перед Радою про роботу її виконавчих органів у визначений ними строк, але не раніше наступної чергової сесії. Такий звіт не замінює звіту перед громадою.</w:t>
      </w:r>
    </w:p>
    <w:p w14:paraId="02604242" w14:textId="77777777" w:rsidR="00C61550" w:rsidRPr="00B108B8" w:rsidRDefault="00363DD9">
      <w:pPr>
        <w:pStyle w:val="21"/>
        <w:rPr>
          <w:lang w:val="ru-RU"/>
        </w:rPr>
      </w:pPr>
      <w:r w:rsidRPr="00B108B8">
        <w:rPr>
          <w:lang w:val="ru-RU"/>
        </w:rPr>
        <w:t>Стаття 25 Звітування депутатів</w:t>
      </w:r>
    </w:p>
    <w:p w14:paraId="41DA9559" w14:textId="77777777" w:rsidR="00C61550" w:rsidRPr="00B108B8" w:rsidRDefault="00363DD9">
      <w:pPr>
        <w:rPr>
          <w:lang w:val="ru-RU"/>
        </w:rPr>
      </w:pPr>
      <w:r w:rsidRPr="00B108B8">
        <w:rPr>
          <w:lang w:val="ru-RU"/>
        </w:rPr>
        <w:t>1. Депутат Ради звітує перед виборцями не рідше одного разу на рік відповідно до Закону України «Про статус депутатів місцевих рад». Рада визначає орієнтовні строки звітування.</w:t>
      </w:r>
    </w:p>
    <w:p w14:paraId="79A05A16" w14:textId="77777777" w:rsidR="00C61550" w:rsidRPr="00B108B8" w:rsidRDefault="00363DD9">
      <w:pPr>
        <w:rPr>
          <w:lang w:val="ru-RU"/>
        </w:rPr>
      </w:pPr>
      <w:r w:rsidRPr="00B108B8">
        <w:rPr>
          <w:lang w:val="ru-RU"/>
        </w:rPr>
        <w:t>2. Звіт містить інформацію про діяльність у Раді та її органах, участь у засіданнях і прийнятті рішень, роботу з виборцями, виконання їх доручень і особисту участь у реалізації рішень.</w:t>
      </w:r>
    </w:p>
    <w:p w14:paraId="17ACFE46" w14:textId="77777777" w:rsidR="00C61550" w:rsidRPr="00B108B8" w:rsidRDefault="00363DD9">
      <w:pPr>
        <w:rPr>
          <w:lang w:val="ru-RU"/>
        </w:rPr>
      </w:pPr>
      <w:r w:rsidRPr="00B108B8">
        <w:rPr>
          <w:lang w:val="ru-RU"/>
        </w:rPr>
        <w:t>3. Депутат забезпечує відкриту зустріч, завчасне повідомлення виборців та подання письмового звіту для оприлюднення. Рада сприяє організації звітування в межах своїх повноважень.</w:t>
      </w:r>
    </w:p>
    <w:p w14:paraId="62A375B4" w14:textId="77777777" w:rsidR="00C61550" w:rsidRPr="00B108B8" w:rsidRDefault="00363DD9">
      <w:pPr>
        <w:rPr>
          <w:lang w:val="ru-RU"/>
        </w:rPr>
      </w:pPr>
      <w:r w:rsidRPr="00B108B8">
        <w:rPr>
          <w:lang w:val="ru-RU"/>
        </w:rPr>
        <w:t>4. Додаткове звітування на вимогу виборців здійснюється в порядку, установленому законом. Спільна зустріч кількох депутатів не звільняє кожного від особистого звіту.</w:t>
      </w:r>
    </w:p>
    <w:p w14:paraId="33E77606" w14:textId="77777777" w:rsidR="00C61550" w:rsidRPr="00B108B8" w:rsidRDefault="00363DD9">
      <w:pPr>
        <w:pStyle w:val="21"/>
        <w:rPr>
          <w:lang w:val="ru-RU"/>
        </w:rPr>
      </w:pPr>
      <w:r w:rsidRPr="00B108B8">
        <w:rPr>
          <w:lang w:val="ru-RU"/>
        </w:rPr>
        <w:t>Стаття 26 Звітування старост</w:t>
      </w:r>
    </w:p>
    <w:p w14:paraId="51A792C7" w14:textId="77777777" w:rsidR="00C61550" w:rsidRPr="00B108B8" w:rsidRDefault="00363DD9">
      <w:pPr>
        <w:rPr>
          <w:lang w:val="ru-RU"/>
        </w:rPr>
      </w:pPr>
      <w:r w:rsidRPr="00B108B8">
        <w:rPr>
          <w:lang w:val="ru-RU"/>
        </w:rPr>
        <w:t>1. Староста звітує перед Радою та жителями старостинського округу не рідше одного разу на рік протягом першого кварталу року, наступного за звітним. На вимогу не менш як третини депутатів звітує у строк, визначений Радою.</w:t>
      </w:r>
    </w:p>
    <w:p w14:paraId="24B6CAE4" w14:textId="77777777" w:rsidR="00C61550" w:rsidRPr="00B108B8" w:rsidRDefault="00363DD9">
      <w:pPr>
        <w:rPr>
          <w:lang w:val="ru-RU"/>
        </w:rPr>
      </w:pPr>
      <w:r w:rsidRPr="00B108B8">
        <w:rPr>
          <w:lang w:val="ru-RU"/>
        </w:rPr>
        <w:t>2. Звітування перед жителями відбувається на відкритій зустрічі з можливістю запитань і пропозицій. Воно охоплює представництво інтересів округу, роботу із зверненнями, надання послуг, виконання програм і бюджетних заходів на території округу, проблеми та плани роботи.</w:t>
      </w:r>
    </w:p>
    <w:p w14:paraId="13924434" w14:textId="77777777" w:rsidR="00C61550" w:rsidRPr="00B108B8" w:rsidRDefault="00363DD9">
      <w:pPr>
        <w:rPr>
          <w:lang w:val="ru-RU"/>
        </w:rPr>
      </w:pPr>
      <w:r w:rsidRPr="00B108B8">
        <w:rPr>
          <w:lang w:val="ru-RU"/>
        </w:rPr>
        <w:t>3. Рада розглядає звіт старости в межах компетенції. Особливості звітування під час воєнного стану, включно з можливістю відеоконференції, застосовуються відповідно до закону.</w:t>
      </w:r>
    </w:p>
    <w:p w14:paraId="6D4F3B48" w14:textId="77777777" w:rsidR="00C61550" w:rsidRPr="00B108B8" w:rsidRDefault="00363DD9">
      <w:pPr>
        <w:pStyle w:val="1"/>
        <w:rPr>
          <w:lang w:val="ru-RU"/>
        </w:rPr>
      </w:pPr>
      <w:r w:rsidRPr="00B108B8">
        <w:rPr>
          <w:lang w:val="ru-RU"/>
        </w:rPr>
        <w:t xml:space="preserve">Розділ </w:t>
      </w:r>
      <w:r>
        <w:t>VII</w:t>
      </w:r>
      <w:r w:rsidRPr="00B108B8">
        <w:rPr>
          <w:lang w:val="ru-RU"/>
        </w:rPr>
        <w:t xml:space="preserve"> Заключні та перехідні положення</w:t>
      </w:r>
    </w:p>
    <w:p w14:paraId="13A2226F" w14:textId="77777777" w:rsidR="00C61550" w:rsidRPr="00B108B8" w:rsidRDefault="00363DD9">
      <w:pPr>
        <w:pStyle w:val="21"/>
        <w:rPr>
          <w:lang w:val="ru-RU"/>
        </w:rPr>
      </w:pPr>
      <w:r w:rsidRPr="00B108B8">
        <w:rPr>
          <w:lang w:val="ru-RU"/>
        </w:rPr>
        <w:t>Стаття 27 Прийняття та внесення змін</w:t>
      </w:r>
    </w:p>
    <w:p w14:paraId="4E0FB7BE" w14:textId="77777777" w:rsidR="00C61550" w:rsidRPr="00B108B8" w:rsidRDefault="00363DD9">
      <w:pPr>
        <w:rPr>
          <w:lang w:val="ru-RU"/>
        </w:rPr>
      </w:pPr>
      <w:r w:rsidRPr="00B108B8">
        <w:rPr>
          <w:lang w:val="ru-RU"/>
        </w:rPr>
        <w:t>1. Статут і зміни до нього затверджує Рада на пленарному засіданні. Пропозиції можуть вносити суб’єкти, визначені статтею 46 Закону України «Про місцеве самоврядування в Україні», зокрема селищний голова, постійні комісії, депутати, виконавчий комітет, загальні збори, громадські слухання та жителі в порядку місцевої ініціативи.</w:t>
      </w:r>
    </w:p>
    <w:p w14:paraId="4C08CF6F" w14:textId="77777777" w:rsidR="00C61550" w:rsidRPr="00B108B8" w:rsidRDefault="00363DD9">
      <w:pPr>
        <w:rPr>
          <w:lang w:val="ru-RU"/>
        </w:rPr>
      </w:pPr>
      <w:r w:rsidRPr="00B108B8">
        <w:rPr>
          <w:lang w:val="ru-RU"/>
        </w:rPr>
        <w:t xml:space="preserve">2. Проєкт Статуту або змін до нього разом із поясненням мети оприлюднюється для ознайомлення. До прийняття рішення проводяться </w:t>
      </w:r>
      <w:r w:rsidRPr="00B108B8">
        <w:rPr>
          <w:lang w:val="ru-RU"/>
        </w:rPr>
        <w:lastRenderedPageBreak/>
        <w:t>громадські слухання. Їх пропозиції розглядаються у встановлений законом строк із мотивуванням результату.</w:t>
      </w:r>
    </w:p>
    <w:p w14:paraId="090AC63F" w14:textId="77777777" w:rsidR="00C61550" w:rsidRPr="00B108B8" w:rsidRDefault="00363DD9">
      <w:pPr>
        <w:rPr>
          <w:lang w:val="ru-RU"/>
        </w:rPr>
      </w:pPr>
      <w:r w:rsidRPr="00B108B8">
        <w:rPr>
          <w:lang w:val="ru-RU"/>
        </w:rPr>
        <w:t>3. Зміни до невід’ємних додатків є змінами до Статуту і приймаються за тією самою процедурою. Зміни місцевих правил не можуть звужувати права, гарантовані законом.</w:t>
      </w:r>
    </w:p>
    <w:p w14:paraId="7D640818" w14:textId="77777777" w:rsidR="00C61550" w:rsidRPr="00B108B8" w:rsidRDefault="00363DD9">
      <w:pPr>
        <w:rPr>
          <w:lang w:val="ru-RU"/>
        </w:rPr>
      </w:pPr>
      <w:r w:rsidRPr="00B108B8">
        <w:rPr>
          <w:lang w:val="ru-RU"/>
        </w:rPr>
        <w:t>4. Статут та зміни набирають чинності з дня офіційного оприлюднення, якщо рішенням Ради не встановлено пізнішу дату. Оприлюднюються рішення, повний текст та всі додатки. Державна реєстрація Статуту не здійснюється.</w:t>
      </w:r>
    </w:p>
    <w:p w14:paraId="01977D2E" w14:textId="77777777" w:rsidR="00C61550" w:rsidRPr="00B108B8" w:rsidRDefault="00363DD9">
      <w:pPr>
        <w:pStyle w:val="21"/>
        <w:rPr>
          <w:lang w:val="ru-RU"/>
        </w:rPr>
      </w:pPr>
      <w:r w:rsidRPr="00B108B8">
        <w:rPr>
          <w:lang w:val="ru-RU"/>
        </w:rPr>
        <w:t>Стаття 28 Застосування під час воєнного стану</w:t>
      </w:r>
    </w:p>
    <w:p w14:paraId="2BA9F5F3" w14:textId="77777777" w:rsidR="00C61550" w:rsidRPr="00B108B8" w:rsidRDefault="00363DD9">
      <w:pPr>
        <w:rPr>
          <w:lang w:val="ru-RU"/>
        </w:rPr>
      </w:pPr>
      <w:r w:rsidRPr="00B108B8">
        <w:rPr>
          <w:lang w:val="ru-RU"/>
        </w:rPr>
        <w:t>1. Форми участі застосовуються з урахуванням законних заходів воєнного стану, встановлених уповноваженими органами. Сам факт воєнного стану не є підставою для відмови в прийнятті звернень, ініціатив чи пропозицій.</w:t>
      </w:r>
    </w:p>
    <w:p w14:paraId="324D3383" w14:textId="77777777" w:rsidR="00C61550" w:rsidRPr="00B108B8" w:rsidRDefault="00363DD9">
      <w:pPr>
        <w:rPr>
          <w:lang w:val="ru-RU"/>
        </w:rPr>
      </w:pPr>
      <w:r w:rsidRPr="00B108B8">
        <w:rPr>
          <w:lang w:val="ru-RU"/>
        </w:rPr>
        <w:t>2. За наявності загрози безпеці організатор визначає законний безпечний формат, місце та порядок дій під час повітряної тривоги. Повідомлення про зміну заходу містить причини та нові умови участі. Обов’язкові строки й процедури зберігаються, якщо спеціальний закон не встановлює винятку.</w:t>
      </w:r>
    </w:p>
    <w:p w14:paraId="56BDEB76" w14:textId="77777777" w:rsidR="00C61550" w:rsidRPr="00B108B8" w:rsidRDefault="00363DD9">
      <w:pPr>
        <w:rPr>
          <w:lang w:val="ru-RU"/>
        </w:rPr>
      </w:pPr>
      <w:r w:rsidRPr="00B108B8">
        <w:rPr>
          <w:lang w:val="ru-RU"/>
        </w:rPr>
        <w:t>3. Для дистанційної або змішаної участі забезпечуються ідентифікація, можливість виступу, фіксація пропозицій, достовірність голосування та доступність. За відсутності технічної можливості виконати обов’язкову вимогу закону відповідний спосіб не використовується як заміна належної процедури.</w:t>
      </w:r>
    </w:p>
    <w:p w14:paraId="4EFEFF45" w14:textId="77777777" w:rsidR="00C61550" w:rsidRPr="00B108B8" w:rsidRDefault="00363DD9">
      <w:pPr>
        <w:rPr>
          <w:lang w:val="ru-RU"/>
        </w:rPr>
      </w:pPr>
      <w:r w:rsidRPr="00B108B8">
        <w:rPr>
          <w:lang w:val="ru-RU"/>
        </w:rPr>
        <w:t>4. Норми про компетенцію органів і посадових осіб застосовуються з урахуванням законних рішень про здійснення повноважень військовими адміністраціями. Статут не змінює порядку передачі таких повноважень.</w:t>
      </w:r>
    </w:p>
    <w:p w14:paraId="2793E3B8" w14:textId="77777777" w:rsidR="00C61550" w:rsidRPr="00B108B8" w:rsidRDefault="00363DD9">
      <w:pPr>
        <w:pStyle w:val="21"/>
        <w:pageBreakBefore/>
        <w:rPr>
          <w:lang w:val="ru-RU"/>
        </w:rPr>
      </w:pPr>
      <w:r w:rsidRPr="00B108B8">
        <w:rPr>
          <w:lang w:val="ru-RU"/>
        </w:rPr>
        <w:lastRenderedPageBreak/>
        <w:t>Стаття 29 Перехідні правила та контроль</w:t>
      </w:r>
    </w:p>
    <w:p w14:paraId="6F93C1AA" w14:textId="77777777" w:rsidR="00C61550" w:rsidRPr="00B108B8" w:rsidRDefault="00363DD9">
      <w:pPr>
        <w:rPr>
          <w:lang w:val="ru-RU"/>
        </w:rPr>
      </w:pPr>
      <w:r w:rsidRPr="00B108B8">
        <w:rPr>
          <w:lang w:val="ru-RU"/>
        </w:rPr>
        <w:t>1. Місцеві святкові дати, визначені статтею 2 попередньої редакції Статуту, зберігаються до їх зміни окремим рішенням Ради. Чинні рішення про символіку, відзнаки та старостинські округи діють у частині, що відповідає закону.</w:t>
      </w:r>
    </w:p>
    <w:p w14:paraId="12797CF7" w14:textId="77777777" w:rsidR="00C61550" w:rsidRPr="00B108B8" w:rsidRDefault="00363DD9">
      <w:pPr>
        <w:rPr>
          <w:lang w:val="ru-RU"/>
        </w:rPr>
      </w:pPr>
      <w:r w:rsidRPr="00B108B8">
        <w:rPr>
          <w:lang w:val="ru-RU"/>
        </w:rPr>
        <w:t>2. Документи, належно подані до набрання чинності новою редакцією, не потребують повторного подання або повторного збору підписів лише через зміну правил. Уже виконані процедурні дії визнаються, якщо вони відповідали законодавству на час їх вчинення. Нові правила застосовуються до подальших дій без погіршення законно набутого становища учасників і з дотриманням установлених законом строків.</w:t>
      </w:r>
    </w:p>
    <w:p w14:paraId="59BBB9EA" w14:textId="77777777" w:rsidR="00C61550" w:rsidRPr="00B108B8" w:rsidRDefault="00363DD9">
      <w:pPr>
        <w:rPr>
          <w:lang w:val="ru-RU"/>
        </w:rPr>
      </w:pPr>
      <w:r w:rsidRPr="00B108B8">
        <w:rPr>
          <w:lang w:val="ru-RU"/>
        </w:rPr>
        <w:t>3. Незавершені електронні петиції продовжують збирати підписи за умовами, оголошеними на початку збору, якщо закон не вимагає іншого. До нових петицій застосовуються правила додатка 5.</w:t>
      </w:r>
    </w:p>
    <w:p w14:paraId="11D829F7" w14:textId="77777777" w:rsidR="00C61550" w:rsidRPr="00B108B8" w:rsidRDefault="00363DD9">
      <w:pPr>
        <w:rPr>
          <w:lang w:val="ru-RU"/>
        </w:rPr>
      </w:pPr>
      <w:r w:rsidRPr="00B108B8">
        <w:rPr>
          <w:lang w:val="ru-RU"/>
        </w:rPr>
        <w:t>4. Секретар Ради забезпечує доступність актуального тексту Статуту. Профільна постійна комісія контролює виконання в межах компетенції. Жителі здійснюють громадський контроль у законних формах.</w:t>
      </w:r>
    </w:p>
    <w:p w14:paraId="2CCEA80C" w14:textId="77777777" w:rsidR="00C61550" w:rsidRPr="00B108B8" w:rsidRDefault="00363DD9">
      <w:pPr>
        <w:rPr>
          <w:lang w:val="ru-RU"/>
        </w:rPr>
      </w:pPr>
      <w:r w:rsidRPr="00B108B8">
        <w:rPr>
          <w:lang w:val="ru-RU"/>
        </w:rPr>
        <w:t>5. Рішення, дії та бездіяльність щодо реалізації Статуту можуть бути оскаржені в установленому законом порядку. Звернення до Ради не позбавляє права безпосереднього звернення до суду.</w:t>
      </w:r>
    </w:p>
    <w:p w14:paraId="1FA8429F" w14:textId="77777777" w:rsidR="00966668" w:rsidRDefault="00966668">
      <w:pPr>
        <w:rPr>
          <w:lang w:val="ru-RU"/>
        </w:rPr>
      </w:pPr>
    </w:p>
    <w:p w14:paraId="38E9A86A" w14:textId="77777777" w:rsidR="00966668" w:rsidRDefault="00966668">
      <w:pPr>
        <w:rPr>
          <w:lang w:val="ru-RU"/>
        </w:rPr>
      </w:pPr>
    </w:p>
    <w:p w14:paraId="3160AE37" w14:textId="4C225BAC" w:rsidR="00C61550" w:rsidRPr="00966668" w:rsidRDefault="00363DD9" w:rsidP="00966668">
      <w:pPr>
        <w:rPr>
          <w:b/>
          <w:bCs/>
          <w:lang w:val="ru-RU"/>
        </w:rPr>
      </w:pPr>
      <w:r w:rsidRPr="00966668">
        <w:rPr>
          <w:b/>
          <w:bCs/>
          <w:lang w:val="ru-RU"/>
        </w:rPr>
        <w:t xml:space="preserve">Секретар селищної ради                         </w:t>
      </w:r>
      <w:r w:rsidR="00966668" w:rsidRPr="00966668">
        <w:rPr>
          <w:b/>
          <w:bCs/>
          <w:lang w:val="ru-RU"/>
        </w:rPr>
        <w:t>Валентина ОВЧАРЕНКО</w:t>
      </w:r>
    </w:p>
    <w:p w14:paraId="3B7A46CD" w14:textId="77777777" w:rsidR="00966668" w:rsidRDefault="00966668">
      <w:pPr>
        <w:pStyle w:val="1"/>
        <w:rPr>
          <w:lang w:val="ru-RU"/>
        </w:rPr>
      </w:pPr>
    </w:p>
    <w:p w14:paraId="23D1F40A" w14:textId="77777777" w:rsidR="00966668" w:rsidRDefault="00966668">
      <w:pPr>
        <w:pStyle w:val="1"/>
        <w:rPr>
          <w:lang w:val="ru-RU"/>
        </w:rPr>
      </w:pPr>
    </w:p>
    <w:p w14:paraId="3A09E4DA" w14:textId="77777777" w:rsidR="00966668" w:rsidRDefault="00966668">
      <w:pPr>
        <w:pStyle w:val="1"/>
        <w:rPr>
          <w:lang w:val="ru-RU"/>
        </w:rPr>
      </w:pPr>
    </w:p>
    <w:p w14:paraId="33F547E7" w14:textId="77777777" w:rsidR="00966668" w:rsidRDefault="00966668">
      <w:pPr>
        <w:pStyle w:val="1"/>
        <w:rPr>
          <w:lang w:val="ru-RU"/>
        </w:rPr>
      </w:pPr>
    </w:p>
    <w:p w14:paraId="621D321F" w14:textId="77777777" w:rsidR="00966668" w:rsidRDefault="00966668">
      <w:pPr>
        <w:pStyle w:val="1"/>
        <w:rPr>
          <w:lang w:val="ru-RU"/>
        </w:rPr>
      </w:pPr>
    </w:p>
    <w:p w14:paraId="6E193C3E" w14:textId="77777777" w:rsidR="00966668" w:rsidRDefault="00966668">
      <w:pPr>
        <w:pStyle w:val="1"/>
        <w:rPr>
          <w:lang w:val="ru-RU"/>
        </w:rPr>
      </w:pPr>
    </w:p>
    <w:p w14:paraId="42A5572B" w14:textId="77777777" w:rsidR="00966668" w:rsidRDefault="00966668">
      <w:pPr>
        <w:pStyle w:val="1"/>
        <w:rPr>
          <w:lang w:val="ru-RU"/>
        </w:rPr>
      </w:pPr>
    </w:p>
    <w:p w14:paraId="0D6C1AC8" w14:textId="77777777" w:rsidR="00966668" w:rsidRDefault="00966668">
      <w:pPr>
        <w:pStyle w:val="1"/>
        <w:rPr>
          <w:lang w:val="ru-RU"/>
        </w:rPr>
      </w:pPr>
    </w:p>
    <w:p w14:paraId="118E0919" w14:textId="05F5D087" w:rsidR="00966668" w:rsidRDefault="00966668">
      <w:pPr>
        <w:pStyle w:val="1"/>
        <w:rPr>
          <w:lang w:val="ru-RU"/>
        </w:rPr>
      </w:pPr>
    </w:p>
    <w:p w14:paraId="424D7D52" w14:textId="77777777" w:rsidR="00966668" w:rsidRPr="00966668" w:rsidRDefault="00966668" w:rsidP="00966668">
      <w:pPr>
        <w:rPr>
          <w:lang w:val="ru-RU"/>
        </w:rPr>
      </w:pPr>
    </w:p>
    <w:p w14:paraId="650830AC" w14:textId="074C34B0" w:rsidR="00C61550" w:rsidRPr="00B108B8" w:rsidRDefault="00363DD9">
      <w:pPr>
        <w:pStyle w:val="1"/>
        <w:rPr>
          <w:lang w:val="ru-RU"/>
        </w:rPr>
      </w:pPr>
      <w:r w:rsidRPr="00B108B8">
        <w:rPr>
          <w:lang w:val="ru-RU"/>
        </w:rPr>
        <w:lastRenderedPageBreak/>
        <w:t>Додаток 1 до Статуту</w:t>
      </w:r>
    </w:p>
    <w:p w14:paraId="06401546" w14:textId="77777777" w:rsidR="00C61550" w:rsidRPr="00B108B8" w:rsidRDefault="00363DD9">
      <w:pPr>
        <w:pStyle w:val="1"/>
        <w:rPr>
          <w:lang w:val="ru-RU"/>
        </w:rPr>
      </w:pPr>
      <w:r w:rsidRPr="00B108B8">
        <w:rPr>
          <w:lang w:val="ru-RU"/>
        </w:rPr>
        <w:t>Положення про загальні збори та конференцію жителів</w:t>
      </w:r>
    </w:p>
    <w:p w14:paraId="637CC949" w14:textId="77777777" w:rsidR="00C61550" w:rsidRPr="00B108B8" w:rsidRDefault="00363DD9">
      <w:pPr>
        <w:pStyle w:val="21"/>
        <w:rPr>
          <w:lang w:val="ru-RU"/>
        </w:rPr>
      </w:pPr>
      <w:r w:rsidRPr="00B108B8">
        <w:rPr>
          <w:lang w:val="ru-RU"/>
        </w:rPr>
        <w:t>1 Предмет та учасники</w:t>
      </w:r>
    </w:p>
    <w:p w14:paraId="4542F1D3" w14:textId="77777777" w:rsidR="00C61550" w:rsidRPr="00B108B8" w:rsidRDefault="00363DD9">
      <w:pPr>
        <w:rPr>
          <w:lang w:val="ru-RU"/>
        </w:rPr>
      </w:pPr>
      <w:r w:rsidRPr="00B108B8">
        <w:rPr>
          <w:lang w:val="ru-RU"/>
        </w:rPr>
        <w:t>1.1. Це Положення визначає порядок реалізації статті 8 Закону України «Про місцеве самоврядування в Україні» в громаді. Збори та конференція розглядають питання місцевого значення в межах повноважень органів місцевого самоврядування.</w:t>
      </w:r>
    </w:p>
    <w:p w14:paraId="3444129B" w14:textId="77777777" w:rsidR="00C61550" w:rsidRPr="00B108B8" w:rsidRDefault="00363DD9">
      <w:pPr>
        <w:rPr>
          <w:lang w:val="ru-RU"/>
        </w:rPr>
      </w:pPr>
      <w:r w:rsidRPr="00B108B8">
        <w:rPr>
          <w:lang w:val="ru-RU"/>
        </w:rPr>
        <w:t>1.2. Збори проводяться на території всієї громади або її частини, зокрема населеного пункту, кількох населених пунктів, кварталу, вулиці або будинку. Межі території мають бути визначені до повідомлення жителів. Штучне виключення заінтересованих жителів не допускається.</w:t>
      </w:r>
    </w:p>
    <w:p w14:paraId="328A8DD0" w14:textId="77777777" w:rsidR="00C61550" w:rsidRPr="00B108B8" w:rsidRDefault="00363DD9">
      <w:pPr>
        <w:rPr>
          <w:lang w:val="ru-RU"/>
        </w:rPr>
      </w:pPr>
      <w:r w:rsidRPr="00B108B8">
        <w:rPr>
          <w:lang w:val="ru-RU"/>
        </w:rPr>
        <w:t>1.3. Право голосу мають жителі відповідної території віком від 18 років. Інші особи можуть бути присутніми та виступати за правилами ведення зборів без участі в підрахунку кворуму й голосів.</w:t>
      </w:r>
    </w:p>
    <w:p w14:paraId="086F45AC" w14:textId="77777777" w:rsidR="00C61550" w:rsidRPr="00B108B8" w:rsidRDefault="00363DD9">
      <w:pPr>
        <w:rPr>
          <w:lang w:val="ru-RU"/>
        </w:rPr>
      </w:pPr>
      <w:r w:rsidRPr="00B108B8">
        <w:rPr>
          <w:lang w:val="ru-RU"/>
        </w:rPr>
        <w:t>1.4. Ініціаторами можуть бути ініціативна група жителів, Рада, селищний голова, виконавчий орган Ради, постійна депутатська комісія, орган самоорганізації населення в межах території своєї діяльності або староста в межах свого округу.</w:t>
      </w:r>
    </w:p>
    <w:p w14:paraId="2FD09A8C" w14:textId="77777777" w:rsidR="00C61550" w:rsidRPr="00B108B8" w:rsidRDefault="00363DD9">
      <w:pPr>
        <w:rPr>
          <w:lang w:val="ru-RU"/>
        </w:rPr>
      </w:pPr>
      <w:r w:rsidRPr="00B108B8">
        <w:rPr>
          <w:lang w:val="ru-RU"/>
        </w:rPr>
        <w:t>1.5. Ініціативну групу утворюють не менше трьох жителів відповідної території віком від 18 років. Окремий збір підписів на підтримку скликання не вимагається. Створення групи оформлюється протоколом із визначенням представника.</w:t>
      </w:r>
    </w:p>
    <w:p w14:paraId="70C5B623" w14:textId="77777777" w:rsidR="00C61550" w:rsidRPr="00B108B8" w:rsidRDefault="00363DD9">
      <w:pPr>
        <w:pStyle w:val="21"/>
        <w:rPr>
          <w:lang w:val="ru-RU"/>
        </w:rPr>
      </w:pPr>
      <w:r w:rsidRPr="00B108B8">
        <w:rPr>
          <w:lang w:val="ru-RU"/>
        </w:rPr>
        <w:t>2 Повідомлення та підготовка</w:t>
      </w:r>
    </w:p>
    <w:p w14:paraId="6BE94F47" w14:textId="77777777" w:rsidR="00C61550" w:rsidRPr="00B108B8" w:rsidRDefault="00363DD9">
      <w:pPr>
        <w:rPr>
          <w:lang w:val="ru-RU"/>
        </w:rPr>
      </w:pPr>
      <w:r w:rsidRPr="00B108B8">
        <w:rPr>
          <w:lang w:val="ru-RU"/>
        </w:rPr>
        <w:t>2.1. Ініціатор подає до Ради повідомлення не пізніше ніж за 15 календарних днів до запропонованої дати. Зазначаються ініціатор, контактний представник, територія, питання, запропоновані дата, час, місце, необхідна організаційна допомога та перелік запрошених посадових осіб. Додається документ про рішення ініціатора, а для групи, протокол її утворення.</w:t>
      </w:r>
    </w:p>
    <w:p w14:paraId="70934CA7" w14:textId="77777777" w:rsidR="00C61550" w:rsidRPr="00B108B8" w:rsidRDefault="00363DD9">
      <w:pPr>
        <w:rPr>
          <w:lang w:val="ru-RU"/>
        </w:rPr>
      </w:pPr>
      <w:r w:rsidRPr="00B108B8">
        <w:rPr>
          <w:lang w:val="ru-RU"/>
        </w:rPr>
        <w:t>2.2. Повідомлення реєструється в день надходження, а поза робочим часом, наступного робочого дня. Відповідальний підрозділ протягом трьох робочих днів перевіряє наявність необхідних відомостей і за потреби пропонує усунути недоліки. Повідомлення не є заявою про отримання дозволу на реалізацію права.</w:t>
      </w:r>
    </w:p>
    <w:p w14:paraId="5DF0983B" w14:textId="77777777" w:rsidR="00C61550" w:rsidRPr="00B108B8" w:rsidRDefault="00363DD9">
      <w:pPr>
        <w:rPr>
          <w:lang w:val="ru-RU"/>
        </w:rPr>
      </w:pPr>
      <w:r w:rsidRPr="00B108B8">
        <w:rPr>
          <w:lang w:val="ru-RU"/>
        </w:rPr>
        <w:t>2.3. Ініціатор спільно з відповідальним підрозділом визначає доступне приміщення, порядок повідомлення та спосіб обчислення кількості жителів із правом голосу. За відсутності можливості провести захід у запропонованому приміщенні Рада пропонує інше доступне місце або погоджений час.</w:t>
      </w:r>
    </w:p>
    <w:p w14:paraId="720CE91F" w14:textId="77777777" w:rsidR="00C61550" w:rsidRPr="00B108B8" w:rsidRDefault="00363DD9">
      <w:pPr>
        <w:rPr>
          <w:lang w:val="ru-RU"/>
        </w:rPr>
      </w:pPr>
      <w:r w:rsidRPr="00B108B8">
        <w:rPr>
          <w:lang w:val="ru-RU"/>
        </w:rPr>
        <w:t>2.4. Оголошення поширюється не пізніше ніж за 10 календарних днів через вебсайт Ради та доступні засоби на території проведення. Воно містить територію, питання, дату, час, місце, умови реєстрації, способи ознайомлення з матеріалами й контакти. Матеріали для обговорення оприлюднюються разом з оголошенням, якщо не містять інформації з обмеженим доступом.</w:t>
      </w:r>
    </w:p>
    <w:p w14:paraId="7458345B" w14:textId="77777777" w:rsidR="00C61550" w:rsidRPr="00B108B8" w:rsidRDefault="00363DD9">
      <w:pPr>
        <w:rPr>
          <w:lang w:val="ru-RU"/>
        </w:rPr>
      </w:pPr>
      <w:r w:rsidRPr="00B108B8">
        <w:rPr>
          <w:lang w:val="ru-RU"/>
        </w:rPr>
        <w:lastRenderedPageBreak/>
        <w:t>2.5. Для перевірки кворуму використовується обґрунтована кількість повнолітніх жителів території, визначена на підставі законно доступних облікових даних з урахуванням ВПО та усуненням подвійного обліку. Джерела й дата визначення кількості зазначаються в матеріалах зборів. Ініціатор не отримує необґрунтованого доступу до персональних даних усіх жителів.</w:t>
      </w:r>
    </w:p>
    <w:p w14:paraId="76DD8F0D" w14:textId="77777777" w:rsidR="00C61550" w:rsidRPr="00B108B8" w:rsidRDefault="00363DD9">
      <w:pPr>
        <w:rPr>
          <w:lang w:val="ru-RU"/>
        </w:rPr>
      </w:pPr>
      <w:r w:rsidRPr="00B108B8">
        <w:rPr>
          <w:lang w:val="ru-RU"/>
        </w:rPr>
        <w:t>2.6. Неможливість установити кількість жителів із правом голосу не дозволяє довільно зменшити кворум. Організатори забезпечують уточнення даних або обирають іншу законну форму обговорення, не називаючи її рішенням повноважних загальних зборів.</w:t>
      </w:r>
    </w:p>
    <w:p w14:paraId="2CC5D9A3" w14:textId="77777777" w:rsidR="00C61550" w:rsidRPr="00B108B8" w:rsidRDefault="00363DD9">
      <w:pPr>
        <w:pStyle w:val="21"/>
        <w:rPr>
          <w:lang w:val="ru-RU"/>
        </w:rPr>
      </w:pPr>
      <w:r w:rsidRPr="00B108B8">
        <w:rPr>
          <w:lang w:val="ru-RU"/>
        </w:rPr>
        <w:t>3 Проведення зборів</w:t>
      </w:r>
    </w:p>
    <w:p w14:paraId="3D3B1C0E" w14:textId="77777777" w:rsidR="00C61550" w:rsidRPr="00B108B8" w:rsidRDefault="00363DD9">
      <w:pPr>
        <w:rPr>
          <w:lang w:val="ru-RU"/>
        </w:rPr>
      </w:pPr>
      <w:r w:rsidRPr="00B108B8">
        <w:rPr>
          <w:lang w:val="ru-RU"/>
        </w:rPr>
        <w:t>3.1. Перед початком проводиться реєстрація з перевіркою особи, віку та місця проживання. Реєстраційний список містить відомості, передбачені частиною четвертою статті 8 Закону України «Про місцеве самоврядування в Україні»: прізвище, усі власні імена, по батькові за наявності, дату народження, місце задекларованого чи зареєстрованого проживання або фактичного проживання/перебування за довідкою ВПО, серію за наявності та номер відповідного документа і підпис учасника.</w:t>
      </w:r>
    </w:p>
    <w:p w14:paraId="1FB016C3" w14:textId="77777777" w:rsidR="00C61550" w:rsidRPr="00B108B8" w:rsidRDefault="00363DD9">
      <w:pPr>
        <w:rPr>
          <w:lang w:val="ru-RU"/>
        </w:rPr>
      </w:pPr>
      <w:r w:rsidRPr="00B108B8">
        <w:rPr>
          <w:lang w:val="ru-RU"/>
        </w:rPr>
        <w:t>3.2. Збори повноважні, якщо беруть участь більше половини жителів із правом голосу відповідної території. Якщо кворуму немає, фіксується відсутність повноважності. Учасники можуть провести обговорення й подати звернення, але його результат не оформлюється як рішення повноважних зборів.</w:t>
      </w:r>
    </w:p>
    <w:p w14:paraId="4165E9DE" w14:textId="77777777" w:rsidR="00C61550" w:rsidRPr="00B108B8" w:rsidRDefault="00363DD9">
      <w:pPr>
        <w:rPr>
          <w:lang w:val="ru-RU"/>
        </w:rPr>
      </w:pPr>
      <w:r w:rsidRPr="00B108B8">
        <w:rPr>
          <w:lang w:val="ru-RU"/>
        </w:rPr>
        <w:t>3.3. Учасники обирають головуючого, секретаря та лічильну комісію або особу, відповідальну за підрахунок. Вони затверджують порядок денний і правила виступів. Не допускається припинення виступу через незгоду з висловленою позицією.</w:t>
      </w:r>
    </w:p>
    <w:p w14:paraId="7DC9B7DF" w14:textId="77777777" w:rsidR="00C61550" w:rsidRPr="00B108B8" w:rsidRDefault="00363DD9">
      <w:pPr>
        <w:rPr>
          <w:lang w:val="ru-RU"/>
        </w:rPr>
      </w:pPr>
      <w:r w:rsidRPr="00B108B8">
        <w:rPr>
          <w:lang w:val="ru-RU"/>
        </w:rPr>
        <w:t>3.4. Рішення приймаються більшістю голосів учасників із правом голосу, які беруть участь у зборах. Голосування проводиться відкрито. Для кожного рішення документуються результати та персональний склад жителів, які його підтримали, у передбаченому законом обсязі, із засвідченням їх підписами.</w:t>
      </w:r>
    </w:p>
    <w:p w14:paraId="3E9FD821" w14:textId="77777777" w:rsidR="00C61550" w:rsidRPr="00B108B8" w:rsidRDefault="00363DD9">
      <w:pPr>
        <w:rPr>
          <w:lang w:val="ru-RU"/>
        </w:rPr>
      </w:pPr>
      <w:r w:rsidRPr="00B108B8">
        <w:rPr>
          <w:lang w:val="ru-RU"/>
        </w:rPr>
        <w:t>3.5. Обмеження щодо інформації та персональних даних додержуються і під час використання технічних засобів. Електронний спосіб допускається лише за можливості виконати встановлені законом вимоги до ідентифікації, підписів, кворуму та протоколу.</w:t>
      </w:r>
    </w:p>
    <w:p w14:paraId="1533360B" w14:textId="77777777" w:rsidR="00C61550" w:rsidRPr="00B108B8" w:rsidRDefault="00363DD9">
      <w:pPr>
        <w:pStyle w:val="21"/>
        <w:rPr>
          <w:lang w:val="ru-RU"/>
        </w:rPr>
      </w:pPr>
      <w:r w:rsidRPr="00B108B8">
        <w:rPr>
          <w:lang w:val="ru-RU"/>
        </w:rPr>
        <w:t>4 Конференція жителів</w:t>
      </w:r>
    </w:p>
    <w:p w14:paraId="68AD057B" w14:textId="77777777" w:rsidR="00C61550" w:rsidRPr="00B108B8" w:rsidRDefault="00363DD9">
      <w:pPr>
        <w:rPr>
          <w:lang w:val="ru-RU"/>
        </w:rPr>
      </w:pPr>
      <w:r w:rsidRPr="00B108B8">
        <w:rPr>
          <w:lang w:val="ru-RU"/>
        </w:rPr>
        <w:t>4.1. Конференція може скликатися для всієї громади, кількох населених пунктів або іншої великої території, коли представництво через делегатів забезпечує доступну організацію участі. Їй передують загальні збори на менших територіях, що разом охоплюють усю територію конференції без дублювання.</w:t>
      </w:r>
    </w:p>
    <w:p w14:paraId="50B83672" w14:textId="77777777" w:rsidR="00C61550" w:rsidRPr="00B108B8" w:rsidRDefault="00363DD9">
      <w:pPr>
        <w:rPr>
          <w:lang w:val="ru-RU"/>
        </w:rPr>
      </w:pPr>
      <w:r w:rsidRPr="00B108B8">
        <w:rPr>
          <w:lang w:val="ru-RU"/>
        </w:rPr>
        <w:lastRenderedPageBreak/>
        <w:t>4.2. Норма представництва становить один делегат від кожних 50 жителів із правом голосу відповідної меншої території. Неповні 50 округлюються вгору до одного делегата. Загальна квота дорівнює сумі квот усіх менших територій.</w:t>
      </w:r>
    </w:p>
    <w:p w14:paraId="460D896F" w14:textId="77777777" w:rsidR="00C61550" w:rsidRPr="00B108B8" w:rsidRDefault="00363DD9">
      <w:pPr>
        <w:rPr>
          <w:lang w:val="ru-RU"/>
        </w:rPr>
      </w:pPr>
      <w:r w:rsidRPr="00B108B8">
        <w:rPr>
          <w:lang w:val="ru-RU"/>
        </w:rPr>
        <w:t>4.3. Ініціатор за організаційної підтримки Ради заздалегідь оприлюднює схему територій, їх чисельність, розрахунок квот, графік попередніх зборів та дату конференції. Зміна квоти після початку обрання делегатів не допускається.</w:t>
      </w:r>
    </w:p>
    <w:p w14:paraId="105E2EE2" w14:textId="77777777" w:rsidR="00C61550" w:rsidRPr="00B108B8" w:rsidRDefault="00363DD9">
      <w:pPr>
        <w:rPr>
          <w:lang w:val="ru-RU"/>
        </w:rPr>
      </w:pPr>
      <w:r w:rsidRPr="00B108B8">
        <w:rPr>
          <w:lang w:val="ru-RU"/>
        </w:rPr>
        <w:t>4.4. Делегати обираються повноважними загальними зборами відповідних територій. Обраним є кандидат, якого підтримала більшість учасників із правом голосу. Кількість обраних делегатів не перевищує квоти. За недостатньої кількості обраних осіб проводиться додаткове висування і голосування або нові збори з дотриманням цього Положення.</w:t>
      </w:r>
    </w:p>
    <w:p w14:paraId="0839597D" w14:textId="77777777" w:rsidR="00C61550" w:rsidRPr="00B108B8" w:rsidRDefault="00363DD9">
      <w:pPr>
        <w:rPr>
          <w:lang w:val="ru-RU"/>
        </w:rPr>
      </w:pPr>
      <w:r w:rsidRPr="00B108B8">
        <w:rPr>
          <w:lang w:val="ru-RU"/>
        </w:rPr>
        <w:t>4.5. Конференція повноважна за участі більше двох третин кількості делегатів, визначеної за квотою, а не лише фактично обраних. Повноваження підтверджуються протоколами попередніх зборів. Рішення приймаються більшістю голосів делегатів, які беруть участь у конференції.</w:t>
      </w:r>
    </w:p>
    <w:p w14:paraId="1B2ACB88" w14:textId="77777777" w:rsidR="00C61550" w:rsidRPr="00B108B8" w:rsidRDefault="00363DD9">
      <w:pPr>
        <w:pStyle w:val="21"/>
        <w:rPr>
          <w:lang w:val="ru-RU"/>
        </w:rPr>
      </w:pPr>
      <w:r w:rsidRPr="00B108B8">
        <w:rPr>
          <w:lang w:val="ru-RU"/>
        </w:rPr>
        <w:t>5 Протокол та розгляд рішень</w:t>
      </w:r>
    </w:p>
    <w:p w14:paraId="53CEDFF2" w14:textId="77777777" w:rsidR="00C61550" w:rsidRPr="00B108B8" w:rsidRDefault="00363DD9">
      <w:pPr>
        <w:rPr>
          <w:lang w:val="ru-RU"/>
        </w:rPr>
      </w:pPr>
      <w:r w:rsidRPr="00B108B8">
        <w:rPr>
          <w:lang w:val="ru-RU"/>
        </w:rPr>
        <w:t>5.1. Протокол містить дату, місце, територію, загальну кількість жителів із правом голосу або квоту делегатів, кількість учасників, передбачені законом відомості про них, питання та перебіг обговорення, рішення, результати голосування, відомості про осіб, які підтримали рішення, їх підписи та визначених представників.</w:t>
      </w:r>
    </w:p>
    <w:p w14:paraId="427221F4" w14:textId="77777777" w:rsidR="00C61550" w:rsidRPr="00B108B8" w:rsidRDefault="00363DD9">
      <w:pPr>
        <w:rPr>
          <w:lang w:val="ru-RU"/>
        </w:rPr>
      </w:pPr>
      <w:r w:rsidRPr="00B108B8">
        <w:rPr>
          <w:lang w:val="ru-RU"/>
        </w:rPr>
        <w:t>5.2. Протокол підписують головуючий і секретар. До нього додаються реєстраційні та підписні матеріали, результати підрахунку. До протоколу конференції додаються копії протоколів зборів, які обрали делегатів.</w:t>
      </w:r>
    </w:p>
    <w:p w14:paraId="2F8D5BB8" w14:textId="77777777" w:rsidR="00C61550" w:rsidRPr="00B108B8" w:rsidRDefault="00363DD9">
      <w:pPr>
        <w:rPr>
          <w:lang w:val="ru-RU"/>
        </w:rPr>
      </w:pPr>
      <w:r w:rsidRPr="00B108B8">
        <w:rPr>
          <w:lang w:val="ru-RU"/>
        </w:rPr>
        <w:t>5.3. Протокол передається Раді протягом п’яти робочих днів. Протягом п’яти робочих днів після отримання оприлюднюється його публічна версія без захищених даних. Пропуск місцевого строку подання сам по собі не позбавляє жителів права на розгляд законно прийнятого рішення.</w:t>
      </w:r>
    </w:p>
    <w:p w14:paraId="5D045FA8" w14:textId="77777777" w:rsidR="00C61550" w:rsidRPr="00B108B8" w:rsidRDefault="00363DD9">
      <w:pPr>
        <w:rPr>
          <w:lang w:val="ru-RU"/>
        </w:rPr>
      </w:pPr>
      <w:r w:rsidRPr="00B108B8">
        <w:rPr>
          <w:lang w:val="ru-RU"/>
        </w:rPr>
        <w:t>5.4. Рішення розглядається на наступній черговій сесії Ради. Уповноважених представників повідомляють про розгляд не пізніше ніж за три робочі дні, а якщо сесію скликано за коротшим законним строком, невідкладно після визначення її дати. Їм надається право виступу.</w:t>
      </w:r>
    </w:p>
    <w:p w14:paraId="0BD6AA9E" w14:textId="77777777" w:rsidR="00C61550" w:rsidRPr="00B108B8" w:rsidRDefault="00363DD9">
      <w:pPr>
        <w:rPr>
          <w:lang w:val="ru-RU"/>
        </w:rPr>
      </w:pPr>
      <w:r w:rsidRPr="00B108B8">
        <w:rPr>
          <w:lang w:val="ru-RU"/>
        </w:rPr>
        <w:t>5.5. Рада приймає мотивоване рішення щодо результатів розгляду. У разі врахування визначаються необхідні дії, виконавці та строки в межах повноважень і ресурсів. Результат оприлюднюється та надсилається представнику протягом п’яти робочих днів. Рішення зборів враховуються лише стосовно території їх проведення.</w:t>
      </w:r>
    </w:p>
    <w:p w14:paraId="455C292B" w14:textId="77777777" w:rsidR="00C61550" w:rsidRPr="00B108B8" w:rsidRDefault="00363DD9">
      <w:pPr>
        <w:rPr>
          <w:lang w:val="ru-RU"/>
        </w:rPr>
      </w:pPr>
      <w:r w:rsidRPr="00B108B8">
        <w:rPr>
          <w:lang w:val="ru-RU"/>
        </w:rPr>
        <w:br w:type="page"/>
      </w:r>
    </w:p>
    <w:p w14:paraId="7BA4322E" w14:textId="77777777" w:rsidR="00C61550" w:rsidRPr="00B108B8" w:rsidRDefault="00363DD9">
      <w:pPr>
        <w:pStyle w:val="1"/>
        <w:rPr>
          <w:lang w:val="ru-RU"/>
        </w:rPr>
      </w:pPr>
      <w:r w:rsidRPr="00B108B8">
        <w:rPr>
          <w:lang w:val="ru-RU"/>
        </w:rPr>
        <w:lastRenderedPageBreak/>
        <w:t>Додаток 2 до Статуту</w:t>
      </w:r>
    </w:p>
    <w:p w14:paraId="65260D90" w14:textId="77777777" w:rsidR="00C61550" w:rsidRPr="00B108B8" w:rsidRDefault="00363DD9">
      <w:pPr>
        <w:pStyle w:val="1"/>
        <w:rPr>
          <w:lang w:val="ru-RU"/>
        </w:rPr>
      </w:pPr>
      <w:r w:rsidRPr="00B108B8">
        <w:rPr>
          <w:lang w:val="ru-RU"/>
        </w:rPr>
        <w:t>Положення про місцеві ініціативи</w:t>
      </w:r>
    </w:p>
    <w:p w14:paraId="7FE33B14" w14:textId="77777777" w:rsidR="00C61550" w:rsidRPr="00B108B8" w:rsidRDefault="00363DD9">
      <w:pPr>
        <w:pStyle w:val="21"/>
        <w:rPr>
          <w:lang w:val="ru-RU"/>
        </w:rPr>
      </w:pPr>
      <w:r w:rsidRPr="00B108B8">
        <w:rPr>
          <w:lang w:val="ru-RU"/>
        </w:rPr>
        <w:t>1 Ініціатори та зміст ініціативи</w:t>
      </w:r>
    </w:p>
    <w:p w14:paraId="4B5E7270" w14:textId="77777777" w:rsidR="00C61550" w:rsidRPr="00B108B8" w:rsidRDefault="00363DD9">
      <w:pPr>
        <w:rPr>
          <w:lang w:val="ru-RU"/>
        </w:rPr>
      </w:pPr>
      <w:r w:rsidRPr="00B108B8">
        <w:rPr>
          <w:lang w:val="ru-RU"/>
        </w:rPr>
        <w:t>1.1. Місцева ініціатива вноситься для розгляду Радою питання місцевого значення, віднесеного до повноважень органів місцевого самоврядування. Ініціатива не підмінює спеціальних процедур, установлених законом.</w:t>
      </w:r>
    </w:p>
    <w:p w14:paraId="01591C6A" w14:textId="77777777" w:rsidR="00C61550" w:rsidRPr="00B108B8" w:rsidRDefault="00363DD9">
      <w:pPr>
        <w:rPr>
          <w:lang w:val="ru-RU"/>
        </w:rPr>
      </w:pPr>
      <w:r w:rsidRPr="00B108B8">
        <w:rPr>
          <w:lang w:val="ru-RU"/>
        </w:rPr>
        <w:t>1.2. Ініціативну групу утворюють не менше трьох жителів громади віком від 14 років. Протокол утворення містить дату, членів групи, їх підписи, предмет ініціативи та представника для взаємодії. Попередній дозвіл Ради на створення групи або збирання підписів не потрібний.</w:t>
      </w:r>
    </w:p>
    <w:p w14:paraId="52A3CD4C" w14:textId="77777777" w:rsidR="00C61550" w:rsidRPr="00B108B8" w:rsidRDefault="00363DD9">
      <w:pPr>
        <w:rPr>
          <w:lang w:val="ru-RU"/>
        </w:rPr>
      </w:pPr>
      <w:r w:rsidRPr="00B108B8">
        <w:rPr>
          <w:lang w:val="ru-RU"/>
        </w:rPr>
        <w:t>1.3. Ініціатива містить сформульоване питання, обґрунтування потреби, очікуваний результат, пропонований спосіб вирішення та контакти представника. Проєкт рішення можна додати, але його відсутність не є підставою для відмови в розгляді питання.</w:t>
      </w:r>
    </w:p>
    <w:p w14:paraId="7107BEB0" w14:textId="77777777" w:rsidR="00C61550" w:rsidRPr="00B108B8" w:rsidRDefault="00363DD9">
      <w:pPr>
        <w:pStyle w:val="21"/>
        <w:rPr>
          <w:lang w:val="ru-RU"/>
        </w:rPr>
      </w:pPr>
      <w:r w:rsidRPr="00B108B8">
        <w:rPr>
          <w:lang w:val="ru-RU"/>
        </w:rPr>
        <w:t>2 Збір підписів</w:t>
      </w:r>
    </w:p>
    <w:p w14:paraId="512B68B0" w14:textId="77777777" w:rsidR="00C61550" w:rsidRPr="00B108B8" w:rsidRDefault="00363DD9">
      <w:pPr>
        <w:rPr>
          <w:lang w:val="ru-RU"/>
        </w:rPr>
      </w:pPr>
      <w:r w:rsidRPr="00B108B8">
        <w:rPr>
          <w:lang w:val="ru-RU"/>
        </w:rPr>
        <w:t>2.1. На підтримку необхідно зібрати не менше 50 підписів жителів віком від 14 років. Збір триває не більше 60 календарних днів від першого підпису. Після завершення цього строку група може розпочати новий збір, не втрачаючи права на ініціативу.</w:t>
      </w:r>
    </w:p>
    <w:p w14:paraId="095C006E" w14:textId="77777777" w:rsidR="00C61550" w:rsidRPr="00B108B8" w:rsidRDefault="00363DD9">
      <w:pPr>
        <w:rPr>
          <w:lang w:val="ru-RU"/>
        </w:rPr>
      </w:pPr>
      <w:r w:rsidRPr="00B108B8">
        <w:rPr>
          <w:lang w:val="ru-RU"/>
        </w:rPr>
        <w:t>2.2. Підписний лист містить незмінний текст питання, дату початку збору, а для кожного підписанта, прізвище, ім’я, по батькові за наявності, дату народження, відомості про місце проживання в громаді, дату підписання та особистий підпис. Копії документів до листа не додаються.</w:t>
      </w:r>
    </w:p>
    <w:p w14:paraId="2989434B" w14:textId="77777777" w:rsidR="00C61550" w:rsidRPr="00B108B8" w:rsidRDefault="00363DD9">
      <w:pPr>
        <w:rPr>
          <w:lang w:val="ru-RU"/>
        </w:rPr>
      </w:pPr>
      <w:r w:rsidRPr="00B108B8">
        <w:rPr>
          <w:lang w:val="ru-RU"/>
        </w:rPr>
        <w:t>2.3. Група повідомляє підписантів про мету обробки даних і передання Раді для перевірки. Один житель підтримує одну ініціативу одним підписом. Повторний підпис не враховується, але не знецінює перший належний підпис.</w:t>
      </w:r>
    </w:p>
    <w:p w14:paraId="11E76B17" w14:textId="77777777" w:rsidR="00C61550" w:rsidRPr="00B108B8" w:rsidRDefault="00363DD9">
      <w:pPr>
        <w:rPr>
          <w:lang w:val="ru-RU"/>
        </w:rPr>
      </w:pPr>
      <w:r w:rsidRPr="00B108B8">
        <w:rPr>
          <w:lang w:val="ru-RU"/>
        </w:rPr>
        <w:t>2.4. Електронний збір може здійснюватися через офіційний сервіс, що забезпечує достовірну ідентифікацію, підтвердження волевиявлення, перевірку права участі та захист даних. Паперові й електронні підписи можуть поєднуватися за умови виключення повторів. Відсутність електронного сервісу не обмежує паперової процедури.</w:t>
      </w:r>
    </w:p>
    <w:p w14:paraId="760418D6" w14:textId="77777777" w:rsidR="00C61550" w:rsidRPr="00B108B8" w:rsidRDefault="00363DD9">
      <w:pPr>
        <w:rPr>
          <w:lang w:val="ru-RU"/>
        </w:rPr>
      </w:pPr>
      <w:r w:rsidRPr="00B108B8">
        <w:rPr>
          <w:lang w:val="ru-RU"/>
        </w:rPr>
        <w:t>2.5. Форма підписного листа: «Місцева ініціатива щодо ________. Текст питання ________. Збір підписів розпочато ________. Порядковий номер; ПІБ; дата народження; місце проживання в громаді; дата; підпис». Група може відтворювати цю форму самостійно.</w:t>
      </w:r>
    </w:p>
    <w:p w14:paraId="1639AE86" w14:textId="77777777" w:rsidR="00C61550" w:rsidRPr="00B108B8" w:rsidRDefault="00363DD9">
      <w:pPr>
        <w:pStyle w:val="21"/>
        <w:rPr>
          <w:lang w:val="ru-RU"/>
        </w:rPr>
      </w:pPr>
      <w:r w:rsidRPr="00B108B8">
        <w:rPr>
          <w:lang w:val="ru-RU"/>
        </w:rPr>
        <w:t>3 Подання та перевірка</w:t>
      </w:r>
    </w:p>
    <w:p w14:paraId="3DE909FF" w14:textId="77777777" w:rsidR="00C61550" w:rsidRPr="00B108B8" w:rsidRDefault="00363DD9">
      <w:pPr>
        <w:rPr>
          <w:lang w:val="ru-RU"/>
        </w:rPr>
      </w:pPr>
      <w:r w:rsidRPr="00B108B8">
        <w:rPr>
          <w:lang w:val="ru-RU"/>
        </w:rPr>
        <w:t>3.1. До Ради подаються заява, текст ініціативи, протокол утворення групи, підписні листи та додаткові матеріали за наявності. Документи приймаються через діловодство або в належній електронній формі.</w:t>
      </w:r>
    </w:p>
    <w:p w14:paraId="303141C5" w14:textId="77777777" w:rsidR="00C61550" w:rsidRPr="00B108B8" w:rsidRDefault="00363DD9">
      <w:pPr>
        <w:rPr>
          <w:lang w:val="ru-RU"/>
        </w:rPr>
      </w:pPr>
      <w:r w:rsidRPr="00B108B8">
        <w:rPr>
          <w:lang w:val="ru-RU"/>
        </w:rPr>
        <w:t xml:space="preserve">3.2. Документи реєструються в день надходження, а поза робочим часом, наступного робочого дня. Представнику надається реєстраційний номер. </w:t>
      </w:r>
      <w:r w:rsidRPr="00B108B8">
        <w:rPr>
          <w:lang w:val="ru-RU"/>
        </w:rPr>
        <w:lastRenderedPageBreak/>
        <w:t>Протягом п’яти робочих днів відповідальна особа перевіряє комплектність, кількість і належність підписів у межах законно доступних даних.</w:t>
      </w:r>
    </w:p>
    <w:p w14:paraId="6CB4FD01" w14:textId="77777777" w:rsidR="00C61550" w:rsidRPr="00B108B8" w:rsidRDefault="00363DD9">
      <w:pPr>
        <w:rPr>
          <w:lang w:val="ru-RU"/>
        </w:rPr>
      </w:pPr>
      <w:r w:rsidRPr="00B108B8">
        <w:rPr>
          <w:lang w:val="ru-RU"/>
        </w:rPr>
        <w:t>3.3. Не враховуються дублікати, підписи осіб, які не мають права підтримки, та записи, за якими неможливо встановити особу або волевиявлення. Технічні описки, які не перешкоджають установленню цих обставин, самі по собі не є підставою для неврахування.</w:t>
      </w:r>
    </w:p>
    <w:p w14:paraId="765AF26A" w14:textId="77777777" w:rsidR="00C61550" w:rsidRPr="00B108B8" w:rsidRDefault="00363DD9">
      <w:pPr>
        <w:rPr>
          <w:lang w:val="ru-RU"/>
        </w:rPr>
      </w:pPr>
      <w:r w:rsidRPr="00B108B8">
        <w:rPr>
          <w:lang w:val="ru-RU"/>
        </w:rPr>
        <w:t>3.4. Якщо виявлено недоліки, представнику протягом строку перевірки надсилається вичерпний письмовий перелік із пропозицією усунути їх протягом 10 робочих днів. Перевіряються лише виправлені відомості та пов’язані з ними обставини. Відмова з мотивів недоцільності, критичності чи політичної незручності забороняється.</w:t>
      </w:r>
    </w:p>
    <w:p w14:paraId="1A12D1CF" w14:textId="77777777" w:rsidR="00C61550" w:rsidRPr="00B108B8" w:rsidRDefault="00363DD9">
      <w:pPr>
        <w:rPr>
          <w:lang w:val="ru-RU"/>
        </w:rPr>
      </w:pPr>
      <w:r w:rsidRPr="00B108B8">
        <w:rPr>
          <w:lang w:val="ru-RU"/>
        </w:rPr>
        <w:t>3.5. Якщо питання не належить до повноважень місцевого самоврядування або недоліки, які перешкоджають розгляду як місцевої ініціативи, не усунуто, заявникам надається мотивована відповідь із поясненням можливості подання звернення та оскарження. Повернення не перешкоджає повторному поданню.</w:t>
      </w:r>
    </w:p>
    <w:p w14:paraId="5F07AB11" w14:textId="77777777" w:rsidR="00C61550" w:rsidRPr="00B108B8" w:rsidRDefault="00363DD9">
      <w:pPr>
        <w:pStyle w:val="21"/>
        <w:rPr>
          <w:lang w:val="ru-RU"/>
        </w:rPr>
      </w:pPr>
      <w:r w:rsidRPr="00B108B8">
        <w:rPr>
          <w:lang w:val="ru-RU"/>
        </w:rPr>
        <w:t>4 Розгляд та виконання</w:t>
      </w:r>
    </w:p>
    <w:p w14:paraId="443AA635" w14:textId="77777777" w:rsidR="00C61550" w:rsidRPr="00B108B8" w:rsidRDefault="00363DD9">
      <w:pPr>
        <w:rPr>
          <w:lang w:val="ru-RU"/>
        </w:rPr>
      </w:pPr>
      <w:r w:rsidRPr="00B108B8">
        <w:rPr>
          <w:lang w:val="ru-RU"/>
        </w:rPr>
        <w:t>4.1. Належно внесена ініціатива розглядається на наступній черговій сесії Ради. Організаційна перевірка не може використовуватися для безпідставного перенесення розгляду.</w:t>
      </w:r>
    </w:p>
    <w:p w14:paraId="190722D6" w14:textId="77777777" w:rsidR="00C61550" w:rsidRPr="00B108B8" w:rsidRDefault="00363DD9">
      <w:pPr>
        <w:rPr>
          <w:lang w:val="ru-RU"/>
        </w:rPr>
      </w:pPr>
      <w:r w:rsidRPr="00B108B8">
        <w:rPr>
          <w:lang w:val="ru-RU"/>
        </w:rPr>
        <w:t>4.2. Профільна комісія та виконавчий орган готують висновки про правомірність, можливі способи реалізації та фінансові наслідки. Відсутність коштів оцінюється по суті та не є підставою не реєструвати ініціативу.</w:t>
      </w:r>
    </w:p>
    <w:p w14:paraId="41D02E94" w14:textId="77777777" w:rsidR="00C61550" w:rsidRPr="00B108B8" w:rsidRDefault="00363DD9">
      <w:pPr>
        <w:rPr>
          <w:lang w:val="ru-RU"/>
        </w:rPr>
      </w:pPr>
      <w:r w:rsidRPr="00B108B8">
        <w:rPr>
          <w:lang w:val="ru-RU"/>
        </w:rPr>
        <w:t>4.3. Членів групи запрошують із правом виступу не пізніше ніж за три робочі дні до розгляду; за коротшого законного строку скликання, невідкладно. Матеріали надаються їм для ознайомлення без інформації з обмеженим доступом.</w:t>
      </w:r>
    </w:p>
    <w:p w14:paraId="6A97BE80" w14:textId="77777777" w:rsidR="00C61550" w:rsidRPr="00B108B8" w:rsidRDefault="00363DD9">
      <w:pPr>
        <w:rPr>
          <w:lang w:val="ru-RU"/>
        </w:rPr>
      </w:pPr>
      <w:r w:rsidRPr="00B108B8">
        <w:rPr>
          <w:lang w:val="ru-RU"/>
        </w:rPr>
        <w:t>4.4. Рада приймає рішення про підтримку, часткову підтримку або відхилення з мотивами. Підтримка супроводжується визначенням заходів, відповідальних і строків, а за потреби підготовки додаткового рішення, предмета та строку його підготовки. Доручення доопрацювати не повинно замінювати розгляд суті ініціативи.</w:t>
      </w:r>
    </w:p>
    <w:p w14:paraId="5A74336D" w14:textId="77777777" w:rsidR="00C61550" w:rsidRPr="00B108B8" w:rsidRDefault="00363DD9">
      <w:pPr>
        <w:rPr>
          <w:lang w:val="ru-RU"/>
        </w:rPr>
      </w:pPr>
      <w:r w:rsidRPr="00B108B8">
        <w:rPr>
          <w:lang w:val="ru-RU"/>
        </w:rPr>
        <w:t>4.5. Рішення оприлюднюється та надсилається представнику протягом п’яти робочих днів. Відомості про виконання оновлюються після завершення визначених етапів. Персональні дані підписантів не оприлюднюються.</w:t>
      </w:r>
    </w:p>
    <w:p w14:paraId="36E5D143" w14:textId="77777777" w:rsidR="00C61550" w:rsidRPr="00B108B8" w:rsidRDefault="00363DD9">
      <w:pPr>
        <w:rPr>
          <w:lang w:val="ru-RU"/>
        </w:rPr>
      </w:pPr>
      <w:r w:rsidRPr="00B108B8">
        <w:rPr>
          <w:lang w:val="ru-RU"/>
        </w:rPr>
        <w:br w:type="page"/>
      </w:r>
    </w:p>
    <w:p w14:paraId="2999CA10" w14:textId="77777777" w:rsidR="00C61550" w:rsidRPr="00B108B8" w:rsidRDefault="00363DD9">
      <w:pPr>
        <w:pStyle w:val="1"/>
        <w:rPr>
          <w:lang w:val="ru-RU"/>
        </w:rPr>
      </w:pPr>
      <w:r w:rsidRPr="00B108B8">
        <w:rPr>
          <w:lang w:val="ru-RU"/>
        </w:rPr>
        <w:lastRenderedPageBreak/>
        <w:t>Додаток 3 до Статуту</w:t>
      </w:r>
    </w:p>
    <w:p w14:paraId="0BE98FAC" w14:textId="77777777" w:rsidR="00C61550" w:rsidRPr="00B108B8" w:rsidRDefault="00363DD9">
      <w:pPr>
        <w:pStyle w:val="1"/>
        <w:rPr>
          <w:lang w:val="ru-RU"/>
        </w:rPr>
      </w:pPr>
      <w:r w:rsidRPr="00B108B8">
        <w:rPr>
          <w:lang w:val="ru-RU"/>
        </w:rPr>
        <w:t>Положення про громадські слухання</w:t>
      </w:r>
    </w:p>
    <w:p w14:paraId="1A397461" w14:textId="77777777" w:rsidR="00C61550" w:rsidRPr="00B108B8" w:rsidRDefault="00363DD9">
      <w:pPr>
        <w:pStyle w:val="21"/>
        <w:rPr>
          <w:lang w:val="ru-RU"/>
        </w:rPr>
      </w:pPr>
      <w:r w:rsidRPr="00B108B8">
        <w:rPr>
          <w:lang w:val="ru-RU"/>
        </w:rPr>
        <w:t>1 Предмет та право участі</w:t>
      </w:r>
    </w:p>
    <w:p w14:paraId="29327E3D" w14:textId="77777777" w:rsidR="00C61550" w:rsidRPr="00B108B8" w:rsidRDefault="00363DD9">
      <w:pPr>
        <w:rPr>
          <w:lang w:val="ru-RU"/>
        </w:rPr>
      </w:pPr>
      <w:r w:rsidRPr="00B108B8">
        <w:rPr>
          <w:lang w:val="ru-RU"/>
        </w:rPr>
        <w:t>1.1. Слухання проводяться для обговорення питань місцевого значення на території всієї громади або її частини. Для містобудівних, екологічних та інших слухань зі спеціальною процедурою застосовуються відповідні акти законодавства.</w:t>
      </w:r>
    </w:p>
    <w:p w14:paraId="1121AB33" w14:textId="77777777" w:rsidR="00C61550" w:rsidRPr="00B108B8" w:rsidRDefault="00363DD9">
      <w:pPr>
        <w:rPr>
          <w:lang w:val="ru-RU"/>
        </w:rPr>
      </w:pPr>
      <w:r w:rsidRPr="00B108B8">
        <w:rPr>
          <w:lang w:val="ru-RU"/>
        </w:rPr>
        <w:t>1.2. Ініціаторами можуть бути ініціативна група жителів, Рада, селищний голова, виконавчий орган Ради, постійна депутатська комісія, орган самоорганізації населення на території своєї діяльності або староста в межах округу.</w:t>
      </w:r>
    </w:p>
    <w:p w14:paraId="53B1907A" w14:textId="77777777" w:rsidR="00C61550" w:rsidRPr="00B108B8" w:rsidRDefault="00363DD9">
      <w:pPr>
        <w:rPr>
          <w:lang w:val="ru-RU"/>
        </w:rPr>
      </w:pPr>
      <w:r w:rsidRPr="00B108B8">
        <w:rPr>
          <w:lang w:val="ru-RU"/>
        </w:rPr>
        <w:t>1.3. Групу утворюють не менше трьох жителів віком від 14 років території, якої стосується питання. Окремий збір підписів на підтримку слухань не вимагається. Представник визначається протоколом утворення групи.</w:t>
      </w:r>
    </w:p>
    <w:p w14:paraId="5E008710" w14:textId="77777777" w:rsidR="00C61550" w:rsidRPr="00B108B8" w:rsidRDefault="00363DD9">
      <w:pPr>
        <w:rPr>
          <w:lang w:val="ru-RU"/>
        </w:rPr>
      </w:pPr>
      <w:r w:rsidRPr="00B108B8">
        <w:rPr>
          <w:lang w:val="ru-RU"/>
        </w:rPr>
        <w:t>1.4. Право голосу щодо пропозицій мають зареєстровані учасники віком від 14 років, які є жителями території слухань. Інші заінтересовані особи можуть бути присутніми й виступати без голосування. Участь посадової особи сама по собі не надає їй права голосу без відповідності вимогам до жителя.</w:t>
      </w:r>
    </w:p>
    <w:p w14:paraId="554A5C7C" w14:textId="77777777" w:rsidR="00C61550" w:rsidRPr="00B108B8" w:rsidRDefault="00363DD9">
      <w:pPr>
        <w:rPr>
          <w:lang w:val="ru-RU"/>
        </w:rPr>
      </w:pPr>
      <w:r w:rsidRPr="00B108B8">
        <w:rPr>
          <w:lang w:val="ru-RU"/>
        </w:rPr>
        <w:t>1.5. Слухання обов’язкові щодо прийняття і зміни Статуту, проєктів програмних документів, крім стратегічного плану розвитку громади та змін до нього, проєкту місцевого бюджету, а також інших питань, визначених законом. Для стратегічного плану застосовуються передбачені для нього законодавством процедури участі.</w:t>
      </w:r>
    </w:p>
    <w:p w14:paraId="20CADB90" w14:textId="77777777" w:rsidR="00C61550" w:rsidRPr="00B108B8" w:rsidRDefault="00363DD9">
      <w:pPr>
        <w:pStyle w:val="21"/>
        <w:rPr>
          <w:lang w:val="ru-RU"/>
        </w:rPr>
      </w:pPr>
      <w:r w:rsidRPr="00B108B8">
        <w:rPr>
          <w:lang w:val="ru-RU"/>
        </w:rPr>
        <w:t>2 Ініціювання та організація</w:t>
      </w:r>
    </w:p>
    <w:p w14:paraId="2155E6FA" w14:textId="77777777" w:rsidR="00C61550" w:rsidRPr="00B108B8" w:rsidRDefault="00363DD9">
      <w:pPr>
        <w:rPr>
          <w:lang w:val="ru-RU"/>
        </w:rPr>
      </w:pPr>
      <w:r w:rsidRPr="00B108B8">
        <w:rPr>
          <w:lang w:val="ru-RU"/>
        </w:rPr>
        <w:t>2.1. Повідомлення подається не пізніше ніж за 15 календарних днів до запропонованої дати. У ньому зазначаються питання, територія, ініціатор, контактний представник, обґрунтування, запропоновані дата, час, місце або формат, перелік запрошених осіб. Додаються рішення ініціатора або протокол групи та матеріали за наявності.</w:t>
      </w:r>
    </w:p>
    <w:p w14:paraId="778AB91E" w14:textId="77777777" w:rsidR="00C61550" w:rsidRPr="00B108B8" w:rsidRDefault="00363DD9">
      <w:pPr>
        <w:rPr>
          <w:lang w:val="ru-RU"/>
        </w:rPr>
      </w:pPr>
      <w:r w:rsidRPr="00B108B8">
        <w:rPr>
          <w:lang w:val="ru-RU"/>
        </w:rPr>
        <w:t>2.2. Повідомлення реєструється в день надходження або наступного робочого дня після надходження поза робочим часом. Відповідальна особа протягом трьох робочих днів перевіряє комплектність. Недоліки повідомляються вичерпно з можливістю виправлення. Непогодження з позицією ініціатора не є підставою перешкоджати слуханням.</w:t>
      </w:r>
    </w:p>
    <w:p w14:paraId="1FECABDC" w14:textId="77777777" w:rsidR="00C61550" w:rsidRPr="00B108B8" w:rsidRDefault="00363DD9">
      <w:pPr>
        <w:rPr>
          <w:lang w:val="ru-RU"/>
        </w:rPr>
      </w:pPr>
      <w:r w:rsidRPr="00B108B8">
        <w:rPr>
          <w:lang w:val="ru-RU"/>
        </w:rPr>
        <w:t>2.3. Селищний голова забезпечує організацію слухань, визначає відповідальних та за погодженням з ініціатором дату, місце й формат. Якщо запропонований варіант неможливий з об’єктивних причин, надається обґрунтування та найближча доступна альтернатива з дотриманням строку повідомлення.</w:t>
      </w:r>
    </w:p>
    <w:p w14:paraId="5589E96B" w14:textId="77777777" w:rsidR="00C61550" w:rsidRPr="00B108B8" w:rsidRDefault="00363DD9">
      <w:pPr>
        <w:rPr>
          <w:lang w:val="ru-RU"/>
        </w:rPr>
      </w:pPr>
      <w:r w:rsidRPr="00B108B8">
        <w:rPr>
          <w:lang w:val="ru-RU"/>
        </w:rPr>
        <w:t xml:space="preserve">2.4. Для обов’язкових слухань розробник відповідного проєкту завчасно ініціює організацію, щоб забезпечити розгляд пропозицій до прийняття </w:t>
      </w:r>
      <w:r w:rsidRPr="00B108B8">
        <w:rPr>
          <w:lang w:val="ru-RU"/>
        </w:rPr>
        <w:lastRenderedPageBreak/>
        <w:t>рішення. Ініціатору від жителів не потрібно самостійно орендувати приміщення чи оплачувати організацію.</w:t>
      </w:r>
    </w:p>
    <w:p w14:paraId="26CC8730" w14:textId="77777777" w:rsidR="00C61550" w:rsidRPr="00B108B8" w:rsidRDefault="00363DD9">
      <w:pPr>
        <w:rPr>
          <w:lang w:val="ru-RU"/>
        </w:rPr>
      </w:pPr>
      <w:r w:rsidRPr="00B108B8">
        <w:rPr>
          <w:lang w:val="ru-RU"/>
        </w:rPr>
        <w:t>2.5. Оголошення публікується не пізніше ніж за 10 календарних днів до слухань на вебсайті Ради та поширюється на відповідній території. У ньому зазначаються предмет, територія, ініціатор, дата, час, місце, формат, реєстрація, правила участі, спосіб подання пропозицій, контакти та доступ до матеріалів.</w:t>
      </w:r>
    </w:p>
    <w:p w14:paraId="0F6B03B3" w14:textId="77777777" w:rsidR="00C61550" w:rsidRPr="00B108B8" w:rsidRDefault="00363DD9">
      <w:pPr>
        <w:rPr>
          <w:lang w:val="ru-RU"/>
        </w:rPr>
      </w:pPr>
      <w:r w:rsidRPr="00B108B8">
        <w:rPr>
          <w:lang w:val="ru-RU"/>
        </w:rPr>
        <w:t>2.6. Проєкт акта й пояснення публікуються разом з оголошенням. Жителям забезпечується можливість ознайомлення з паперовими матеріалами в Раді або приміщенні старости. Неоприлюднені істотні питання не включаються до голосування без належного нового повідомлення.</w:t>
      </w:r>
    </w:p>
    <w:p w14:paraId="1779938A" w14:textId="77777777" w:rsidR="00C61550" w:rsidRPr="00B108B8" w:rsidRDefault="00363DD9">
      <w:pPr>
        <w:rPr>
          <w:lang w:val="ru-RU"/>
        </w:rPr>
      </w:pPr>
      <w:r w:rsidRPr="00B108B8">
        <w:rPr>
          <w:lang w:val="ru-RU"/>
        </w:rPr>
        <w:t>2.7. Запрошення надсилаються депутатам, профільним посадовим особам, розробникам проєкту та іншим особам, яких стосується предмет. Відсутність запрошеної посадової особи сама по собі не припиняє слухань.</w:t>
      </w:r>
    </w:p>
    <w:p w14:paraId="2E1DE0BD" w14:textId="77777777" w:rsidR="00C61550" w:rsidRPr="00B108B8" w:rsidRDefault="00363DD9">
      <w:pPr>
        <w:pStyle w:val="21"/>
        <w:rPr>
          <w:lang w:val="ru-RU"/>
        </w:rPr>
      </w:pPr>
      <w:r w:rsidRPr="00B108B8">
        <w:rPr>
          <w:lang w:val="ru-RU"/>
        </w:rPr>
        <w:t>3 Проведення</w:t>
      </w:r>
    </w:p>
    <w:p w14:paraId="4B4370B3" w14:textId="77777777" w:rsidR="00C61550" w:rsidRPr="00B108B8" w:rsidRDefault="00363DD9">
      <w:pPr>
        <w:rPr>
          <w:lang w:val="ru-RU"/>
        </w:rPr>
      </w:pPr>
      <w:r w:rsidRPr="00B108B8">
        <w:rPr>
          <w:lang w:val="ru-RU"/>
        </w:rPr>
        <w:t>3.1. Перед початком реєструються учасники. Для голосування перевіряються особа, вік і належність до території. Фіксуються ім’я, необхідні відомості для підтвердження права участі та підпис або належне електронне підтвердження. Зайві персональні дані не збираються.</w:t>
      </w:r>
    </w:p>
    <w:p w14:paraId="75476C26" w14:textId="77777777" w:rsidR="00C61550" w:rsidRPr="00B108B8" w:rsidRDefault="00363DD9">
      <w:pPr>
        <w:rPr>
          <w:lang w:val="ru-RU"/>
        </w:rPr>
      </w:pPr>
      <w:r w:rsidRPr="00B108B8">
        <w:rPr>
          <w:lang w:val="ru-RU"/>
        </w:rPr>
        <w:t>3.2. Мінімальний кворум за кількістю жителів для слухань цим Положенням не встановлюється. Якщо немає жодного учасника з правом голосу, складається акт, пропозиції від імені слухань не приймаються, а для обов’язкових слухань організовується повторне проведення з належним повідомленням.</w:t>
      </w:r>
    </w:p>
    <w:p w14:paraId="500CE7F0" w14:textId="77777777" w:rsidR="00C61550" w:rsidRPr="00B108B8" w:rsidRDefault="00363DD9">
      <w:pPr>
        <w:rPr>
          <w:lang w:val="ru-RU"/>
        </w:rPr>
      </w:pPr>
      <w:r w:rsidRPr="00B108B8">
        <w:rPr>
          <w:lang w:val="ru-RU"/>
        </w:rPr>
        <w:t>3.3. Учасники з правом голосу обирають головуючого, секретаря та особу або комісію для підрахунку голосів. Затверджуються порядок денний і рівні правила виступів. Посадові особи не отримують переваг у часі лише через посаду.</w:t>
      </w:r>
    </w:p>
    <w:p w14:paraId="1A2ABF07" w14:textId="77777777" w:rsidR="00C61550" w:rsidRPr="00B108B8" w:rsidRDefault="00363DD9">
      <w:pPr>
        <w:rPr>
          <w:lang w:val="ru-RU"/>
        </w:rPr>
      </w:pPr>
      <w:r w:rsidRPr="00B108B8">
        <w:rPr>
          <w:lang w:val="ru-RU"/>
        </w:rPr>
        <w:t>3.4. Пропозиції подаються усно під протокол або письмово. Кожна пропозиція формулюється перед голосуванням. Альтернативні пропозиції фіксуються окремо. Пропозиція слухань приймається більшістю голосів зареєстрованих учасників із правом голосу, які беруть участь у голосуванні; кількість тих, хто голосував, зазначається окремо для кожного питання.</w:t>
      </w:r>
    </w:p>
    <w:p w14:paraId="74EF250A" w14:textId="77777777" w:rsidR="00C61550" w:rsidRPr="00B108B8" w:rsidRDefault="00363DD9">
      <w:pPr>
        <w:rPr>
          <w:lang w:val="ru-RU"/>
        </w:rPr>
      </w:pPr>
      <w:r w:rsidRPr="00B108B8">
        <w:rPr>
          <w:lang w:val="ru-RU"/>
        </w:rPr>
        <w:t>3.5. Головуючий забезпечує дотримання порядку, але не може усувати учасника через критику чи незгоду. За дій, що реально перешкоджають проведенню заходу, застосовуються лише законні та пропорційні заходи реагування.</w:t>
      </w:r>
    </w:p>
    <w:p w14:paraId="156CE500" w14:textId="77777777" w:rsidR="00C61550" w:rsidRPr="00B108B8" w:rsidRDefault="00363DD9">
      <w:pPr>
        <w:rPr>
          <w:lang w:val="ru-RU"/>
        </w:rPr>
      </w:pPr>
      <w:r w:rsidRPr="00B108B8">
        <w:rPr>
          <w:lang w:val="ru-RU"/>
        </w:rPr>
        <w:t>3.6. За дистанційного або змішаного формату мають бути забезпечені ідентифікація, єдина реєстрація, можливість чути обговорення, виступати та голосувати без подвійного обліку. За істотного технічного збою слухання або відповідне голосування поновлюються після відновлення участі. Про зміну дати повідомляється всім доступними способами.</w:t>
      </w:r>
    </w:p>
    <w:p w14:paraId="0D99E7ED" w14:textId="77777777" w:rsidR="00C61550" w:rsidRPr="00B108B8" w:rsidRDefault="00363DD9">
      <w:pPr>
        <w:pStyle w:val="21"/>
        <w:rPr>
          <w:lang w:val="ru-RU"/>
        </w:rPr>
      </w:pPr>
      <w:r w:rsidRPr="00B108B8">
        <w:rPr>
          <w:lang w:val="ru-RU"/>
        </w:rPr>
        <w:lastRenderedPageBreak/>
        <w:t>4 Протокол та розгляд пропозицій</w:t>
      </w:r>
    </w:p>
    <w:p w14:paraId="6463280B" w14:textId="77777777" w:rsidR="00C61550" w:rsidRPr="00B108B8" w:rsidRDefault="00363DD9">
      <w:pPr>
        <w:rPr>
          <w:lang w:val="ru-RU"/>
        </w:rPr>
      </w:pPr>
      <w:r w:rsidRPr="00B108B8">
        <w:rPr>
          <w:lang w:val="ru-RU"/>
        </w:rPr>
        <w:t>4.1. Протокол містить дату, місце й формат, територію, ініціатора, питання, кількість учасників із правом голосу, склад робочих органів, зміст виступів і пропозицій, результати кожного голосування, прийняті пропозиції та представників ініціатора для їх розгляду.</w:t>
      </w:r>
    </w:p>
    <w:p w14:paraId="4B0409A2" w14:textId="77777777" w:rsidR="00C61550" w:rsidRPr="00B108B8" w:rsidRDefault="00363DD9">
      <w:pPr>
        <w:rPr>
          <w:lang w:val="ru-RU"/>
        </w:rPr>
      </w:pPr>
      <w:r w:rsidRPr="00B108B8">
        <w:rPr>
          <w:lang w:val="ru-RU"/>
        </w:rPr>
        <w:t>4.2. Протокол підписують головуючий і секретар та передають Раді протягом трьох робочих днів. Реєстраційні матеріали і письмові пропозиції додаються. Публічна версія протоколу оприлюднюється протягом п’яти робочих днів після отримання. Відсутність підпису через спір фіксується та не приховується; відповідальна особа сприяє уточненню фактичних результатів без їх самовільної зміни.</w:t>
      </w:r>
    </w:p>
    <w:p w14:paraId="74F26B4F" w14:textId="77777777" w:rsidR="00C61550" w:rsidRPr="00B108B8" w:rsidRDefault="00363DD9">
      <w:pPr>
        <w:rPr>
          <w:lang w:val="ru-RU"/>
        </w:rPr>
      </w:pPr>
      <w:r w:rsidRPr="00B108B8">
        <w:rPr>
          <w:lang w:val="ru-RU"/>
        </w:rPr>
        <w:t>4.3. Пропозиції слухань розглядаються компетентним органом або посадовою особою з прийняттям рішення протягом 30 календарних днів із дня проведення слухань. Організація засідань має забезпечувати цей строк, включно з позачерговим засіданням у разі потреби та за встановленою законом процедурою.</w:t>
      </w:r>
    </w:p>
    <w:p w14:paraId="130B9F47" w14:textId="77777777" w:rsidR="00C61550" w:rsidRPr="00B108B8" w:rsidRDefault="00363DD9">
      <w:pPr>
        <w:rPr>
          <w:lang w:val="ru-RU"/>
        </w:rPr>
      </w:pPr>
      <w:r w:rsidRPr="00B108B8">
        <w:rPr>
          <w:lang w:val="ru-RU"/>
        </w:rPr>
        <w:t>4.4. Представників ініціатора обов’язково запрошують із правом виступу. Повідомлення надсилається не пізніше ніж за три робочі дні, а за коротшого законного строку скликання, невідкладно. Протокол слухань долучається до матеріалів проєкту рішення.</w:t>
      </w:r>
    </w:p>
    <w:p w14:paraId="3FEA17B9" w14:textId="77777777" w:rsidR="00C61550" w:rsidRPr="00B108B8" w:rsidRDefault="00363DD9">
      <w:pPr>
        <w:rPr>
          <w:lang w:val="ru-RU"/>
        </w:rPr>
      </w:pPr>
      <w:r w:rsidRPr="00B108B8">
        <w:rPr>
          <w:lang w:val="ru-RU"/>
        </w:rPr>
        <w:t>4.5. Рішення щодо пропозицій містить мотиви їх врахування, часткового врахування або відхилення. У разі врахування визначаються подальші дії, відповідальні та строки. Рішення оприлюднюється й повідомляється представнику протягом п’яти робочих днів, якщо закон установлює коротший строк, у такий строк.</w:t>
      </w:r>
    </w:p>
    <w:p w14:paraId="129CDF23" w14:textId="77777777" w:rsidR="00C61550" w:rsidRPr="00B108B8" w:rsidRDefault="00363DD9">
      <w:pPr>
        <w:rPr>
          <w:lang w:val="ru-RU"/>
        </w:rPr>
      </w:pPr>
      <w:r w:rsidRPr="00B108B8">
        <w:rPr>
          <w:lang w:val="ru-RU"/>
        </w:rPr>
        <w:t>4.6. Пропозиції, не підтримані голосуванням, не вилучаються з протоколу. Автор може подати їх як окреме звернення. Розгляд пропозицій не означає обов’язку прийняти незаконне рішення або здійснити видатки без бюджетних призначень.</w:t>
      </w:r>
    </w:p>
    <w:p w14:paraId="27290DC5" w14:textId="77777777" w:rsidR="00C61550" w:rsidRPr="00B108B8" w:rsidRDefault="00363DD9">
      <w:pPr>
        <w:rPr>
          <w:lang w:val="ru-RU"/>
        </w:rPr>
      </w:pPr>
      <w:r w:rsidRPr="00B108B8">
        <w:rPr>
          <w:lang w:val="ru-RU"/>
        </w:rPr>
        <w:br w:type="page"/>
      </w:r>
    </w:p>
    <w:p w14:paraId="6D02000D" w14:textId="77777777" w:rsidR="00C61550" w:rsidRPr="00B108B8" w:rsidRDefault="00363DD9">
      <w:pPr>
        <w:pStyle w:val="1"/>
        <w:rPr>
          <w:lang w:val="ru-RU"/>
        </w:rPr>
      </w:pPr>
      <w:r w:rsidRPr="00B108B8">
        <w:rPr>
          <w:lang w:val="ru-RU"/>
        </w:rPr>
        <w:lastRenderedPageBreak/>
        <w:t>Додаток 4 до Статуту</w:t>
      </w:r>
    </w:p>
    <w:p w14:paraId="00C8E97D" w14:textId="77777777" w:rsidR="00C61550" w:rsidRPr="00B108B8" w:rsidRDefault="00363DD9">
      <w:pPr>
        <w:pStyle w:val="1"/>
        <w:rPr>
          <w:lang w:val="ru-RU"/>
        </w:rPr>
      </w:pPr>
      <w:r w:rsidRPr="00B108B8">
        <w:rPr>
          <w:lang w:val="ru-RU"/>
        </w:rPr>
        <w:t>Положення про громадське оцінювання</w:t>
      </w:r>
    </w:p>
    <w:p w14:paraId="36B21024" w14:textId="77777777" w:rsidR="00C61550" w:rsidRPr="00B108B8" w:rsidRDefault="00363DD9">
      <w:pPr>
        <w:pStyle w:val="21"/>
        <w:rPr>
          <w:lang w:val="ru-RU"/>
        </w:rPr>
      </w:pPr>
      <w:r w:rsidRPr="00B108B8">
        <w:rPr>
          <w:lang w:val="ru-RU"/>
        </w:rPr>
        <w:t>1 Мета предмет та ініціатори</w:t>
      </w:r>
    </w:p>
    <w:p w14:paraId="6822039A" w14:textId="77777777" w:rsidR="00C61550" w:rsidRPr="00B108B8" w:rsidRDefault="00363DD9">
      <w:pPr>
        <w:rPr>
          <w:lang w:val="ru-RU"/>
        </w:rPr>
      </w:pPr>
      <w:r w:rsidRPr="00B108B8">
        <w:rPr>
          <w:lang w:val="ru-RU"/>
        </w:rPr>
        <w:t>1.1. Громадське оцінювання полягає в аналізі діяльності органів і посадових осіб місцевого самоврядування, підготовці висновків та пропозицій відповідно до статті 13-4 Закону України «Про місцеве самоврядування в Україні».</w:t>
      </w:r>
    </w:p>
    <w:p w14:paraId="7BF11E08" w14:textId="77777777" w:rsidR="00C61550" w:rsidRPr="00B108B8" w:rsidRDefault="00363DD9">
      <w:pPr>
        <w:rPr>
          <w:lang w:val="ru-RU"/>
        </w:rPr>
      </w:pPr>
      <w:r w:rsidRPr="00B108B8">
        <w:rPr>
          <w:lang w:val="ru-RU"/>
        </w:rPr>
        <w:t>1.2. Предметом є здійснення повноважень, прийняття та виконання рішень. Оцінювання не замінює державного фінансового контролю, аудиту, досудового розслідування або судового розгляду.</w:t>
      </w:r>
    </w:p>
    <w:p w14:paraId="6C1A191B" w14:textId="77777777" w:rsidR="00C61550" w:rsidRPr="00B108B8" w:rsidRDefault="00363DD9">
      <w:pPr>
        <w:rPr>
          <w:lang w:val="ru-RU"/>
        </w:rPr>
      </w:pPr>
      <w:r w:rsidRPr="00B108B8">
        <w:rPr>
          <w:lang w:val="ru-RU"/>
        </w:rPr>
        <w:t>1.3. Ініціаторами можуть бути громадські об’єднання, професійні спілки та їх об’єднання, творчі спілки, організації роботодавців та їх об’єднання, благодійні організації, органи самоорганізації населення, які здійснюють діяльність на території громади. Інші жителі можуть здійснювати громадський контроль в інших законних формах.</w:t>
      </w:r>
    </w:p>
    <w:p w14:paraId="404218EB" w14:textId="77777777" w:rsidR="00C61550" w:rsidRPr="00B108B8" w:rsidRDefault="00363DD9">
      <w:pPr>
        <w:rPr>
          <w:lang w:val="ru-RU"/>
        </w:rPr>
      </w:pPr>
      <w:r w:rsidRPr="00B108B8">
        <w:rPr>
          <w:lang w:val="ru-RU"/>
        </w:rPr>
        <w:t>1.4. Органи та посадові особи Ради сприяють оцінюванню в межах компетенції, не втручаючись у незалежний аналіз і висновки ініціатора.</w:t>
      </w:r>
    </w:p>
    <w:p w14:paraId="42C2CFCE" w14:textId="77777777" w:rsidR="00C61550" w:rsidRPr="00B108B8" w:rsidRDefault="00363DD9">
      <w:pPr>
        <w:pStyle w:val="21"/>
        <w:rPr>
          <w:lang w:val="ru-RU"/>
        </w:rPr>
      </w:pPr>
      <w:r w:rsidRPr="00B108B8">
        <w:rPr>
          <w:lang w:val="ru-RU"/>
        </w:rPr>
        <w:t>2 Повідомлення та організація сприяння</w:t>
      </w:r>
    </w:p>
    <w:p w14:paraId="46AAE2E9" w14:textId="77777777" w:rsidR="00C61550" w:rsidRPr="00B108B8" w:rsidRDefault="00363DD9">
      <w:pPr>
        <w:rPr>
          <w:lang w:val="ru-RU"/>
        </w:rPr>
      </w:pPr>
      <w:r w:rsidRPr="00B108B8">
        <w:rPr>
          <w:lang w:val="ru-RU"/>
        </w:rPr>
        <w:t>2.1. Ініціатор надсилає повідомлення на ім’я селищного голови. У ньому зазначаються найменування, ідентифікаційний код за наявності, місцезнаходження, контактний телефон, електронна адреса за наявності, поштова адреса для листування, якщо інша, посада та ПІБ уповноваженої особи, предмет і мета оцінювання.</w:t>
      </w:r>
    </w:p>
    <w:p w14:paraId="24CFCCA7" w14:textId="77777777" w:rsidR="00C61550" w:rsidRPr="00B108B8" w:rsidRDefault="00363DD9">
      <w:pPr>
        <w:rPr>
          <w:lang w:val="ru-RU"/>
        </w:rPr>
      </w:pPr>
      <w:r w:rsidRPr="00B108B8">
        <w:rPr>
          <w:lang w:val="ru-RU"/>
        </w:rPr>
        <w:t>2.2. У повідомленні доцільно визначити період діяльності, який оцінюється, та спосіб зв’язку. Відсутність таких додаткових відомостей не створює самостійної підстави для відмови, якщо обов’язкових даних достатньо.</w:t>
      </w:r>
    </w:p>
    <w:p w14:paraId="52EAEB7F" w14:textId="77777777" w:rsidR="00C61550" w:rsidRPr="00B108B8" w:rsidRDefault="00363DD9">
      <w:pPr>
        <w:rPr>
          <w:lang w:val="ru-RU"/>
        </w:rPr>
      </w:pPr>
      <w:r w:rsidRPr="00B108B8">
        <w:rPr>
          <w:lang w:val="ru-RU"/>
        </w:rPr>
        <w:t>2.3. Повідомлення реєструється в день надходження або наступного робочого дня після надходження поза робочим часом. Одночасно може подаватися запит на інформацію. Він розглядається окремо у строки Закону України «Про доступ до публічної інформації» без очікування розпорядження про сприяння.</w:t>
      </w:r>
    </w:p>
    <w:p w14:paraId="19595642" w14:textId="77777777" w:rsidR="00C61550" w:rsidRPr="00B108B8" w:rsidRDefault="00363DD9">
      <w:pPr>
        <w:rPr>
          <w:lang w:val="ru-RU"/>
        </w:rPr>
      </w:pPr>
      <w:r w:rsidRPr="00B108B8">
        <w:rPr>
          <w:lang w:val="ru-RU"/>
        </w:rPr>
        <w:t>2.4. Селищний голова протягом семи робочих днів після отримання повідомлення видає розпорядження про сприяння або мотивовану відмову на законних підставах. Дата розпорядження про сприяння є датою початку оцінювання.</w:t>
      </w:r>
    </w:p>
    <w:p w14:paraId="134EE3C4" w14:textId="77777777" w:rsidR="00C61550" w:rsidRPr="00B108B8" w:rsidRDefault="00363DD9">
      <w:pPr>
        <w:rPr>
          <w:lang w:val="ru-RU"/>
        </w:rPr>
      </w:pPr>
      <w:r w:rsidRPr="00B108B8">
        <w:rPr>
          <w:lang w:val="ru-RU"/>
        </w:rPr>
        <w:t>2.5. У розпорядженні визначаються уповноважена посадова особа для взаємодії, заходи сприяння, виконавці та строки, а за потреби робоча група та її склад. Група сприяння не затверджує і не цензурує висновки ініціатора.</w:t>
      </w:r>
    </w:p>
    <w:p w14:paraId="54849C1C" w14:textId="77777777" w:rsidR="00C61550" w:rsidRPr="00B108B8" w:rsidRDefault="00363DD9">
      <w:pPr>
        <w:rPr>
          <w:lang w:val="ru-RU"/>
        </w:rPr>
      </w:pPr>
      <w:r w:rsidRPr="00B108B8">
        <w:rPr>
          <w:lang w:val="ru-RU"/>
        </w:rPr>
        <w:t xml:space="preserve">2.6. Відмова допускається лише з підстав, установлених законом: невідповідність повідомлення обов’язковим вимогам; спрямованість предмета на оцінку діяльності поза повноваженнями відповідних органів або посадових </w:t>
      </w:r>
      <w:r w:rsidRPr="00B108B8">
        <w:rPr>
          <w:lang w:val="ru-RU"/>
        </w:rPr>
        <w:lastRenderedPageBreak/>
        <w:t>осіб; близькість члена керівного органу ініціатора до члена органу або посадової особи, діяльність яких оцінюється, у значенні та випадках, визначених законом.</w:t>
      </w:r>
    </w:p>
    <w:p w14:paraId="7E65CA11" w14:textId="77777777" w:rsidR="00C61550" w:rsidRPr="00B108B8" w:rsidRDefault="00363DD9">
      <w:pPr>
        <w:rPr>
          <w:lang w:val="ru-RU"/>
        </w:rPr>
      </w:pPr>
      <w:r w:rsidRPr="00B108B8">
        <w:rPr>
          <w:lang w:val="ru-RU"/>
        </w:rPr>
        <w:t>2.7. Якщо недолік повідомлення можна виправити, відповідальна особа невідкладно повідомляє ініціатора й сприяє уточненню в межах строку розгляду. Відмова не позбавляє права повторного подання або оскарження. Незгода з попередніми висновками чи критикою не є підставою відмови.</w:t>
      </w:r>
    </w:p>
    <w:p w14:paraId="2205DD99" w14:textId="77777777" w:rsidR="00C61550" w:rsidRPr="00B108B8" w:rsidRDefault="00363DD9">
      <w:pPr>
        <w:rPr>
          <w:lang w:val="ru-RU"/>
        </w:rPr>
      </w:pPr>
      <w:r w:rsidRPr="00B108B8">
        <w:rPr>
          <w:lang w:val="ru-RU"/>
        </w:rPr>
        <w:t>2.8. Копія розпорядження надсилається ініціатору не пізніше наступного робочого дня після видання. Публічна версія повідомлення та розпорядження розміщується на вебсайті Ради протягом п’яти робочих днів із дотриманням захисту персональних даних.</w:t>
      </w:r>
    </w:p>
    <w:p w14:paraId="5612EDF4" w14:textId="77777777" w:rsidR="00C61550" w:rsidRPr="00B108B8" w:rsidRDefault="00363DD9">
      <w:pPr>
        <w:pStyle w:val="21"/>
        <w:rPr>
          <w:lang w:val="ru-RU"/>
        </w:rPr>
      </w:pPr>
      <w:r w:rsidRPr="00B108B8">
        <w:rPr>
          <w:lang w:val="ru-RU"/>
        </w:rPr>
        <w:t>3 Проведення та доступ до документів</w:t>
      </w:r>
    </w:p>
    <w:p w14:paraId="2F3F8C66" w14:textId="77777777" w:rsidR="00C61550" w:rsidRPr="00B108B8" w:rsidRDefault="00363DD9">
      <w:pPr>
        <w:rPr>
          <w:lang w:val="ru-RU"/>
        </w:rPr>
      </w:pPr>
      <w:r w:rsidRPr="00B108B8">
        <w:rPr>
          <w:lang w:val="ru-RU"/>
        </w:rPr>
        <w:t>3.1. Ініціатор самостійно обирає методи законного аналізу, опитування, роботи з відкритими даними та документами. Він не має права вимагати інформації з обмеженим доступом поза встановленою законом процедурою.</w:t>
      </w:r>
    </w:p>
    <w:p w14:paraId="33F9E7F7" w14:textId="77777777" w:rsidR="00C61550" w:rsidRPr="00B108B8" w:rsidRDefault="00363DD9">
      <w:pPr>
        <w:rPr>
          <w:lang w:val="ru-RU"/>
        </w:rPr>
      </w:pPr>
      <w:r w:rsidRPr="00B108B8">
        <w:rPr>
          <w:lang w:val="ru-RU"/>
        </w:rPr>
        <w:t>3.2. Відповідальна особа допомагає ідентифікувати документи, забезпечує законний доступ до них, організовує погоджені зустрічі та передає матеріали в установлені строки. Сприяння не означає обов’язку створювати неіснуючі документи у відповідь на інформаційний запит.</w:t>
      </w:r>
    </w:p>
    <w:p w14:paraId="1544D071" w14:textId="77777777" w:rsidR="00C61550" w:rsidRPr="00B108B8" w:rsidRDefault="00363DD9">
      <w:pPr>
        <w:rPr>
          <w:lang w:val="ru-RU"/>
        </w:rPr>
      </w:pPr>
      <w:r w:rsidRPr="00B108B8">
        <w:rPr>
          <w:lang w:val="ru-RU"/>
        </w:rPr>
        <w:t>3.3. Ініціатор зобов’язаний дотримуватися законодавства про персональні дані та конфіденційну інформацію. Оприлюднення висновків не виправдовує розголошення захищених відомостей.</w:t>
      </w:r>
    </w:p>
    <w:p w14:paraId="0BFD2D23" w14:textId="77777777" w:rsidR="00C61550" w:rsidRPr="00B108B8" w:rsidRDefault="00363DD9">
      <w:pPr>
        <w:pStyle w:val="21"/>
        <w:pageBreakBefore/>
        <w:rPr>
          <w:lang w:val="ru-RU"/>
        </w:rPr>
      </w:pPr>
      <w:r w:rsidRPr="00B108B8">
        <w:rPr>
          <w:lang w:val="ru-RU"/>
        </w:rPr>
        <w:lastRenderedPageBreak/>
        <w:t>4 Висновки та пропозиції</w:t>
      </w:r>
    </w:p>
    <w:p w14:paraId="0AB94008" w14:textId="77777777" w:rsidR="00C61550" w:rsidRPr="00B108B8" w:rsidRDefault="00363DD9">
      <w:pPr>
        <w:rPr>
          <w:lang w:val="ru-RU"/>
        </w:rPr>
      </w:pPr>
      <w:r w:rsidRPr="00B108B8">
        <w:rPr>
          <w:lang w:val="ru-RU"/>
        </w:rPr>
        <w:t>4.1. Висновки і пропозиції подаються на ім’я селищного голови протягом трьох місяців із дня початку оцінювання. Якщо їх не подано у цей строк, оцінювання вважається таким, що не відбулося.</w:t>
      </w:r>
    </w:p>
    <w:p w14:paraId="7FDA1BBD" w14:textId="77777777" w:rsidR="00C61550" w:rsidRPr="00B108B8" w:rsidRDefault="00363DD9">
      <w:pPr>
        <w:rPr>
          <w:lang w:val="ru-RU"/>
        </w:rPr>
      </w:pPr>
      <w:r w:rsidRPr="00B108B8">
        <w:rPr>
          <w:lang w:val="ru-RU"/>
        </w:rPr>
        <w:t>4.2. Документ має містити найменування ініціатора, предмет і період оцінювання, використані джерела та методи, установлені факти, висновки, конкретні пропозиції, контакт уповноваженого представника, дату й підпис. Факти відмежовуються від оцінок і припущень.</w:t>
      </w:r>
    </w:p>
    <w:p w14:paraId="6D6721A3" w14:textId="77777777" w:rsidR="00C61550" w:rsidRPr="00B108B8" w:rsidRDefault="00363DD9">
      <w:pPr>
        <w:rPr>
          <w:lang w:val="ru-RU"/>
        </w:rPr>
      </w:pPr>
      <w:r w:rsidRPr="00B108B8">
        <w:rPr>
          <w:lang w:val="ru-RU"/>
        </w:rPr>
        <w:t>4.3. Публічна версія результатів оприлюднюється протягом п’яти робочих днів після надходження. Якщо матеріали містять захищену інформацію, оприлюднюється частина, доступ до якої не обмежений.</w:t>
      </w:r>
    </w:p>
    <w:p w14:paraId="28824D59" w14:textId="77777777" w:rsidR="00C61550" w:rsidRPr="00B108B8" w:rsidRDefault="00363DD9">
      <w:pPr>
        <w:pStyle w:val="21"/>
        <w:rPr>
          <w:lang w:val="ru-RU"/>
        </w:rPr>
      </w:pPr>
      <w:r w:rsidRPr="00B108B8">
        <w:rPr>
          <w:lang w:val="ru-RU"/>
        </w:rPr>
        <w:t>5 Розгляд та виконання</w:t>
      </w:r>
    </w:p>
    <w:p w14:paraId="29DE0ECC" w14:textId="77777777" w:rsidR="00C61550" w:rsidRPr="00B108B8" w:rsidRDefault="00363DD9">
      <w:pPr>
        <w:rPr>
          <w:lang w:val="ru-RU"/>
        </w:rPr>
      </w:pPr>
      <w:r w:rsidRPr="00B108B8">
        <w:rPr>
          <w:lang w:val="ru-RU"/>
        </w:rPr>
        <w:t>5.1. Висновки і пропозиції розглядаються Радою або виконавчим комітетом відповідно до повноважень. Виконавчий комітет розглядає їх за участю ініціатора протягом 30 робочих днів із дня надходження, Рада, на наступній черговій сесії.</w:t>
      </w:r>
    </w:p>
    <w:p w14:paraId="46EA7C2E" w14:textId="77777777" w:rsidR="00C61550" w:rsidRPr="00B108B8" w:rsidRDefault="00363DD9">
      <w:pPr>
        <w:rPr>
          <w:lang w:val="ru-RU"/>
        </w:rPr>
      </w:pPr>
      <w:r w:rsidRPr="00B108B8">
        <w:rPr>
          <w:lang w:val="ru-RU"/>
        </w:rPr>
        <w:t>5.2. Ініціатора повідомляють про розгляд і надають можливість виступу. Профільні виконавчі органи готують позицію щодо пропозицій, яка не підмінює самих висновків ініціатора.</w:t>
      </w:r>
    </w:p>
    <w:p w14:paraId="2CAAC2E9" w14:textId="77777777" w:rsidR="00C61550" w:rsidRPr="00B108B8" w:rsidRDefault="00363DD9">
      <w:pPr>
        <w:rPr>
          <w:lang w:val="ru-RU"/>
        </w:rPr>
      </w:pPr>
      <w:r w:rsidRPr="00B108B8">
        <w:rPr>
          <w:lang w:val="ru-RU"/>
        </w:rPr>
        <w:t>5.3. За результатами приймається рішення з мотивами врахування, часткового врахування або відхилення. Для врахованих пропозицій визначаються заходи, виконавці, строки та спосіб повідомлення про виконання.</w:t>
      </w:r>
    </w:p>
    <w:p w14:paraId="2E042216" w14:textId="77777777" w:rsidR="00C61550" w:rsidRPr="00B108B8" w:rsidRDefault="00363DD9">
      <w:pPr>
        <w:rPr>
          <w:lang w:val="ru-RU"/>
        </w:rPr>
      </w:pPr>
      <w:r w:rsidRPr="00B108B8">
        <w:rPr>
          <w:lang w:val="ru-RU"/>
        </w:rPr>
        <w:t>5.4. Рішення оприлюднюється та надсилається ініціатору протягом п’яти робочих днів після прийняття. Відомості про виконання визначених заходів оприлюднюються після настання відповідних строків. Порушення процедури може бути оскаржене в порядку, установленому законом.</w:t>
      </w:r>
    </w:p>
    <w:p w14:paraId="6F9C7DBB" w14:textId="77777777" w:rsidR="00C61550" w:rsidRPr="00B108B8" w:rsidRDefault="00363DD9">
      <w:pPr>
        <w:rPr>
          <w:lang w:val="ru-RU"/>
        </w:rPr>
      </w:pPr>
      <w:r w:rsidRPr="00B108B8">
        <w:rPr>
          <w:lang w:val="ru-RU"/>
        </w:rPr>
        <w:br w:type="page"/>
      </w:r>
    </w:p>
    <w:p w14:paraId="619063AC" w14:textId="77777777" w:rsidR="00C61550" w:rsidRPr="00B108B8" w:rsidRDefault="00363DD9">
      <w:pPr>
        <w:pStyle w:val="1"/>
        <w:rPr>
          <w:lang w:val="ru-RU"/>
        </w:rPr>
      </w:pPr>
      <w:r w:rsidRPr="00B108B8">
        <w:rPr>
          <w:lang w:val="ru-RU"/>
        </w:rPr>
        <w:lastRenderedPageBreak/>
        <w:t>Додаток 5 до Статуту</w:t>
      </w:r>
    </w:p>
    <w:p w14:paraId="7B4C9752" w14:textId="77777777" w:rsidR="00C61550" w:rsidRPr="00B108B8" w:rsidRDefault="00363DD9">
      <w:pPr>
        <w:pStyle w:val="1"/>
        <w:rPr>
          <w:lang w:val="ru-RU"/>
        </w:rPr>
      </w:pPr>
      <w:r w:rsidRPr="00B108B8">
        <w:rPr>
          <w:lang w:val="ru-RU"/>
        </w:rPr>
        <w:t>Положення про електронні петиції</w:t>
      </w:r>
    </w:p>
    <w:p w14:paraId="44561CD3" w14:textId="77777777" w:rsidR="00C61550" w:rsidRPr="00B108B8" w:rsidRDefault="00363DD9">
      <w:pPr>
        <w:pStyle w:val="21"/>
        <w:rPr>
          <w:lang w:val="ru-RU"/>
        </w:rPr>
      </w:pPr>
      <w:r w:rsidRPr="00B108B8">
        <w:rPr>
          <w:lang w:val="ru-RU"/>
        </w:rPr>
        <w:t>1 Загальні правила</w:t>
      </w:r>
    </w:p>
    <w:p w14:paraId="369CA431" w14:textId="77777777" w:rsidR="00C61550" w:rsidRPr="00B108B8" w:rsidRDefault="00363DD9">
      <w:pPr>
        <w:rPr>
          <w:lang w:val="ru-RU"/>
        </w:rPr>
      </w:pPr>
      <w:r w:rsidRPr="00B108B8">
        <w:rPr>
          <w:lang w:val="ru-RU"/>
        </w:rPr>
        <w:t>1.1. Електронна петиція є особливою формою колективного звернення громадян до Ради або її виконавчих органів. Вона подається та розглядається відповідно до статті 23-1 Закону України «Про звернення громадян» і цього Положення.</w:t>
      </w:r>
    </w:p>
    <w:p w14:paraId="3253C7F7" w14:textId="77777777" w:rsidR="00C61550" w:rsidRPr="00B108B8" w:rsidRDefault="00363DD9">
      <w:pPr>
        <w:rPr>
          <w:lang w:val="ru-RU"/>
        </w:rPr>
      </w:pPr>
      <w:r w:rsidRPr="00B108B8">
        <w:rPr>
          <w:lang w:val="ru-RU"/>
        </w:rPr>
        <w:t>1.2. Петиції подаються через офіційний вебсайт Ради або електронну платформу, посилання на яку розміщене на цьому вебсайті, а також через вебсайт громадського об’єднання, яке здійснює збір підписів за вимогами закону.</w:t>
      </w:r>
    </w:p>
    <w:p w14:paraId="532B123D" w14:textId="77777777" w:rsidR="00C61550" w:rsidRPr="00B108B8" w:rsidRDefault="00363DD9">
      <w:pPr>
        <w:rPr>
          <w:lang w:val="ru-RU"/>
        </w:rPr>
      </w:pPr>
      <w:r w:rsidRPr="00B108B8">
        <w:rPr>
          <w:lang w:val="ru-RU"/>
        </w:rPr>
        <w:t>1.3. Для спеціального розгляду потрібно не менше 100 підписів громадян, зібраних протягом 90 календарних днів із дня оприлюднення. Початок і завершення збору відображаються на сторінці петиції.</w:t>
      </w:r>
    </w:p>
    <w:p w14:paraId="3667A140" w14:textId="77777777" w:rsidR="00C61550" w:rsidRPr="00B108B8" w:rsidRDefault="00363DD9">
      <w:pPr>
        <w:rPr>
          <w:lang w:val="ru-RU"/>
        </w:rPr>
      </w:pPr>
      <w:r w:rsidRPr="00B108B8">
        <w:rPr>
          <w:lang w:val="ru-RU"/>
        </w:rPr>
        <w:t>1.4. Право подання та підтримки визначається законом. Цим Положенням не встановлюються додаткові обмеження за місцем реєстрації громадянина, майновим станом або професією.</w:t>
      </w:r>
    </w:p>
    <w:p w14:paraId="40A1EE17" w14:textId="77777777" w:rsidR="00C61550" w:rsidRPr="00B108B8" w:rsidRDefault="00363DD9">
      <w:pPr>
        <w:pStyle w:val="21"/>
        <w:rPr>
          <w:lang w:val="ru-RU"/>
        </w:rPr>
      </w:pPr>
      <w:r w:rsidRPr="00B108B8">
        <w:rPr>
          <w:lang w:val="ru-RU"/>
        </w:rPr>
        <w:t>2 Подання та оприлюднення</w:t>
      </w:r>
    </w:p>
    <w:p w14:paraId="1F37BA08" w14:textId="77777777" w:rsidR="00C61550" w:rsidRPr="00B108B8" w:rsidRDefault="00363DD9">
      <w:pPr>
        <w:rPr>
          <w:lang w:val="ru-RU"/>
        </w:rPr>
      </w:pPr>
      <w:r w:rsidRPr="00B108B8">
        <w:rPr>
          <w:lang w:val="ru-RU"/>
        </w:rPr>
        <w:t>2.1. Автор викладає суть звернення, зазначає прізвище, ім’я, по батькові за наявності та електронну адресу. Бажано сформулювати конкретний результат, якого він очікує від компетентного органу.</w:t>
      </w:r>
    </w:p>
    <w:p w14:paraId="37E877EF" w14:textId="77777777" w:rsidR="00C61550" w:rsidRPr="00B108B8" w:rsidRDefault="00363DD9">
      <w:pPr>
        <w:rPr>
          <w:lang w:val="ru-RU"/>
        </w:rPr>
      </w:pPr>
      <w:r w:rsidRPr="00B108B8">
        <w:rPr>
          <w:lang w:val="ru-RU"/>
        </w:rPr>
        <w:t>2.2. Петиція не може містити заборонених законом закликів, зокрема до повалення конституційного ладу, порушення територіальної цілісності, насильства, війни, тероризму, розпалювання ворожнечі або посягань на права і свободи людини. Автор відповідає за зміст звернення відповідно до закону.</w:t>
      </w:r>
    </w:p>
    <w:p w14:paraId="6C4DDA0C" w14:textId="77777777" w:rsidR="00C61550" w:rsidRPr="00B108B8" w:rsidRDefault="00363DD9">
      <w:pPr>
        <w:rPr>
          <w:lang w:val="ru-RU"/>
        </w:rPr>
      </w:pPr>
      <w:r w:rsidRPr="00B108B8">
        <w:rPr>
          <w:lang w:val="ru-RU"/>
        </w:rPr>
        <w:t>2.3. Належна петиція оприлюднюється протягом двох робочих днів із дня надсилання. За невідповідності законним вимогам у той самий строк автору повідомляють причини неоприлюднення. Редагувати зміст від імені автора без його погодження не допускається.</w:t>
      </w:r>
    </w:p>
    <w:p w14:paraId="01B2F07B" w14:textId="77777777" w:rsidR="00C61550" w:rsidRPr="00B108B8" w:rsidRDefault="00363DD9">
      <w:pPr>
        <w:rPr>
          <w:lang w:val="ru-RU"/>
        </w:rPr>
      </w:pPr>
      <w:r w:rsidRPr="00B108B8">
        <w:rPr>
          <w:lang w:val="ru-RU"/>
        </w:rPr>
        <w:t>2.4. Неоприлюднення не може ґрунтуватися лише на критичному ставленні автора, незгоді посадової особи або відсутності готового проєкту рішення. Якщо питання не належить до компетенції адресата, автору пояснюють належний порядок звернення.</w:t>
      </w:r>
    </w:p>
    <w:p w14:paraId="48C0445F" w14:textId="77777777" w:rsidR="00C61550" w:rsidRPr="00B108B8" w:rsidRDefault="00363DD9">
      <w:pPr>
        <w:rPr>
          <w:lang w:val="ru-RU"/>
        </w:rPr>
      </w:pPr>
      <w:r w:rsidRPr="00B108B8">
        <w:rPr>
          <w:lang w:val="ru-RU"/>
        </w:rPr>
        <w:t>2.5. На сторінці петиції відображаються її текст, дата початку збору, кількість і перелік підписантів у передбаченому законом обсязі, строк збору, статус та результат розгляду. Контактна електронна адреса автора без законної підстави не оприлюднюється.</w:t>
      </w:r>
    </w:p>
    <w:p w14:paraId="130BD85E" w14:textId="77777777" w:rsidR="00C61550" w:rsidRPr="00B108B8" w:rsidRDefault="00363DD9">
      <w:pPr>
        <w:pStyle w:val="21"/>
        <w:rPr>
          <w:lang w:val="ru-RU"/>
        </w:rPr>
      </w:pPr>
      <w:r w:rsidRPr="00B108B8">
        <w:rPr>
          <w:lang w:val="ru-RU"/>
        </w:rPr>
        <w:t>3 Збір і перевірка підписів</w:t>
      </w:r>
    </w:p>
    <w:p w14:paraId="48784F30" w14:textId="77777777" w:rsidR="00C61550" w:rsidRPr="00B108B8" w:rsidRDefault="00363DD9">
      <w:pPr>
        <w:rPr>
          <w:lang w:val="ru-RU"/>
        </w:rPr>
      </w:pPr>
      <w:r w:rsidRPr="00B108B8">
        <w:rPr>
          <w:lang w:val="ru-RU"/>
        </w:rPr>
        <w:t xml:space="preserve">3.1. Електронний сервіс забезпечує безоплатний доступ, електронну ідентифікацію, фіксацію дати й часу підтримки, недопущення </w:t>
      </w:r>
      <w:r w:rsidRPr="00B108B8">
        <w:rPr>
          <w:lang w:val="ru-RU"/>
        </w:rPr>
        <w:lastRenderedPageBreak/>
        <w:t>автоматизованого внесення підписів і повторного підписання тією самою особою.</w:t>
      </w:r>
    </w:p>
    <w:p w14:paraId="4A82B163" w14:textId="77777777" w:rsidR="00C61550" w:rsidRPr="00B108B8" w:rsidRDefault="00363DD9">
      <w:pPr>
        <w:rPr>
          <w:lang w:val="ru-RU"/>
        </w:rPr>
      </w:pPr>
      <w:r w:rsidRPr="00B108B8">
        <w:rPr>
          <w:lang w:val="ru-RU"/>
        </w:rPr>
        <w:t>3.2. Після початку збору зміна суті петиції не допускається. Для іншого змісту автор подає нову петицію. Адміністратор забезпечує збереження тексту та результатів збору.</w:t>
      </w:r>
    </w:p>
    <w:p w14:paraId="12DC11B6" w14:textId="77777777" w:rsidR="00C61550" w:rsidRPr="00B108B8" w:rsidRDefault="00363DD9">
      <w:pPr>
        <w:rPr>
          <w:lang w:val="ru-RU"/>
        </w:rPr>
      </w:pPr>
      <w:r w:rsidRPr="00B108B8">
        <w:rPr>
          <w:lang w:val="ru-RU"/>
        </w:rPr>
        <w:t>3.3. Громадське об’єднання, через сайт якого зібрано необхідні підписи, надсилає петицію адресату не пізніше наступного дня після досягнення необхідної кількості. Воно надає передбачені законом відомості про початок і строк збору, направлення, кількість та перелік підписантів або посилання на них, найменування й електронну адресу об’єднання.</w:t>
      </w:r>
    </w:p>
    <w:p w14:paraId="1FA0386E" w14:textId="77777777" w:rsidR="00C61550" w:rsidRPr="00B108B8" w:rsidRDefault="00363DD9">
      <w:pPr>
        <w:rPr>
          <w:lang w:val="ru-RU"/>
        </w:rPr>
      </w:pPr>
      <w:r w:rsidRPr="00B108B8">
        <w:rPr>
          <w:lang w:val="ru-RU"/>
        </w:rPr>
        <w:t>3.4. Петиція, яка не набрала необхідної кількості підписів у встановлений строк, після завершення збору розглядається як звернення громадян. Про зміну статусу повідомляється автору, а на вебсторінці зазначається подальший порядок розгляду.</w:t>
      </w:r>
    </w:p>
    <w:p w14:paraId="60A1881C" w14:textId="77777777" w:rsidR="00C61550" w:rsidRPr="00B108B8" w:rsidRDefault="00363DD9">
      <w:pPr>
        <w:pStyle w:val="21"/>
        <w:pageBreakBefore/>
        <w:rPr>
          <w:lang w:val="ru-RU"/>
        </w:rPr>
      </w:pPr>
      <w:r w:rsidRPr="00B108B8">
        <w:rPr>
          <w:lang w:val="ru-RU"/>
        </w:rPr>
        <w:lastRenderedPageBreak/>
        <w:t>4 Розгляд та відповідь</w:t>
      </w:r>
    </w:p>
    <w:p w14:paraId="2FEF8432" w14:textId="77777777" w:rsidR="00C61550" w:rsidRPr="00B108B8" w:rsidRDefault="00363DD9">
      <w:pPr>
        <w:rPr>
          <w:lang w:val="ru-RU"/>
        </w:rPr>
      </w:pPr>
      <w:r w:rsidRPr="00B108B8">
        <w:rPr>
          <w:lang w:val="ru-RU"/>
        </w:rPr>
        <w:t>4.1. Повідомлення про початок розгляду петиції оприлюднюється не пізніше трьох робочих днів після набрання необхідної кількості підписів. Для петиції, отриманої від громадського об’єднання, строк становить не більше двох робочих днів після отримання.</w:t>
      </w:r>
    </w:p>
    <w:p w14:paraId="12AF4CD5" w14:textId="77777777" w:rsidR="00C61550" w:rsidRPr="00B108B8" w:rsidRDefault="00363DD9">
      <w:pPr>
        <w:rPr>
          <w:lang w:val="ru-RU"/>
        </w:rPr>
      </w:pPr>
      <w:r w:rsidRPr="00B108B8">
        <w:rPr>
          <w:lang w:val="ru-RU"/>
        </w:rPr>
        <w:t>4.2. Петиція розглядається невідкладно, але не пізніше 10 робочих днів із дня оприлюднення повідомлення про початок розгляду. Відповідальна особа визначає компетентний орган і забезпечує підготовку матеріалів у межах цього строку.</w:t>
      </w:r>
    </w:p>
    <w:p w14:paraId="6A23329C" w14:textId="77777777" w:rsidR="00C61550" w:rsidRPr="00B108B8" w:rsidRDefault="00363DD9">
      <w:pPr>
        <w:rPr>
          <w:lang w:val="ru-RU"/>
        </w:rPr>
      </w:pPr>
      <w:r w:rsidRPr="00B108B8">
        <w:rPr>
          <w:lang w:val="ru-RU"/>
        </w:rPr>
        <w:t>4.3. Автору надається можливість пояснити пропозицію під час розгляду, зокрема дистанційно або письмово. Його відсутність після належного повідомлення не дозволяє порушувати строк відповіді.</w:t>
      </w:r>
    </w:p>
    <w:p w14:paraId="63598374" w14:textId="77777777" w:rsidR="00C61550" w:rsidRPr="00B108B8" w:rsidRDefault="00363DD9">
      <w:pPr>
        <w:rPr>
          <w:lang w:val="ru-RU"/>
        </w:rPr>
      </w:pPr>
      <w:r w:rsidRPr="00B108B8">
        <w:rPr>
          <w:lang w:val="ru-RU"/>
        </w:rPr>
        <w:t>4.4. Якщо для вирішення потрібне рішення Ради або виконавчого комітету, організовується його підготовка та розгляд за встановленою процедурою. Очікування чергової сесії не є підставою відкладати відповідь понад строк статті 23-1 Закону. Відповідь чітко розмежовує вже прийняті рішення та заплановані дії, які ще потребують окремого рішення.</w:t>
      </w:r>
    </w:p>
    <w:p w14:paraId="7C14F1D9" w14:textId="77777777" w:rsidR="00C61550" w:rsidRPr="00B108B8" w:rsidRDefault="00363DD9">
      <w:pPr>
        <w:rPr>
          <w:lang w:val="ru-RU"/>
        </w:rPr>
      </w:pPr>
      <w:r w:rsidRPr="00B108B8">
        <w:rPr>
          <w:lang w:val="ru-RU"/>
        </w:rPr>
        <w:t>4.5. Про підтримку або непідтримку петиції публічно оголошує селищний голова на офіційному вебсайті. Відповідь містить результати розгляду, обґрунтування позиції та за наявності конкретні заходи реалізації. Вона оприлюднюється й надсилається автору та відповідному громадському об’єднанню не пізніше наступного робочого дня після закінчення розгляду.</w:t>
      </w:r>
    </w:p>
    <w:p w14:paraId="4A8F0393" w14:textId="77777777" w:rsidR="00C61550" w:rsidRPr="00B108B8" w:rsidRDefault="00363DD9">
      <w:pPr>
        <w:rPr>
          <w:lang w:val="ru-RU"/>
        </w:rPr>
      </w:pPr>
      <w:r w:rsidRPr="00B108B8">
        <w:rPr>
          <w:lang w:val="ru-RU"/>
        </w:rPr>
        <w:t>4.6. Підтримана петиція не є самостійною підставою для витрачання коштів, розпорядження майном або вчинення дій поза компетенцією. Необхідні рішення приймаються в порядку, установленому законом.</w:t>
      </w:r>
    </w:p>
    <w:p w14:paraId="6B88EE0C" w14:textId="77777777" w:rsidR="00C61550" w:rsidRPr="00B108B8" w:rsidRDefault="00363DD9">
      <w:pPr>
        <w:rPr>
          <w:lang w:val="ru-RU"/>
        </w:rPr>
      </w:pPr>
      <w:r w:rsidRPr="00B108B8">
        <w:rPr>
          <w:lang w:val="ru-RU"/>
        </w:rPr>
        <w:t>4.7. Відомості про реалізацію підтриманих заходів оновлюються на сторінці петиції після настання визначених строків. Інформація про кількість підписів і строки збору зберігається не менше трьох років із дня оприлюднення петиції, а інші матеріали, відповідно до правил архівного зберігання.</w:t>
      </w:r>
    </w:p>
    <w:p w14:paraId="7F2145C8" w14:textId="77777777" w:rsidR="00C61550" w:rsidRDefault="00363DD9">
      <w:r w:rsidRPr="00B108B8">
        <w:rPr>
          <w:lang w:val="ru-RU"/>
        </w:rPr>
        <w:t xml:space="preserve">4.8. Автор та інші особи можуть оскаржити рішення, дії чи бездіяльність у порядку, визначеному законом. </w:t>
      </w:r>
      <w:r>
        <w:t>Подання петиції не обмежує інших законних форм участі.</w:t>
      </w:r>
    </w:p>
    <w:sectPr w:rsidR="00C61550" w:rsidSect="00034616">
      <w:headerReference w:type="default" r:id="rId8"/>
      <w:footerReference w:type="default" r:id="rId9"/>
      <w:pgSz w:w="11906" w:h="16838"/>
      <w:pgMar w:top="1134" w:right="850" w:bottom="1134"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4F502A" w14:textId="77777777" w:rsidR="006E24AC" w:rsidRDefault="006E24AC">
      <w:pPr>
        <w:spacing w:after="0"/>
      </w:pPr>
      <w:r>
        <w:separator/>
      </w:r>
    </w:p>
  </w:endnote>
  <w:endnote w:type="continuationSeparator" w:id="0">
    <w:p w14:paraId="52A2E241" w14:textId="77777777" w:rsidR="006E24AC" w:rsidRDefault="006E24A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AB094A" w14:textId="77777777" w:rsidR="00C61550" w:rsidRDefault="00363DD9">
    <w:pPr>
      <w:pStyle w:val="a7"/>
      <w:ind w:firstLine="0"/>
      <w:jc w:val="center"/>
    </w:pPr>
    <w:r>
      <w:fldChar w:fldCharType="begin"/>
    </w:r>
    <w:r>
      <w:instrText>PAGE</w:instrText>
    </w:r>
    <w:r>
      <w:fldChar w:fldCharType="separate"/>
    </w:r>
    <w:r w:rsidR="00B108B8">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9892C4" w14:textId="77777777" w:rsidR="006E24AC" w:rsidRDefault="006E24AC">
      <w:pPr>
        <w:spacing w:after="0"/>
      </w:pPr>
      <w:r>
        <w:separator/>
      </w:r>
    </w:p>
  </w:footnote>
  <w:footnote w:type="continuationSeparator" w:id="0">
    <w:p w14:paraId="74DB036E" w14:textId="77777777" w:rsidR="006E24AC" w:rsidRDefault="006E24AC">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C625F3" w14:textId="77777777" w:rsidR="00C61550" w:rsidRDefault="00363DD9">
    <w:pPr>
      <w:pStyle w:val="a5"/>
      <w:ind w:firstLine="0"/>
      <w:jc w:val="right"/>
    </w:pPr>
    <w:r>
      <w:rPr>
        <w:sz w:val="20"/>
      </w:rPr>
      <w:t>ПРОЄКТ</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63DD9"/>
    <w:rsid w:val="006E24AC"/>
    <w:rsid w:val="00846C62"/>
    <w:rsid w:val="00966668"/>
    <w:rsid w:val="00AA1D8D"/>
    <w:rsid w:val="00B108B8"/>
    <w:rsid w:val="00B47730"/>
    <w:rsid w:val="00C6155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53B6E16"/>
  <w14:defaultImageDpi w14:val="300"/>
  <w15:docId w15:val="{AD0F08B3-E6A6-458E-B533-D395460684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60" w:line="240" w:lineRule="auto"/>
      <w:ind w:firstLine="709"/>
      <w:jc w:val="both"/>
    </w:pPr>
    <w:rPr>
      <w:rFonts w:ascii="Times New Roman" w:eastAsia="Times New Roman" w:hAnsi="Times New Roman" w:cs="Times New Roman"/>
      <w:color w:val="000000"/>
      <w:sz w:val="28"/>
    </w:rPr>
  </w:style>
  <w:style w:type="paragraph" w:styleId="1">
    <w:name w:val="heading 1"/>
    <w:basedOn w:val="a1"/>
    <w:next w:val="a1"/>
    <w:link w:val="10"/>
    <w:uiPriority w:val="9"/>
    <w:qFormat/>
    <w:rsid w:val="00FC693F"/>
    <w:pPr>
      <w:keepNext/>
      <w:keepLines/>
      <w:spacing w:before="160"/>
      <w:ind w:firstLine="0"/>
      <w:jc w:val="left"/>
      <w:outlineLvl w:val="0"/>
    </w:pPr>
    <w:rPr>
      <w:rFonts w:cstheme="majorBidi"/>
      <w:b/>
      <w:bCs/>
      <w:szCs w:val="28"/>
    </w:rPr>
  </w:style>
  <w:style w:type="paragraph" w:styleId="21">
    <w:name w:val="heading 2"/>
    <w:basedOn w:val="a1"/>
    <w:next w:val="a1"/>
    <w:link w:val="22"/>
    <w:uiPriority w:val="9"/>
    <w:unhideWhenUsed/>
    <w:qFormat/>
    <w:rsid w:val="00FC693F"/>
    <w:pPr>
      <w:keepNext/>
      <w:keepLines/>
      <w:spacing w:before="160"/>
      <w:ind w:firstLine="0"/>
      <w:jc w:val="left"/>
      <w:outlineLvl w:val="1"/>
    </w:pPr>
    <w:rPr>
      <w:rFonts w:cstheme="majorBidi"/>
      <w:b/>
      <w:bCs/>
      <w:szCs w:val="26"/>
    </w:rPr>
  </w:style>
  <w:style w:type="paragraph" w:styleId="31">
    <w:name w:val="heading 3"/>
    <w:basedOn w:val="a1"/>
    <w:next w:val="a1"/>
    <w:link w:val="32"/>
    <w:uiPriority w:val="9"/>
    <w:unhideWhenUsed/>
    <w:qFormat/>
    <w:rsid w:val="00FC693F"/>
    <w:pPr>
      <w:keepNext/>
      <w:keepLines/>
      <w:spacing w:before="160"/>
      <w:ind w:firstLine="0"/>
      <w:jc w:val="left"/>
      <w:outlineLvl w:val="2"/>
    </w:pPr>
    <w:rPr>
      <w:rFonts w:cstheme="majorBidi"/>
      <w:b/>
      <w:bCs/>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ind w:firstLine="0"/>
      <w:contextualSpacing/>
    </w:pPr>
    <w:rPr>
      <w:rFonts w:cstheme="majorBidi"/>
      <w:b/>
      <w:spacing w:val="5"/>
      <w:kern w:val="28"/>
      <w:sz w:val="3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ind w:firstLine="709"/>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27</Pages>
  <Words>36423</Words>
  <Characters>20762</Characters>
  <Application>Microsoft Office Word</Application>
  <DocSecurity>0</DocSecurity>
  <Lines>173</Lines>
  <Paragraphs>114</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57071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Проєкт для обговорення</dc:subject>
  <dc:creator/>
  <cp:keywords/>
  <dc:description>generated by python-docx</dc:description>
  <cp:lastModifiedBy>Валерій Саміло</cp:lastModifiedBy>
  <cp:revision>4</cp:revision>
  <dcterms:created xsi:type="dcterms:W3CDTF">2013-12-23T23:15:00Z</dcterms:created>
  <dcterms:modified xsi:type="dcterms:W3CDTF">2026-10-16T12:04:00Z</dcterms:modified>
  <cp:category/>
</cp:coreProperties>
</file>