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0B" w:rsidRDefault="00A10F0B" w:rsidP="00A10F0B">
      <w:pPr>
        <w:rPr>
          <w:rStyle w:val="rvts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3"/>
        <w:gridCol w:w="4536"/>
      </w:tblGrid>
      <w:tr w:rsidR="00A10F0B" w:rsidTr="005E2C72">
        <w:trPr>
          <w:tblCellSpacing w:w="0" w:type="dxa"/>
        </w:trPr>
        <w:tc>
          <w:tcPr>
            <w:tcW w:w="2250" w:type="pct"/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  <w:bookmarkStart w:id="0" w:name="n418"/>
            <w:bookmarkStart w:id="1" w:name="n345"/>
            <w:bookmarkEnd w:id="0"/>
            <w:bookmarkEnd w:id="1"/>
          </w:p>
        </w:tc>
        <w:tc>
          <w:tcPr>
            <w:tcW w:w="2000" w:type="pct"/>
            <w:hideMark/>
          </w:tcPr>
          <w:p w:rsidR="00A10F0B" w:rsidRDefault="00A10F0B" w:rsidP="005E2C72">
            <w:pPr>
              <w:pStyle w:val="rvps14"/>
            </w:pPr>
            <w:r>
              <w:t xml:space="preserve">Додаток 33 </w:t>
            </w:r>
            <w:r>
              <w:br/>
              <w:t xml:space="preserve">до Порядку розгляду органами місцевого </w:t>
            </w:r>
            <w:r>
              <w:br/>
              <w:t xml:space="preserve">самоврядування розрахунків тарифів </w:t>
            </w:r>
            <w:r>
              <w:br/>
              <w:t xml:space="preserve">на теплову енергію, її виробництво, </w:t>
            </w:r>
            <w:r>
              <w:br/>
              <w:t xml:space="preserve">транспортування та постачання, а також </w:t>
            </w:r>
            <w:r>
              <w:br/>
              <w:t xml:space="preserve">розрахунків тарифів на комунальні </w:t>
            </w:r>
            <w:r>
              <w:br/>
              <w:t xml:space="preserve">послуги, поданих для їх встановлення </w:t>
            </w:r>
            <w:r>
              <w:br/>
              <w:t>(підпункт 1 пункту 10 розділу II)</w:t>
            </w:r>
          </w:p>
        </w:tc>
      </w:tr>
    </w:tbl>
    <w:p w:rsidR="00A10F0B" w:rsidRDefault="00A10F0B" w:rsidP="00A10F0B">
      <w:pPr>
        <w:pStyle w:val="rvps7"/>
      </w:pPr>
      <w:bookmarkStart w:id="2" w:name="n637"/>
      <w:bookmarkEnd w:id="2"/>
      <w:r>
        <w:rPr>
          <w:rStyle w:val="rvts15"/>
        </w:rPr>
        <w:t xml:space="preserve">ПРИМІРНА ФОРМА </w:t>
      </w:r>
      <w:r>
        <w:br/>
      </w:r>
      <w:r>
        <w:rPr>
          <w:rStyle w:val="rvts15"/>
        </w:rPr>
        <w:t>розрахунку повної собівартості операцій</w:t>
      </w:r>
      <w:r w:rsidR="00AE213E">
        <w:rPr>
          <w:rStyle w:val="rvts15"/>
        </w:rPr>
        <w:t xml:space="preserve"> збирання змішаних побутових відходів </w:t>
      </w:r>
    </w:p>
    <w:p w:rsidR="00A10F0B" w:rsidRDefault="00A10F0B" w:rsidP="00A10F0B">
      <w:pPr>
        <w:pStyle w:val="rvps11"/>
      </w:pPr>
      <w:bookmarkStart w:id="3" w:name="n638"/>
      <w:bookmarkEnd w:id="3"/>
      <w:r>
        <w:rPr>
          <w:rStyle w:val="rvts11"/>
        </w:rPr>
        <w:t>(без податку на додану вартість)</w:t>
      </w:r>
    </w:p>
    <w:tbl>
      <w:tblPr>
        <w:tblW w:w="5000" w:type="pct"/>
        <w:tblLook w:val="04A0"/>
      </w:tblPr>
      <w:tblGrid>
        <w:gridCol w:w="463"/>
        <w:gridCol w:w="1932"/>
        <w:gridCol w:w="561"/>
        <w:gridCol w:w="1080"/>
        <w:gridCol w:w="613"/>
        <w:gridCol w:w="463"/>
        <w:gridCol w:w="1215"/>
        <w:gridCol w:w="602"/>
        <w:gridCol w:w="505"/>
        <w:gridCol w:w="1117"/>
        <w:gridCol w:w="602"/>
        <w:gridCol w:w="516"/>
      </w:tblGrid>
      <w:tr w:rsidR="00A10F0B" w:rsidTr="00CA2499">
        <w:trPr>
          <w:trHeight w:val="60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bookmarkStart w:id="4" w:name="n643"/>
            <w:bookmarkEnd w:id="4"/>
            <w:r>
              <w:rPr>
                <w:rStyle w:val="rvts82"/>
              </w:rPr>
              <w:t xml:space="preserve">№ </w:t>
            </w:r>
            <w:r>
              <w:br/>
            </w:r>
            <w:r>
              <w:rPr>
                <w:rStyle w:val="rvts82"/>
              </w:rPr>
              <w:t>з/п</w:t>
            </w:r>
          </w:p>
        </w:tc>
        <w:tc>
          <w:tcPr>
            <w:tcW w:w="1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Показник</w:t>
            </w: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Код рядка</w:t>
            </w:r>
          </w:p>
        </w:tc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CA2499">
            <w:pPr>
              <w:pStyle w:val="rvps12"/>
              <w:spacing w:line="60" w:lineRule="atLeast"/>
            </w:pPr>
            <w:r>
              <w:rPr>
                <w:rStyle w:val="rvts82"/>
              </w:rPr>
              <w:t>Фактично за базовий період</w:t>
            </w:r>
            <w:r>
              <w:br/>
            </w:r>
            <w:r>
              <w:rPr>
                <w:rStyle w:val="rvts82"/>
                <w:b/>
              </w:rPr>
              <w:t>202</w:t>
            </w:r>
            <w:r w:rsidR="00CA2499">
              <w:rPr>
                <w:rStyle w:val="rvts82"/>
                <w:b/>
              </w:rPr>
              <w:t>4</w:t>
            </w:r>
            <w:r>
              <w:rPr>
                <w:rStyle w:val="rvts82"/>
                <w:b/>
              </w:rPr>
              <w:t xml:space="preserve"> рік</w:t>
            </w:r>
          </w:p>
        </w:tc>
        <w:tc>
          <w:tcPr>
            <w:tcW w:w="23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0389" w:rsidRPr="00CA2499" w:rsidRDefault="00180389" w:rsidP="0018038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A10F0B" w:rsidRDefault="00A10F0B" w:rsidP="00180389">
            <w:pPr>
              <w:pStyle w:val="rvps12"/>
              <w:spacing w:before="0" w:after="0" w:line="60" w:lineRule="atLeast"/>
              <w:rPr>
                <w:rStyle w:val="rvts82"/>
              </w:rPr>
            </w:pPr>
            <w:r>
              <w:rPr>
                <w:rStyle w:val="rvts82"/>
              </w:rPr>
              <w:t>Передбачено діючим тарифом</w:t>
            </w:r>
          </w:p>
          <w:p w:rsidR="00A10F0B" w:rsidRPr="00180389" w:rsidRDefault="00A10F0B" w:rsidP="00CA2499">
            <w:pPr>
              <w:pStyle w:val="rvps12"/>
              <w:spacing w:before="0" w:after="0" w:line="60" w:lineRule="atLeast"/>
              <w:rPr>
                <w:b/>
                <w:sz w:val="20"/>
                <w:szCs w:val="20"/>
              </w:rPr>
            </w:pPr>
            <w:r w:rsidRPr="00180389">
              <w:rPr>
                <w:b/>
                <w:sz w:val="20"/>
                <w:szCs w:val="20"/>
              </w:rPr>
              <w:t>202</w:t>
            </w:r>
            <w:r w:rsidR="00CA2499">
              <w:rPr>
                <w:b/>
                <w:sz w:val="20"/>
                <w:szCs w:val="20"/>
              </w:rPr>
              <w:t>5</w:t>
            </w:r>
            <w:r w:rsidRPr="00180389"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CA2499">
            <w:pPr>
              <w:pStyle w:val="rvps12"/>
              <w:spacing w:line="60" w:lineRule="atLeast"/>
            </w:pPr>
            <w:r>
              <w:rPr>
                <w:rStyle w:val="rvts82"/>
              </w:rPr>
              <w:t>Планований період</w:t>
            </w:r>
            <w:r>
              <w:br/>
            </w:r>
            <w:r>
              <w:rPr>
                <w:rStyle w:val="rvts82"/>
                <w:b/>
              </w:rPr>
              <w:t>202</w:t>
            </w:r>
            <w:r w:rsidR="00CA2499">
              <w:rPr>
                <w:rStyle w:val="rvts82"/>
                <w:b/>
              </w:rPr>
              <w:t>6</w:t>
            </w:r>
            <w:r>
              <w:rPr>
                <w:rStyle w:val="rvts82"/>
                <w:b/>
              </w:rPr>
              <w:t xml:space="preserve">  рік</w:t>
            </w:r>
          </w:p>
        </w:tc>
      </w:tr>
      <w:tr w:rsidR="0063704A" w:rsidTr="00CA249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</w:tr>
      <w:tr w:rsidR="0063704A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Б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9</w:t>
            </w: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Виробнича собівартість, усього, зокрема: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1 351 250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Pr="00637124">
              <w:rPr>
                <w:rFonts w:eastAsia="Times New Roman"/>
                <w:sz w:val="20"/>
                <w:szCs w:val="20"/>
              </w:rPr>
              <w:t>7,</w:t>
            </w: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1 497 278,62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91,61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1879669,44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95,80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матеріальні витрати, зокрема: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1 274 845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1 340 883,89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1707779,74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1A53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87,04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паливно-мастильні матеріали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528 620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</w:t>
            </w:r>
            <w:r w:rsidRPr="00637124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576 344,16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6371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868686,00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44,28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матеріали для ремонту засобів механізації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165 870</w:t>
            </w:r>
            <w:r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37 607,78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44278,07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2,26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електроенергія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послуги сторонніх підприємств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матеріальні витрати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14 640</w:t>
            </w:r>
            <w:r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8 139,30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10200,60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2F71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  <w:r w:rsidR="002F71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витрати на оплату праці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423 878</w:t>
            </w:r>
            <w:r w:rsidRPr="00637124">
              <w:rPr>
                <w:rFonts w:eastAsia="Times New Roman"/>
                <w:sz w:val="20"/>
                <w:szCs w:val="20"/>
              </w:rPr>
              <w:t>,88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556 419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Pr="0063712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610372,12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31,11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витрати, зокрема: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141 836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 w:rsidRPr="004A43DB">
              <w:rPr>
                <w:rFonts w:eastAsia="Times New Roman"/>
                <w:sz w:val="20"/>
                <w:szCs w:val="20"/>
              </w:rPr>
              <w:t>9,20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162 373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4A43DB" w:rsidRDefault="00CA2499" w:rsidP="00675D47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A43DB">
              <w:rPr>
                <w:rFonts w:eastAsia="Times New Roman"/>
                <w:sz w:val="20"/>
                <w:szCs w:val="20"/>
              </w:rPr>
              <w:t>9,9</w:t>
            </w:r>
            <w:r w:rsidRPr="004A43DB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174242,95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2F71C4" w:rsidRDefault="002F71C4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8,38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lastRenderedPageBreak/>
              <w:t>1.3.1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єдиний внесок на загальнообов</w:t>
            </w:r>
            <w:r>
              <w:t>’</w:t>
            </w:r>
            <w:r>
              <w:rPr>
                <w:rStyle w:val="rvts82"/>
              </w:rPr>
              <w:t>язкове державне соціальне страхування працівників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93 253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Pr="00637124">
              <w:rPr>
                <w:rFonts w:eastAsia="Times New Roman"/>
                <w:sz w:val="20"/>
                <w:szCs w:val="20"/>
              </w:rPr>
              <w:t>,0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122 412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134281,87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6,84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1696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амортизація основних виробничих засобів та нематеріальних активів, безпосередньо пов</w:t>
            </w:r>
            <w:r>
              <w:t>’</w:t>
            </w:r>
            <w:r>
              <w:rPr>
                <w:rStyle w:val="rvts82"/>
              </w:rPr>
              <w:t>язаних із наданням послуги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48 583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63712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39 961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2,45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39961,08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637124" w:rsidRDefault="002F71C4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2,04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загальновиробничі витрати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76 404,99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4,95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156 394,73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9,57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2F71C4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171889,70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2F71C4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8,76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Адміністративні витрати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збут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операційні витрати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Фінансові витрати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Усього витрат повної собівартості*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відшкодування втрат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Планований прибуток*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податок на прибуток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чистий прибуток, зокрема: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Дивіденди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резервний фонд (капітал)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на розвиток виробництва (виробничі інвестиції)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8.2.4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інше використання прибутку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180389" w:rsidRDefault="00CA2499" w:rsidP="005E2C72">
            <w:pPr>
              <w:pStyle w:val="rvps12"/>
              <w:spacing w:line="60" w:lineRule="atLeast"/>
              <w:rPr>
                <w:rStyle w:val="rvts82"/>
                <w:lang w:val="en-US"/>
              </w:rPr>
            </w:pPr>
            <w:r>
              <w:rPr>
                <w:rStyle w:val="rvts82"/>
                <w:lang w:val="en-US"/>
              </w:rPr>
              <w:lastRenderedPageBreak/>
              <w:t>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180389" w:rsidRDefault="00CA2499" w:rsidP="005E2C72">
            <w:pPr>
              <w:pStyle w:val="rvps14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Рентабельність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Default="00CA2499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6D2B3C" w:rsidRDefault="00CA2499" w:rsidP="00675D47">
            <w:pPr>
              <w:rPr>
                <w:rFonts w:eastAsia="Times New Roman"/>
                <w:sz w:val="20"/>
                <w:szCs w:val="20"/>
              </w:rPr>
            </w:pPr>
            <w:r w:rsidRPr="006D2B3C">
              <w:rPr>
                <w:rFonts w:eastAsia="Times New Roman"/>
                <w:sz w:val="20"/>
                <w:szCs w:val="20"/>
              </w:rPr>
              <w:t>67 562,55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6D2B3C" w:rsidRDefault="00CA2499" w:rsidP="00675D47">
            <w:pPr>
              <w:rPr>
                <w:rFonts w:eastAsia="Times New Roman"/>
                <w:sz w:val="20"/>
                <w:szCs w:val="20"/>
              </w:rPr>
            </w:pPr>
            <w:r w:rsidRPr="006D2B3C">
              <w:rPr>
                <w:rFonts w:eastAsia="Times New Roman"/>
                <w:sz w:val="20"/>
                <w:szCs w:val="20"/>
              </w:rPr>
              <w:t>4,38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6D2B3C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74 863</w:t>
            </w:r>
            <w:r w:rsidRPr="006D2B3C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6D2B3C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006D2B3C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6D2B3C" w:rsidRDefault="00CA2499" w:rsidP="00A76A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93983,47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6D2B3C" w:rsidRDefault="002F71C4" w:rsidP="00A76A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4,79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4707A2" w:rsidRDefault="00CA2499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Default="00CA2499" w:rsidP="00350CD2">
            <w:pPr>
              <w:pStyle w:val="rvps14"/>
              <w:spacing w:line="60" w:lineRule="atLeast"/>
              <w:rPr>
                <w:rStyle w:val="rvts82"/>
              </w:rPr>
            </w:pPr>
            <w:r w:rsidRPr="004A43DB">
              <w:rPr>
                <w:rStyle w:val="rvts82"/>
              </w:rPr>
              <w:t>Витрати на операцію  збирання  змішаних побутових відходів без ПДВ, грн./</w:t>
            </w:r>
            <w:proofErr w:type="spellStart"/>
            <w:r w:rsidRPr="004A43DB">
              <w:rPr>
                <w:rStyle w:val="rvts82"/>
              </w:rPr>
              <w:t>м.куб</w:t>
            </w:r>
            <w:proofErr w:type="spell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Default="00CA2499" w:rsidP="00180389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350CD2" w:rsidRDefault="00CA2499" w:rsidP="00675D47">
            <w:pPr>
              <w:rPr>
                <w:rFonts w:eastAsia="Times New Roman"/>
                <w:sz w:val="20"/>
                <w:szCs w:val="20"/>
              </w:rPr>
            </w:pPr>
            <w:r w:rsidRPr="00350CD2">
              <w:rPr>
                <w:rFonts w:eastAsia="Times New Roman"/>
                <w:sz w:val="20"/>
                <w:szCs w:val="20"/>
              </w:rPr>
              <w:t>1 418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350CD2">
              <w:rPr>
                <w:rFonts w:eastAsia="Times New Roman"/>
                <w:sz w:val="20"/>
                <w:szCs w:val="20"/>
              </w:rPr>
              <w:t>813</w:t>
            </w:r>
            <w:r>
              <w:rPr>
                <w:rFonts w:eastAsia="Times New Roman"/>
                <w:sz w:val="20"/>
                <w:szCs w:val="20"/>
              </w:rPr>
              <w:t>,53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350CD2" w:rsidRDefault="00CA2499" w:rsidP="00675D47">
            <w:pPr>
              <w:rPr>
                <w:rFonts w:eastAsia="Times New Roman"/>
                <w:sz w:val="20"/>
                <w:szCs w:val="20"/>
              </w:rPr>
            </w:pPr>
            <w:r w:rsidRPr="00350CD2">
              <w:rPr>
                <w:rFonts w:eastAsia="Times New Roman"/>
                <w:sz w:val="20"/>
                <w:szCs w:val="20"/>
              </w:rPr>
              <w:t>91,98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350CD2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350CD2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1 572 142,55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4707A2" w:rsidRDefault="00CA2499" w:rsidP="00675D4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96,19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350CD2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350CD2" w:rsidRDefault="00CA2499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1973652,92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4707A2" w:rsidRDefault="00CA2499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100,59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4707A2" w:rsidRDefault="00CA2499" w:rsidP="004707A2">
            <w:pPr>
              <w:pStyle w:val="rvps12"/>
              <w:spacing w:line="60" w:lineRule="atLeast"/>
            </w:pPr>
            <w:r w:rsidRPr="004707A2">
              <w:rPr>
                <w:rStyle w:val="rvts82"/>
                <w:lang w:val="ru-RU"/>
              </w:rPr>
              <w:t>1</w:t>
            </w:r>
            <w:proofErr w:type="spellStart"/>
            <w:r>
              <w:rPr>
                <w:rStyle w:val="rvts82"/>
              </w:rPr>
              <w:t>1</w:t>
            </w:r>
            <w:proofErr w:type="spellEnd"/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4A43DB" w:rsidRDefault="00CA2499" w:rsidP="005E2C72">
            <w:pPr>
              <w:pStyle w:val="rvps14"/>
              <w:spacing w:line="60" w:lineRule="atLeast"/>
            </w:pPr>
            <w:r w:rsidRPr="004A43DB">
              <w:rPr>
                <w:rStyle w:val="rvts82"/>
              </w:rPr>
              <w:t>Вартість операцій з управління побутовими відходами для споживачів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4707A2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4707A2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4707A2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4707A2" w:rsidRDefault="00CA2499" w:rsidP="00483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4707A2" w:rsidRDefault="00CA2499" w:rsidP="00483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4707A2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4707A2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2499" w:rsidRPr="004707A2" w:rsidRDefault="00CA2499" w:rsidP="00A76A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A2499" w:rsidTr="00CA2499">
        <w:trPr>
          <w:trHeight w:val="6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180389" w:rsidRDefault="00CA2499" w:rsidP="004707A2">
            <w:pPr>
              <w:pStyle w:val="rvps12"/>
              <w:spacing w:line="60" w:lineRule="atLeast"/>
              <w:rPr>
                <w:lang w:val="en-US"/>
              </w:rPr>
            </w:pPr>
            <w:r>
              <w:rPr>
                <w:rStyle w:val="rvts82"/>
              </w:rPr>
              <w:t>12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4A43DB" w:rsidRDefault="00CA2499" w:rsidP="005E2C72">
            <w:pPr>
              <w:pStyle w:val="rvps14"/>
              <w:spacing w:line="60" w:lineRule="atLeast"/>
            </w:pPr>
            <w:r w:rsidRPr="004A43DB">
              <w:rPr>
                <w:rStyle w:val="rvts82"/>
              </w:rPr>
              <w:t>Обсяг операцій з управління побутовими відходами (тис.м</w:t>
            </w:r>
            <w:r w:rsidRPr="004A43DB">
              <w:rPr>
                <w:rStyle w:val="rvts37"/>
              </w:rPr>
              <w:t>-3</w:t>
            </w:r>
            <w:r w:rsidRPr="004A43DB">
              <w:rPr>
                <w:rStyle w:val="rvts82"/>
              </w:rPr>
              <w:t xml:space="preserve">, </w:t>
            </w:r>
            <w:proofErr w:type="spellStart"/>
            <w:r w:rsidRPr="004A43DB">
              <w:rPr>
                <w:rStyle w:val="rvts82"/>
              </w:rPr>
              <w:t>тис.т</w:t>
            </w:r>
            <w:proofErr w:type="spellEnd"/>
            <w:r w:rsidRPr="004A43DB">
              <w:rPr>
                <w:rStyle w:val="rvts82"/>
              </w:rPr>
              <w:t>):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</w:tr>
      <w:tr w:rsidR="00CA2499" w:rsidTr="00CA2499">
        <w:trPr>
          <w:trHeight w:val="867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4707A2" w:rsidRDefault="00CA249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13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Тариф на операції з управління побутовими відходами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4707A2">
            <w:pPr>
              <w:pStyle w:val="rvps12"/>
              <w:spacing w:line="60" w:lineRule="atLeast"/>
            </w:pPr>
            <w:r>
              <w:t>031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B35BB2" w:rsidRDefault="00CA2499" w:rsidP="005E2C72">
            <w:pPr>
              <w:rPr>
                <w:rFonts w:eastAsia="Times New Roman"/>
                <w:sz w:val="20"/>
                <w:szCs w:val="20"/>
              </w:rPr>
            </w:pPr>
            <w:r w:rsidRPr="00B35BB2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B35BB2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B35BB2" w:rsidRDefault="00CA2499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B35BB2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B35BB2" w:rsidRDefault="00CA2499" w:rsidP="005E2C72">
            <w:pPr>
              <w:rPr>
                <w:rFonts w:eastAsia="Times New Roman"/>
                <w:sz w:val="20"/>
                <w:szCs w:val="20"/>
              </w:rPr>
            </w:pPr>
            <w:r w:rsidRPr="00B35BB2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B35BB2" w:rsidRDefault="00CA249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B35BB2" w:rsidRDefault="00CA2499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B35BB2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B35BB2" w:rsidRDefault="00CA2499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142,86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Pr="00483ABD" w:rsidRDefault="00CA2499" w:rsidP="005E2C7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CA2499" w:rsidTr="00CA2499">
        <w:trPr>
          <w:gridAfter w:val="1"/>
          <w:wAfter w:w="516" w:type="dxa"/>
          <w:trHeight w:val="60"/>
        </w:trPr>
        <w:tc>
          <w:tcPr>
            <w:tcW w:w="295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  <w:bookmarkStart w:id="5" w:name="n644"/>
            <w:bookmarkEnd w:id="5"/>
          </w:p>
          <w:p w:rsidR="00CA2499" w:rsidRPr="00E64299" w:rsidRDefault="00CA2499" w:rsidP="00E64299">
            <w:pPr>
              <w:pStyle w:val="rvps12"/>
              <w:spacing w:before="0" w:after="0" w:line="60" w:lineRule="atLeast"/>
              <w:rPr>
                <w:rStyle w:val="rvts82"/>
                <w:b/>
              </w:rPr>
            </w:pPr>
          </w:p>
          <w:p w:rsidR="00CA2499" w:rsidRPr="00E64299" w:rsidRDefault="00CA2499" w:rsidP="00E64299">
            <w:pPr>
              <w:pStyle w:val="rvps12"/>
              <w:spacing w:before="0" w:after="0" w:line="60" w:lineRule="atLeast"/>
              <w:rPr>
                <w:rStyle w:val="rvts82"/>
                <w:b/>
                <w:sz w:val="24"/>
                <w:szCs w:val="24"/>
                <w:u w:val="single"/>
              </w:rPr>
            </w:pPr>
            <w:r w:rsidRPr="00E64299">
              <w:rPr>
                <w:rStyle w:val="rvts82"/>
                <w:b/>
                <w:sz w:val="24"/>
                <w:szCs w:val="24"/>
                <w:u w:val="single"/>
              </w:rPr>
              <w:t>Начальник</w:t>
            </w:r>
          </w:p>
          <w:p w:rsidR="00CA2499" w:rsidRDefault="00CA2499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(керівник)</w:t>
            </w:r>
          </w:p>
        </w:tc>
        <w:tc>
          <w:tcPr>
            <w:tcW w:w="16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CA2499" w:rsidRDefault="00CA2499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CA2499" w:rsidRDefault="00CA2499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______</w:t>
            </w:r>
            <w:r>
              <w:br/>
            </w:r>
            <w:r>
              <w:rPr>
                <w:rStyle w:val="rvts82"/>
              </w:rPr>
              <w:t>(підпис)</w:t>
            </w:r>
          </w:p>
        </w:tc>
        <w:tc>
          <w:tcPr>
            <w:tcW w:w="450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E64299">
            <w:pPr>
              <w:pStyle w:val="rvps12"/>
              <w:spacing w:before="0" w:after="0" w:line="60" w:lineRule="atLeast"/>
            </w:pPr>
          </w:p>
          <w:p w:rsidR="00CA2499" w:rsidRDefault="00CA2499" w:rsidP="00E64299">
            <w:pPr>
              <w:pStyle w:val="rvps12"/>
              <w:spacing w:before="0" w:after="0" w:line="60" w:lineRule="atLeast"/>
            </w:pPr>
            <w:r>
              <w:rPr>
                <w:b/>
                <w:u w:val="single"/>
              </w:rPr>
              <w:t>Павло ГУЦЕЛЬ</w:t>
            </w:r>
            <w:r>
              <w:br/>
            </w:r>
            <w:r>
              <w:rPr>
                <w:rStyle w:val="rvts82"/>
              </w:rPr>
              <w:t>(прізвище, ім</w:t>
            </w:r>
            <w:r>
              <w:t>’</w:t>
            </w:r>
            <w:r>
              <w:rPr>
                <w:rStyle w:val="rvts82"/>
              </w:rPr>
              <w:t>я та по батькові (за наявності)</w:t>
            </w:r>
          </w:p>
        </w:tc>
      </w:tr>
      <w:tr w:rsidR="00CA2499" w:rsidTr="00CA2499">
        <w:trPr>
          <w:gridAfter w:val="1"/>
          <w:wAfter w:w="516" w:type="dxa"/>
          <w:trHeight w:val="6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E64299">
            <w:pPr>
              <w:pStyle w:val="rvps14"/>
              <w:spacing w:before="120" w:after="100" w:afterAutospacing="1" w:line="60" w:lineRule="atLeast"/>
            </w:pPr>
            <w:r>
              <w:rPr>
                <w:rStyle w:val="rvts82"/>
              </w:rPr>
              <w:t>«____» ___________ 20__ року</w:t>
            </w:r>
          </w:p>
        </w:tc>
        <w:tc>
          <w:tcPr>
            <w:tcW w:w="16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4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2499" w:rsidRDefault="00CA2499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0F0B" w:rsidRDefault="00A10F0B" w:rsidP="00E64299">
      <w:pPr>
        <w:spacing w:before="120" w:after="100" w:afterAutospacing="1"/>
        <w:ind w:firstLine="450"/>
        <w:jc w:val="both"/>
        <w:rPr>
          <w:rFonts w:eastAsia="Times New Roman"/>
          <w:vanish/>
        </w:rPr>
      </w:pPr>
      <w:bookmarkStart w:id="6" w:name="n649"/>
      <w:bookmarkEnd w:id="6"/>
    </w:p>
    <w:tbl>
      <w:tblPr>
        <w:tblW w:w="875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648"/>
        <w:gridCol w:w="8228"/>
      </w:tblGrid>
      <w:tr w:rsidR="00A10F0B" w:rsidTr="00187D58">
        <w:trPr>
          <w:tblCellSpacing w:w="0" w:type="dxa"/>
        </w:trPr>
        <w:tc>
          <w:tcPr>
            <w:tcW w:w="8647" w:type="dxa"/>
          </w:tcPr>
          <w:p w:rsidR="00A10F0B" w:rsidRDefault="00A10F0B" w:rsidP="00526D57">
            <w:pPr>
              <w:pStyle w:val="rvps14"/>
              <w:spacing w:before="0" w:after="0"/>
            </w:pPr>
          </w:p>
          <w:p w:rsidR="00526D57" w:rsidRDefault="00526D57" w:rsidP="00526D57">
            <w:pPr>
              <w:pStyle w:val="rvps14"/>
              <w:spacing w:before="0" w:after="0"/>
            </w:pPr>
            <w:r>
              <w:t xml:space="preserve">________ </w:t>
            </w:r>
          </w:p>
          <w:p w:rsidR="00526D57" w:rsidRDefault="00526D57" w:rsidP="00526D57">
            <w:pPr>
              <w:pStyle w:val="rvps14"/>
              <w:spacing w:before="0" w:after="0"/>
              <w:rPr>
                <w:b/>
              </w:rPr>
            </w:pPr>
            <w:r>
              <w:rPr>
                <w:b/>
              </w:rPr>
              <w:t>Примітка.</w:t>
            </w:r>
          </w:p>
          <w:p w:rsidR="00526D57" w:rsidRPr="00526D57" w:rsidRDefault="00526D57" w:rsidP="00526D57">
            <w:pPr>
              <w:pStyle w:val="rvps14"/>
              <w:spacing w:before="0" w:after="0"/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  х </w:t>
            </w:r>
            <w:proofErr w:type="spellStart"/>
            <w:r w:rsidR="00187D58">
              <w:rPr>
                <w:b/>
              </w:rPr>
              <w:t>–</w:t>
            </w:r>
            <w:r>
              <w:t>суб</w:t>
            </w:r>
            <w:proofErr w:type="spellEnd"/>
            <w:r w:rsidR="00187D58" w:rsidRPr="00AF4991">
              <w:rPr>
                <w:lang w:val="ru-RU"/>
              </w:rPr>
              <w:t>’</w:t>
            </w:r>
            <w:proofErr w:type="spellStart"/>
            <w:r>
              <w:t>єктом</w:t>
            </w:r>
            <w:r w:rsidR="00187D58">
              <w:t>господарювання</w:t>
            </w:r>
            <w:proofErr w:type="spellEnd"/>
            <w:r w:rsidR="00187D58">
              <w:t xml:space="preserve"> </w:t>
            </w:r>
            <w:r>
              <w:t xml:space="preserve">не заповнюється </w:t>
            </w:r>
          </w:p>
        </w:tc>
        <w:tc>
          <w:tcPr>
            <w:tcW w:w="8228" w:type="dxa"/>
          </w:tcPr>
          <w:p w:rsidR="00A10F0B" w:rsidRPr="00526D57" w:rsidRDefault="00A10F0B" w:rsidP="00526D57">
            <w:pPr>
              <w:pStyle w:val="rvps14"/>
              <w:spacing w:before="0" w:after="0"/>
              <w:ind w:left="-1243"/>
              <w:rPr>
                <w:vertAlign w:val="superscript"/>
              </w:rPr>
            </w:pPr>
          </w:p>
        </w:tc>
      </w:tr>
      <w:tr w:rsidR="00526D57" w:rsidTr="00187D58">
        <w:trPr>
          <w:tblCellSpacing w:w="0" w:type="dxa"/>
        </w:trPr>
        <w:tc>
          <w:tcPr>
            <w:tcW w:w="8647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  <w:tc>
          <w:tcPr>
            <w:tcW w:w="8228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</w:tr>
    </w:tbl>
    <w:p w:rsidR="00526D57" w:rsidRDefault="00526D57" w:rsidP="00A10F0B">
      <w:pPr>
        <w:pStyle w:val="rvps14"/>
        <w:rPr>
          <w:rStyle w:val="rvts82"/>
        </w:rPr>
      </w:pPr>
      <w:bookmarkStart w:id="7" w:name="n645"/>
      <w:bookmarkEnd w:id="7"/>
      <w:r w:rsidRPr="00526D57">
        <w:rPr>
          <w:rStyle w:val="rvts82"/>
        </w:rPr>
        <w:t>Розрахунок повної собівартості операцій з управління побутовими відходами здійснюється окремо за операціями на збирання, перевезення, відновлення</w:t>
      </w:r>
      <w:r>
        <w:rPr>
          <w:rStyle w:val="rvts82"/>
        </w:rPr>
        <w:t xml:space="preserve"> та видалення побутових відходів. </w:t>
      </w:r>
    </w:p>
    <w:p w:rsidR="00A10F0B" w:rsidRDefault="00A10F0B" w:rsidP="00A10F0B">
      <w:pPr>
        <w:pStyle w:val="rvps14"/>
      </w:pPr>
      <w:r>
        <w:br/>
      </w:r>
      <w:r>
        <w:rPr>
          <w:rStyle w:val="rvts82"/>
        </w:rPr>
        <w:t>* Без урахування списання безнадійної дебіторської заборгованості та нарахування резерву сумнівних боргів.</w:t>
      </w:r>
    </w:p>
    <w:p w:rsidR="00A10F0B" w:rsidRDefault="00A10F0B" w:rsidP="00A10F0B">
      <w:pPr>
        <w:pStyle w:val="rvps2"/>
        <w:rPr>
          <w:i/>
          <w:iCs/>
        </w:rPr>
      </w:pPr>
      <w:bookmarkStart w:id="8" w:name="n650"/>
      <w:bookmarkEnd w:id="8"/>
      <w:r>
        <w:rPr>
          <w:rStyle w:val="rvts46"/>
        </w:rPr>
        <w:t xml:space="preserve">{Додаток 33 в редакції Наказу Міністерства розвитку громад, територій та інфраструктури </w:t>
      </w:r>
      <w:hyperlink r:id="rId4" w:anchor="n76" w:tgtFrame="_blank" w:history="1">
        <w:r>
          <w:rPr>
            <w:rStyle w:val="a3"/>
            <w:i/>
            <w:iCs/>
            <w:color w:val="000099"/>
            <w:u w:val="none"/>
          </w:rPr>
          <w:t>№ 512 від 05.06.2024</w:t>
        </w:r>
      </w:hyperlink>
      <w:r>
        <w:rPr>
          <w:rStyle w:val="rvts46"/>
        </w:rPr>
        <w:t>}</w:t>
      </w:r>
    </w:p>
    <w:p w:rsidR="00A10F0B" w:rsidRDefault="00863F33" w:rsidP="00A10F0B">
      <w:pPr>
        <w:jc w:val="center"/>
        <w:rPr>
          <w:rStyle w:val="rvts0"/>
          <w:rFonts w:eastAsia="Times New Roman"/>
        </w:rPr>
      </w:pPr>
      <w:r w:rsidRPr="00863F33">
        <w:rPr>
          <w:rStyle w:val="rvts0"/>
          <w:rFonts w:eastAsia="Times New Roman"/>
        </w:rPr>
        <w:pict>
          <v:rect id="_x0000_i1025" style="width:.05pt;height:1.5pt" o:hralign="center" o:hrstd="t" o:hr="t" fillcolor="#a0a0a0" stroked="f"/>
        </w:pict>
      </w:r>
    </w:p>
    <w:p w:rsidR="00A10F0B" w:rsidRDefault="00A10F0B" w:rsidP="00A10F0B">
      <w:pPr>
        <w:rPr>
          <w:rStyle w:val="rvts0"/>
          <w:rFonts w:eastAsia="Times New Roman"/>
        </w:rPr>
      </w:pPr>
      <w:bookmarkStart w:id="9" w:name="n419"/>
      <w:bookmarkEnd w:id="9"/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  <w:bookmarkStart w:id="10" w:name="_GoBack"/>
      <w:bookmarkEnd w:id="10"/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E64299">
      <w:pPr>
        <w:spacing w:before="120"/>
      </w:pPr>
    </w:p>
    <w:sectPr w:rsidR="00A10F0B" w:rsidSect="00863F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E224B"/>
    <w:rsid w:val="0002591F"/>
    <w:rsid w:val="0007587D"/>
    <w:rsid w:val="000925F8"/>
    <w:rsid w:val="00180389"/>
    <w:rsid w:val="00187D58"/>
    <w:rsid w:val="001A53C2"/>
    <w:rsid w:val="00250843"/>
    <w:rsid w:val="00266197"/>
    <w:rsid w:val="002B395E"/>
    <w:rsid w:val="002F71C4"/>
    <w:rsid w:val="00350CD2"/>
    <w:rsid w:val="004707A2"/>
    <w:rsid w:val="00483ABD"/>
    <w:rsid w:val="004A43DB"/>
    <w:rsid w:val="004E224B"/>
    <w:rsid w:val="005014D8"/>
    <w:rsid w:val="00526D57"/>
    <w:rsid w:val="00531212"/>
    <w:rsid w:val="00583849"/>
    <w:rsid w:val="0063704A"/>
    <w:rsid w:val="00637124"/>
    <w:rsid w:val="006500A0"/>
    <w:rsid w:val="006B0449"/>
    <w:rsid w:val="006D2B3C"/>
    <w:rsid w:val="006F06FE"/>
    <w:rsid w:val="007A465C"/>
    <w:rsid w:val="00863F33"/>
    <w:rsid w:val="00A10F0B"/>
    <w:rsid w:val="00A3528E"/>
    <w:rsid w:val="00A76A4C"/>
    <w:rsid w:val="00AE213E"/>
    <w:rsid w:val="00AF4991"/>
    <w:rsid w:val="00B35BB2"/>
    <w:rsid w:val="00BC28E3"/>
    <w:rsid w:val="00CA2499"/>
    <w:rsid w:val="00CD565C"/>
    <w:rsid w:val="00DD3E2B"/>
    <w:rsid w:val="00E64299"/>
    <w:rsid w:val="00EA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gahqwyibe8an.com/laws/show/z1019-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2026-04-02T11:42:00Z</cp:lastPrinted>
  <dcterms:created xsi:type="dcterms:W3CDTF">2025-04-14T14:49:00Z</dcterms:created>
  <dcterms:modified xsi:type="dcterms:W3CDTF">2026-04-02T13:29:00Z</dcterms:modified>
</cp:coreProperties>
</file>