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91" w:rsidRPr="00B408F9" w:rsidRDefault="00B11F91" w:rsidP="00B11F91">
      <w:pPr>
        <w:pStyle w:val="Ch60"/>
        <w:ind w:left="10632"/>
        <w:rPr>
          <w:rFonts w:ascii="Times New Roman" w:hAnsi="Times New Roman" w:cs="Times New Roman"/>
          <w:w w:val="100"/>
          <w:sz w:val="18"/>
          <w:szCs w:val="18"/>
        </w:rPr>
      </w:pPr>
      <w:r w:rsidRPr="00B408F9">
        <w:rPr>
          <w:rFonts w:ascii="Times New Roman" w:hAnsi="Times New Roman" w:cs="Times New Roman"/>
          <w:w w:val="100"/>
          <w:sz w:val="18"/>
          <w:szCs w:val="18"/>
        </w:rPr>
        <w:t xml:space="preserve">Додаток 40 </w:t>
      </w:r>
      <w:r w:rsidRPr="00B408F9">
        <w:rPr>
          <w:rFonts w:ascii="Times New Roman" w:hAnsi="Times New Roman" w:cs="Times New Roman"/>
          <w:w w:val="100"/>
          <w:sz w:val="18"/>
          <w:szCs w:val="18"/>
        </w:rPr>
        <w:br/>
        <w:t xml:space="preserve">до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 </w:t>
      </w:r>
      <w:r w:rsidRPr="00B408F9">
        <w:rPr>
          <w:rFonts w:ascii="Times New Roman" w:hAnsi="Times New Roman" w:cs="Times New Roman"/>
          <w:w w:val="100"/>
          <w:sz w:val="18"/>
          <w:szCs w:val="18"/>
        </w:rPr>
        <w:br/>
        <w:t>(підпункт 1 пункту 10 розділу ІІ)</w:t>
      </w:r>
    </w:p>
    <w:p w:rsidR="00B11F91" w:rsidRPr="00B408F9" w:rsidRDefault="00B11F91" w:rsidP="00B11F91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B408F9">
        <w:rPr>
          <w:rFonts w:ascii="Times New Roman" w:hAnsi="Times New Roman" w:cs="Times New Roman"/>
          <w:w w:val="100"/>
          <w:sz w:val="24"/>
          <w:szCs w:val="24"/>
        </w:rPr>
        <w:t>Примірна форма</w:t>
      </w:r>
      <w:r w:rsidRPr="00B408F9">
        <w:rPr>
          <w:rFonts w:ascii="Times New Roman" w:hAnsi="Times New Roman" w:cs="Times New Roman"/>
          <w:w w:val="100"/>
          <w:sz w:val="24"/>
          <w:szCs w:val="24"/>
        </w:rPr>
        <w:br/>
        <w:t>розрахунку середньозваженого тарифу на послугу з управління побутовими відходами*</w:t>
      </w:r>
    </w:p>
    <w:p w:rsidR="00B11F91" w:rsidRPr="003D517F" w:rsidRDefault="00B11F91" w:rsidP="00B11F91">
      <w:pPr>
        <w:pStyle w:val="Ch6"/>
        <w:ind w:firstLine="0"/>
        <w:jc w:val="center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Виробниче управління житлово-комунального господарства</w:t>
      </w:r>
    </w:p>
    <w:p w:rsidR="00B11F91" w:rsidRPr="003D517F" w:rsidRDefault="00B11F91" w:rsidP="00B11F91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3D517F">
        <w:rPr>
          <w:rFonts w:ascii="Times New Roman" w:hAnsi="Times New Roman" w:cs="Times New Roman"/>
          <w:w w:val="100"/>
          <w:sz w:val="20"/>
          <w:szCs w:val="20"/>
        </w:rPr>
        <w:t>(найменування виконавця послуги з управління побутовими відходами)</w:t>
      </w:r>
    </w:p>
    <w:p w:rsidR="00B11F91" w:rsidRPr="00C015DC" w:rsidRDefault="00B11F91" w:rsidP="00B11F91">
      <w:pPr>
        <w:pStyle w:val="Ch6"/>
        <w:spacing w:before="57"/>
        <w:ind w:firstLine="0"/>
        <w:jc w:val="center"/>
        <w:rPr>
          <w:rFonts w:ascii="Times New Roman" w:hAnsi="Times New Roman" w:cs="Times New Roman"/>
          <w:b/>
          <w:w w:val="100"/>
          <w:sz w:val="24"/>
          <w:szCs w:val="24"/>
        </w:rPr>
      </w:pPr>
      <w:r w:rsidRPr="00C015DC">
        <w:rPr>
          <w:rFonts w:ascii="Times New Roman" w:hAnsi="Times New Roman" w:cs="Times New Roman"/>
          <w:b/>
          <w:w w:val="100"/>
          <w:sz w:val="24"/>
          <w:szCs w:val="24"/>
        </w:rPr>
        <w:t>_________________________________________________________</w:t>
      </w:r>
      <w:r w:rsidRPr="00C015DC">
        <w:rPr>
          <w:rFonts w:ascii="Times New Roman" w:hAnsi="Times New Roman" w:cs="Times New Roman"/>
          <w:b/>
          <w:w w:val="100"/>
          <w:sz w:val="24"/>
          <w:szCs w:val="24"/>
          <w:u w:val="single"/>
        </w:rPr>
        <w:t>змішані</w:t>
      </w:r>
      <w:r w:rsidRPr="00C015DC">
        <w:rPr>
          <w:rFonts w:ascii="Times New Roman" w:hAnsi="Times New Roman" w:cs="Times New Roman"/>
          <w:b/>
          <w:w w:val="100"/>
          <w:sz w:val="24"/>
          <w:szCs w:val="24"/>
        </w:rPr>
        <w:t xml:space="preserve">___________________________________________________ </w:t>
      </w:r>
    </w:p>
    <w:p w:rsidR="00B11F91" w:rsidRPr="003D517F" w:rsidRDefault="00B11F91" w:rsidP="00B11F91">
      <w:pPr>
        <w:pStyle w:val="StrokeCh6"/>
        <w:spacing w:after="113"/>
        <w:rPr>
          <w:rFonts w:ascii="Times New Roman" w:hAnsi="Times New Roman" w:cs="Times New Roman"/>
          <w:w w:val="100"/>
          <w:sz w:val="20"/>
          <w:szCs w:val="20"/>
        </w:rPr>
      </w:pPr>
      <w:r w:rsidRPr="003D517F">
        <w:rPr>
          <w:rFonts w:ascii="Times New Roman" w:hAnsi="Times New Roman" w:cs="Times New Roman"/>
          <w:w w:val="100"/>
          <w:sz w:val="20"/>
          <w:szCs w:val="20"/>
        </w:rPr>
        <w:t>(вид побутових відходів: змішані, роздільно зібрані, великогабаритні, ремонтні, небезпечні, відходи зелених насаджень)</w:t>
      </w:r>
    </w:p>
    <w:p w:rsidR="00B11F91" w:rsidRPr="003D517F" w:rsidRDefault="00B11F91" w:rsidP="00B11F91">
      <w:pPr>
        <w:pStyle w:val="TABL"/>
        <w:rPr>
          <w:rFonts w:ascii="Times New Roman" w:hAnsi="Times New Roman" w:cs="Times New Roman"/>
          <w:w w:val="100"/>
          <w:sz w:val="20"/>
          <w:szCs w:val="20"/>
        </w:rPr>
      </w:pPr>
      <w:r w:rsidRPr="003D517F">
        <w:rPr>
          <w:rFonts w:ascii="Times New Roman" w:hAnsi="Times New Roman" w:cs="Times New Roman"/>
          <w:w w:val="100"/>
          <w:sz w:val="20"/>
          <w:szCs w:val="20"/>
        </w:rPr>
        <w:t>(без податку на додану вартість)</w:t>
      </w:r>
    </w:p>
    <w:tbl>
      <w:tblPr>
        <w:tblW w:w="15633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"/>
        <w:gridCol w:w="1418"/>
        <w:gridCol w:w="3951"/>
        <w:gridCol w:w="557"/>
        <w:gridCol w:w="992"/>
        <w:gridCol w:w="1134"/>
        <w:gridCol w:w="256"/>
        <w:gridCol w:w="1048"/>
        <w:gridCol w:w="709"/>
        <w:gridCol w:w="1105"/>
        <w:gridCol w:w="1163"/>
        <w:gridCol w:w="964"/>
        <w:gridCol w:w="1134"/>
        <w:gridCol w:w="643"/>
        <w:gridCol w:w="491"/>
        <w:gridCol w:w="6"/>
      </w:tblGrid>
      <w:tr w:rsidR="00B11F91" w:rsidRPr="003D517F" w:rsidTr="00B1524D">
        <w:trPr>
          <w:gridBefore w:val="1"/>
          <w:wBefore w:w="62" w:type="dxa"/>
          <w:trHeight w:val="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4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</w:t>
            </w: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E4253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Фактично за базовий період 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202</w:t>
            </w:r>
            <w:r w:rsidR="00E42537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E4253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Планований період 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202</w:t>
            </w:r>
            <w:r w:rsidR="00E42537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Відхилення 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(зменшення/збільшення)**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Річний обсяг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Тариф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Річний обсяг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Річний обсяг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Вартість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/м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/м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/м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11F91" w:rsidRPr="003D517F" w:rsidRDefault="00B11F91" w:rsidP="00A927D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Збирання побутових відходів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86232" w:rsidRDefault="00456F4C" w:rsidP="00A927D1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B86232"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Виробниче управління житлово-комунального господарства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42537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96,19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524D" w:rsidP="00E4253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</w:t>
            </w:r>
            <w:r w:rsidR="00E42537"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524D" w:rsidP="00EC6B9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1 4</w:t>
            </w:r>
            <w:r w:rsidR="00EC6B98">
              <w:rPr>
                <w:color w:val="auto"/>
                <w:sz w:val="20"/>
                <w:szCs w:val="20"/>
                <w:lang w:val="uk-UA"/>
              </w:rPr>
              <w:t>82095,52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42537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100,59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C6B98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19620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5F7EC7" w:rsidRDefault="005F7EC7" w:rsidP="00EC6B98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 w:rsidRPr="005F7EC7">
              <w:rPr>
                <w:color w:val="auto"/>
                <w:sz w:val="18"/>
                <w:szCs w:val="18"/>
                <w:lang w:val="uk-UA"/>
              </w:rPr>
              <w:t>1 </w:t>
            </w:r>
            <w:r w:rsidR="00EC6B98">
              <w:rPr>
                <w:color w:val="auto"/>
                <w:sz w:val="18"/>
                <w:szCs w:val="18"/>
                <w:lang w:val="uk-UA"/>
              </w:rPr>
              <w:t>973575,80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7C12AB" w:rsidP="00EC6B9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+ </w:t>
            </w:r>
            <w:r w:rsidR="0048680A">
              <w:rPr>
                <w:color w:val="auto"/>
                <w:sz w:val="20"/>
                <w:szCs w:val="20"/>
                <w:lang w:val="uk-UA"/>
              </w:rPr>
              <w:t>4,</w:t>
            </w:r>
            <w:r w:rsidR="00EC6B98">
              <w:rPr>
                <w:color w:val="auto"/>
                <w:sz w:val="20"/>
                <w:szCs w:val="20"/>
                <w:lang w:val="uk-UA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C6B98" w:rsidP="007C12A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D24B07" w:rsidP="00EC6B9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+</w:t>
            </w:r>
            <w:r w:rsidR="00EC6B98">
              <w:rPr>
                <w:color w:val="auto"/>
                <w:sz w:val="16"/>
                <w:szCs w:val="16"/>
                <w:lang w:val="uk-UA"/>
              </w:rPr>
              <w:t>491480,28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Усього за пунктом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</w:t>
            </w:r>
            <w:r w:rsidR="00E42537"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1 4</w:t>
            </w:r>
            <w:r w:rsidR="00EC6B98">
              <w:rPr>
                <w:color w:val="auto"/>
                <w:sz w:val="20"/>
                <w:szCs w:val="20"/>
                <w:lang w:val="uk-UA"/>
              </w:rPr>
              <w:t>82095,52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  <w:r w:rsidR="00EC6B98">
              <w:rPr>
                <w:color w:val="auto"/>
                <w:sz w:val="20"/>
                <w:szCs w:val="20"/>
                <w:lang w:val="uk-UA"/>
              </w:rPr>
              <w:t>9620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11F91" w:rsidRDefault="005F7EC7" w:rsidP="005F7EC7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color w:val="auto"/>
                <w:sz w:val="18"/>
                <w:szCs w:val="18"/>
                <w:lang w:val="uk-UA"/>
              </w:rPr>
              <w:t>1 </w:t>
            </w:r>
            <w:r w:rsidR="00EC6B98">
              <w:rPr>
                <w:color w:val="auto"/>
                <w:sz w:val="18"/>
                <w:szCs w:val="18"/>
                <w:lang w:val="uk-UA"/>
              </w:rPr>
              <w:t>973575,80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C6B98" w:rsidP="007C12A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D24B07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+</w:t>
            </w:r>
            <w:r w:rsidR="00EC6B98">
              <w:rPr>
                <w:color w:val="auto"/>
                <w:sz w:val="20"/>
                <w:szCs w:val="20"/>
                <w:lang w:val="uk-UA"/>
              </w:rPr>
              <w:t>491480,28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Перевезення побутових відходів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86232" w:rsidRDefault="00456F4C" w:rsidP="00A927D1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B86232"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Виробниче управління житлово-комунального господарства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42537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211,05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524D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</w:t>
            </w:r>
            <w:r w:rsidR="00E42537"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3 </w:t>
            </w:r>
            <w:r w:rsidR="00EC6B98">
              <w:rPr>
                <w:color w:val="auto"/>
                <w:sz w:val="20"/>
                <w:szCs w:val="20"/>
                <w:lang w:val="uk-UA"/>
              </w:rPr>
              <w:t>251858,40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</w:t>
            </w:r>
            <w:r w:rsidR="00EC6B98">
              <w:rPr>
                <w:color w:val="auto"/>
                <w:sz w:val="20"/>
                <w:szCs w:val="20"/>
                <w:lang w:val="uk-UA"/>
              </w:rPr>
              <w:t>22,46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  <w:r w:rsidR="00EC6B98">
              <w:rPr>
                <w:color w:val="auto"/>
                <w:sz w:val="20"/>
                <w:szCs w:val="20"/>
                <w:lang w:val="uk-UA"/>
              </w:rPr>
              <w:t>9620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11F91" w:rsidRDefault="00EC6B98" w:rsidP="005F7EC7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color w:val="auto"/>
                <w:sz w:val="18"/>
                <w:szCs w:val="18"/>
                <w:lang w:val="uk-UA"/>
              </w:rPr>
              <w:t>4364665,20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C6B98" w:rsidP="00EC6B98">
            <w:pPr>
              <w:pStyle w:val="a3"/>
              <w:spacing w:line="240" w:lineRule="auto"/>
              <w:ind w:left="-68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+11,41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C6B98" w:rsidP="007C12A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F5758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+1112806,80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Усього за пунктом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</w:t>
            </w:r>
            <w:r w:rsidR="00E42537"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3 </w:t>
            </w:r>
            <w:r w:rsidR="00EC6B98">
              <w:rPr>
                <w:color w:val="auto"/>
                <w:sz w:val="20"/>
                <w:szCs w:val="20"/>
                <w:lang w:val="uk-UA"/>
              </w:rPr>
              <w:t>251858,40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  <w:r w:rsidR="00EC6B98">
              <w:rPr>
                <w:color w:val="auto"/>
                <w:sz w:val="20"/>
                <w:szCs w:val="20"/>
                <w:lang w:val="uk-UA"/>
              </w:rPr>
              <w:t>9620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11F91" w:rsidRDefault="00EC6B98" w:rsidP="005F7EC7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color w:val="auto"/>
                <w:sz w:val="18"/>
                <w:szCs w:val="18"/>
                <w:lang w:val="uk-UA"/>
              </w:rPr>
              <w:t>4364665,20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C6B98" w:rsidP="007C12A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F5758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bookmarkStart w:id="0" w:name="_GoBack"/>
            <w:bookmarkEnd w:id="0"/>
            <w:r>
              <w:rPr>
                <w:color w:val="auto"/>
                <w:sz w:val="16"/>
                <w:szCs w:val="16"/>
                <w:lang w:val="uk-UA"/>
              </w:rPr>
              <w:t>+1112806,80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Відновлення побутових відходів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Видалення побутових відходів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86232" w:rsidRDefault="00B86232" w:rsidP="00A927D1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B86232"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Виробниче управління житлово-комунального господарства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524D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524D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</w:t>
            </w:r>
            <w:r w:rsidR="00E42537"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2 31</w:t>
            </w:r>
            <w:r w:rsidR="00EC6B98">
              <w:rPr>
                <w:color w:val="auto"/>
                <w:sz w:val="20"/>
                <w:szCs w:val="20"/>
                <w:lang w:val="uk-UA"/>
              </w:rPr>
              <w:t>5052,00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42537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204,60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  <w:r w:rsidR="00EC6B98">
              <w:rPr>
                <w:color w:val="auto"/>
                <w:sz w:val="20"/>
                <w:szCs w:val="20"/>
                <w:lang w:val="uk-UA"/>
              </w:rPr>
              <w:t>9620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11F91" w:rsidRDefault="00EC6B98" w:rsidP="00D8032F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color w:val="auto"/>
                <w:sz w:val="18"/>
                <w:szCs w:val="18"/>
                <w:lang w:val="uk-UA"/>
              </w:rPr>
              <w:t>4014252</w:t>
            </w:r>
            <w:r w:rsidR="00B11F91" w:rsidRPr="00B11F91">
              <w:rPr>
                <w:color w:val="auto"/>
                <w:sz w:val="18"/>
                <w:szCs w:val="18"/>
                <w:lang w:val="uk-UA"/>
              </w:rPr>
              <w:t>,</w:t>
            </w:r>
            <w:r w:rsidR="00D8032F">
              <w:rPr>
                <w:color w:val="auto"/>
                <w:sz w:val="18"/>
                <w:szCs w:val="18"/>
                <w:lang w:val="uk-UA"/>
              </w:rPr>
              <w:t>0</w:t>
            </w:r>
            <w:r w:rsidR="00B11F91" w:rsidRPr="00B11F91">
              <w:rPr>
                <w:color w:val="auto"/>
                <w:sz w:val="18"/>
                <w:szCs w:val="18"/>
                <w:lang w:val="uk-U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C6B98" w:rsidP="00C701B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+54,35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C6B98" w:rsidP="00E47DC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2F5758" w:rsidRDefault="002F5758" w:rsidP="00A927D1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 w:rsidRPr="002F5758">
              <w:rPr>
                <w:color w:val="auto"/>
                <w:sz w:val="18"/>
                <w:szCs w:val="18"/>
                <w:lang w:val="uk-UA"/>
              </w:rPr>
              <w:t>+</w:t>
            </w:r>
            <w:r w:rsidR="00E47DCA" w:rsidRPr="002F5758">
              <w:rPr>
                <w:color w:val="auto"/>
                <w:sz w:val="18"/>
                <w:szCs w:val="18"/>
                <w:lang w:val="uk-UA"/>
              </w:rPr>
              <w:t>1</w:t>
            </w:r>
            <w:r w:rsidRPr="002F5758">
              <w:rPr>
                <w:color w:val="auto"/>
                <w:sz w:val="18"/>
                <w:szCs w:val="18"/>
                <w:lang w:val="uk-UA"/>
              </w:rPr>
              <w:t>699200,00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</w:t>
            </w:r>
            <w:r w:rsidR="00EC6B98"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2D0ED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2 31</w:t>
            </w:r>
            <w:r w:rsidR="00EC6B98">
              <w:rPr>
                <w:color w:val="auto"/>
                <w:sz w:val="20"/>
                <w:szCs w:val="20"/>
                <w:lang w:val="uk-UA"/>
              </w:rPr>
              <w:t>5052,00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  <w:r w:rsidR="00EC6B98">
              <w:rPr>
                <w:color w:val="auto"/>
                <w:sz w:val="20"/>
                <w:szCs w:val="20"/>
                <w:lang w:val="uk-UA"/>
              </w:rPr>
              <w:t>9620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B11F91" w:rsidRDefault="00EC6B98" w:rsidP="00D8032F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color w:val="auto"/>
                <w:sz w:val="18"/>
                <w:szCs w:val="18"/>
                <w:lang w:val="uk-UA"/>
              </w:rPr>
              <w:t>4014252</w:t>
            </w:r>
            <w:r w:rsidR="00B11F91" w:rsidRPr="00B11F91">
              <w:rPr>
                <w:color w:val="auto"/>
                <w:sz w:val="18"/>
                <w:szCs w:val="18"/>
                <w:lang w:val="uk-UA"/>
              </w:rPr>
              <w:t>,</w:t>
            </w:r>
            <w:r w:rsidR="00D8032F">
              <w:rPr>
                <w:color w:val="auto"/>
                <w:sz w:val="18"/>
                <w:szCs w:val="18"/>
                <w:lang w:val="uk-UA"/>
              </w:rPr>
              <w:t>0</w:t>
            </w:r>
            <w:r w:rsidR="00B11F91" w:rsidRPr="00B11F91">
              <w:rPr>
                <w:color w:val="auto"/>
                <w:sz w:val="18"/>
                <w:szCs w:val="18"/>
                <w:lang w:val="uk-U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C6B98" w:rsidP="00E47DC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2F5758" w:rsidRDefault="002F5758" w:rsidP="00A927D1">
            <w:pPr>
              <w:pStyle w:val="a3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 w:rsidRPr="002F5758">
              <w:rPr>
                <w:color w:val="auto"/>
                <w:sz w:val="18"/>
                <w:szCs w:val="18"/>
                <w:lang w:val="uk-UA"/>
              </w:rPr>
              <w:t>+</w:t>
            </w:r>
            <w:r w:rsidR="00E47DCA" w:rsidRPr="002F5758">
              <w:rPr>
                <w:color w:val="auto"/>
                <w:sz w:val="18"/>
                <w:szCs w:val="18"/>
                <w:lang w:val="uk-UA"/>
              </w:rPr>
              <w:t>1</w:t>
            </w:r>
            <w:r w:rsidRPr="002F5758">
              <w:rPr>
                <w:color w:val="auto"/>
                <w:sz w:val="18"/>
                <w:szCs w:val="18"/>
                <w:lang w:val="uk-UA"/>
              </w:rPr>
              <w:t>699200,00</w:t>
            </w: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адміністрування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11F91" w:rsidRPr="003D517F" w:rsidTr="00564FB2">
        <w:trPr>
          <w:gridBefore w:val="1"/>
          <w:gridAfter w:val="1"/>
          <w:wBefore w:w="62" w:type="dxa"/>
          <w:wAfter w:w="6" w:type="dxa"/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Середньозважений тариф на послугу з управління побутовими відходами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42537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457,49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EC6B98" w:rsidP="00A927D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527,65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****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C701B8" w:rsidP="00EC6B9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+ </w:t>
            </w:r>
            <w:r w:rsidR="00EC6B98">
              <w:rPr>
                <w:color w:val="auto"/>
                <w:sz w:val="20"/>
                <w:szCs w:val="20"/>
                <w:lang w:val="uk-UA"/>
              </w:rPr>
              <w:t>70,16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1F91" w:rsidRPr="003D517F" w:rsidRDefault="00B11F91" w:rsidP="00A927D1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****</w:t>
            </w:r>
          </w:p>
        </w:tc>
      </w:tr>
      <w:tr w:rsidR="00B11F91" w:rsidRPr="003D517F" w:rsidTr="00A927D1">
        <w:trPr>
          <w:gridAfter w:val="2"/>
          <w:wAfter w:w="497" w:type="dxa"/>
          <w:trHeight w:val="60"/>
        </w:trPr>
        <w:tc>
          <w:tcPr>
            <w:tcW w:w="5431" w:type="dxa"/>
            <w:gridSpan w:val="3"/>
            <w:tcMar>
              <w:top w:w="227" w:type="dxa"/>
              <w:left w:w="0" w:type="dxa"/>
              <w:bottom w:w="68" w:type="dxa"/>
              <w:right w:w="57" w:type="dxa"/>
            </w:tcMar>
          </w:tcPr>
          <w:p w:rsidR="00B11F91" w:rsidRPr="003D517F" w:rsidRDefault="00133B3B" w:rsidP="00A927D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</w:rPr>
              <w:t>Начальник</w:t>
            </w:r>
            <w:proofErr w:type="spellEnd"/>
            <w:r w:rsidR="00B11F91"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</w:t>
            </w:r>
          </w:p>
          <w:p w:rsidR="00B11F91" w:rsidRPr="003D517F" w:rsidRDefault="00B11F91" w:rsidP="00A927D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2939" w:type="dxa"/>
            <w:gridSpan w:val="4"/>
            <w:tcMar>
              <w:top w:w="227" w:type="dxa"/>
              <w:left w:w="57" w:type="dxa"/>
              <w:bottom w:w="68" w:type="dxa"/>
              <w:right w:w="57" w:type="dxa"/>
            </w:tcMar>
          </w:tcPr>
          <w:p w:rsidR="00B11F91" w:rsidRPr="003D517F" w:rsidRDefault="00B11F91" w:rsidP="00A927D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B11F91" w:rsidRPr="003D517F" w:rsidRDefault="00B11F91" w:rsidP="00A927D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766" w:type="dxa"/>
            <w:gridSpan w:val="7"/>
            <w:tcMar>
              <w:top w:w="227" w:type="dxa"/>
              <w:left w:w="57" w:type="dxa"/>
              <w:bottom w:w="68" w:type="dxa"/>
              <w:right w:w="0" w:type="dxa"/>
            </w:tcMar>
          </w:tcPr>
          <w:p w:rsidR="00B11F91" w:rsidRPr="003D517F" w:rsidRDefault="00133B3B" w:rsidP="00A927D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</w:rPr>
              <w:t>Павло ГУЦЕЛЬ</w:t>
            </w:r>
            <w:r w:rsidR="00B11F91"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_</w:t>
            </w:r>
          </w:p>
          <w:p w:rsidR="00B11F91" w:rsidRPr="003D517F" w:rsidRDefault="00B11F91" w:rsidP="00A927D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(прізвище, ім’я та по батькові (за наявності)</w:t>
            </w:r>
          </w:p>
        </w:tc>
      </w:tr>
    </w:tbl>
    <w:p w:rsidR="00B11F91" w:rsidRPr="003D517F" w:rsidRDefault="00B11F91" w:rsidP="00B11F91">
      <w:pPr>
        <w:pStyle w:val="PrimitkaPRIMITKA"/>
        <w:rPr>
          <w:rFonts w:ascii="Times New Roman" w:hAnsi="Times New Roman" w:cs="Times New Roman"/>
          <w:w w:val="100"/>
          <w:sz w:val="20"/>
          <w:szCs w:val="20"/>
        </w:rPr>
      </w:pPr>
      <w:r w:rsidRPr="00BF7252">
        <w:rPr>
          <w:rFonts w:ascii="Times New Roman" w:hAnsi="Times New Roman" w:cs="Times New Roman"/>
          <w:b/>
          <w:w w:val="100"/>
          <w:sz w:val="20"/>
          <w:szCs w:val="20"/>
        </w:rPr>
        <w:t>Примітка.</w:t>
      </w:r>
      <w:r w:rsidRPr="003D517F">
        <w:rPr>
          <w:rFonts w:ascii="Times New Roman" w:hAnsi="Times New Roman" w:cs="Times New Roman"/>
          <w:w w:val="100"/>
          <w:sz w:val="20"/>
          <w:szCs w:val="20"/>
        </w:rPr>
        <w:tab/>
        <w:t>× - суб’єктом господарювання не заповнюється.</w:t>
      </w:r>
    </w:p>
    <w:p w:rsidR="00EF2C66" w:rsidRPr="00B11F91" w:rsidRDefault="00B11F91">
      <w:pPr>
        <w:rPr>
          <w:rFonts w:ascii="Times New Roman" w:hAnsi="Times New Roman"/>
        </w:rPr>
      </w:pPr>
      <w:r w:rsidRPr="00B11F91">
        <w:rPr>
          <w:rFonts w:ascii="Times New Roman" w:hAnsi="Times New Roman"/>
          <w:lang w:val="uk-UA"/>
        </w:rPr>
        <w:t>__________</w:t>
      </w:r>
      <w:r w:rsidRPr="00B11F91">
        <w:rPr>
          <w:rFonts w:ascii="Times New Roman" w:hAnsi="Times New Roman"/>
          <w:lang w:val="uk-UA"/>
        </w:rPr>
        <w:br/>
        <w:t>*Тарифи на послугу визначаються окремо за видами побутових відходів (змішані, роздільно зібрані, великогабаритні, ремонтні, небезпечні, відходи зелених насаджень).</w:t>
      </w:r>
      <w:r w:rsidRPr="00B11F91">
        <w:rPr>
          <w:rFonts w:ascii="Times New Roman" w:hAnsi="Times New Roman"/>
          <w:lang w:val="uk-UA"/>
        </w:rPr>
        <w:br/>
      </w:r>
      <w:r w:rsidRPr="00E42537">
        <w:rPr>
          <w:rFonts w:ascii="Times New Roman" w:hAnsi="Times New Roman"/>
          <w:lang w:val="uk-UA"/>
        </w:rPr>
        <w:t>**</w:t>
      </w:r>
      <w:proofErr w:type="spellStart"/>
      <w:r w:rsidRPr="00E42537">
        <w:rPr>
          <w:rFonts w:ascii="Times New Roman" w:hAnsi="Times New Roman"/>
          <w:lang w:val="uk-UA"/>
        </w:rPr>
        <w:t>Показникирозділу</w:t>
      </w:r>
      <w:proofErr w:type="spellEnd"/>
      <w:r w:rsidRPr="00E42537">
        <w:rPr>
          <w:rFonts w:ascii="Times New Roman" w:hAnsi="Times New Roman"/>
          <w:lang w:val="uk-UA"/>
        </w:rPr>
        <w:t xml:space="preserve"> «Відхилення (зменшення/збільшення)» розраховуються як </w:t>
      </w:r>
      <w:proofErr w:type="spellStart"/>
      <w:r w:rsidRPr="00E42537">
        <w:rPr>
          <w:rFonts w:ascii="Times New Roman" w:hAnsi="Times New Roman"/>
          <w:lang w:val="uk-UA"/>
        </w:rPr>
        <w:t>різницяміжпоказникамирозділів</w:t>
      </w:r>
      <w:proofErr w:type="spellEnd"/>
      <w:r w:rsidRPr="00E42537">
        <w:rPr>
          <w:rFonts w:ascii="Times New Roman" w:hAnsi="Times New Roman"/>
          <w:lang w:val="uk-UA"/>
        </w:rPr>
        <w:t xml:space="preserve"> «</w:t>
      </w:r>
      <w:proofErr w:type="spellStart"/>
      <w:r w:rsidRPr="00E42537">
        <w:rPr>
          <w:rFonts w:ascii="Times New Roman" w:hAnsi="Times New Roman"/>
          <w:lang w:val="uk-UA"/>
        </w:rPr>
        <w:t>Планованийперіод</w:t>
      </w:r>
      <w:proofErr w:type="spellEnd"/>
      <w:r w:rsidRPr="00E42537">
        <w:rPr>
          <w:rFonts w:ascii="Times New Roman" w:hAnsi="Times New Roman"/>
          <w:lang w:val="uk-UA"/>
        </w:rPr>
        <w:t xml:space="preserve">» та «Фактично за </w:t>
      </w:r>
      <w:proofErr w:type="spellStart"/>
      <w:r w:rsidRPr="00E42537">
        <w:rPr>
          <w:rFonts w:ascii="Times New Roman" w:hAnsi="Times New Roman"/>
          <w:lang w:val="uk-UA"/>
        </w:rPr>
        <w:t>базовийперіод</w:t>
      </w:r>
      <w:proofErr w:type="spellEnd"/>
      <w:r w:rsidRPr="00E42537">
        <w:rPr>
          <w:rFonts w:ascii="Times New Roman" w:hAnsi="Times New Roman"/>
          <w:lang w:val="uk-UA"/>
        </w:rPr>
        <w:t>».</w:t>
      </w:r>
      <w:r w:rsidRPr="00E42537">
        <w:rPr>
          <w:rFonts w:ascii="Times New Roman" w:hAnsi="Times New Roman"/>
          <w:lang w:val="uk-UA"/>
        </w:rPr>
        <w:br/>
      </w:r>
      <w:r w:rsidRPr="00BF7252">
        <w:rPr>
          <w:rFonts w:ascii="Times New Roman" w:hAnsi="Times New Roman"/>
        </w:rPr>
        <w:t>***</w:t>
      </w:r>
      <w:proofErr w:type="spellStart"/>
      <w:r w:rsidRPr="00BF7252">
        <w:rPr>
          <w:rFonts w:ascii="Times New Roman" w:hAnsi="Times New Roman"/>
        </w:rPr>
        <w:t>Загальнийрічнийобсягзбиранняпобутовихвідходів</w:t>
      </w:r>
      <w:proofErr w:type="spellEnd"/>
      <w:r w:rsidRPr="00BF7252">
        <w:rPr>
          <w:rFonts w:ascii="Times New Roman" w:hAnsi="Times New Roman"/>
        </w:rPr>
        <w:t>;</w:t>
      </w:r>
      <w:r>
        <w:rPr>
          <w:rFonts w:ascii="Times New Roman" w:hAnsi="Times New Roman"/>
        </w:rPr>
        <w:br/>
      </w:r>
      <w:r w:rsidRPr="00BF7252">
        <w:rPr>
          <w:rFonts w:ascii="Times New Roman" w:hAnsi="Times New Roman"/>
        </w:rPr>
        <w:t>****</w:t>
      </w:r>
      <w:proofErr w:type="spellStart"/>
      <w:r w:rsidRPr="00BF7252">
        <w:rPr>
          <w:rFonts w:ascii="Times New Roman" w:hAnsi="Times New Roman"/>
        </w:rPr>
        <w:t>Загальна</w:t>
      </w:r>
      <w:proofErr w:type="spellEnd"/>
      <w:r w:rsidRPr="00BF7252">
        <w:rPr>
          <w:rFonts w:ascii="Times New Roman" w:hAnsi="Times New Roman"/>
        </w:rPr>
        <w:t xml:space="preserve"> сума </w:t>
      </w:r>
      <w:proofErr w:type="spellStart"/>
      <w:r w:rsidRPr="00BF7252">
        <w:rPr>
          <w:rFonts w:ascii="Times New Roman" w:hAnsi="Times New Roman"/>
        </w:rPr>
        <w:t>вартостіопераційіззбирання</w:t>
      </w:r>
      <w:proofErr w:type="spellEnd"/>
      <w:r w:rsidRPr="00BF7252">
        <w:rPr>
          <w:rFonts w:ascii="Times New Roman" w:hAnsi="Times New Roman"/>
        </w:rPr>
        <w:t xml:space="preserve">, </w:t>
      </w:r>
      <w:proofErr w:type="spellStart"/>
      <w:r w:rsidRPr="00BF7252">
        <w:rPr>
          <w:rFonts w:ascii="Times New Roman" w:hAnsi="Times New Roman"/>
        </w:rPr>
        <w:t>перевезення</w:t>
      </w:r>
      <w:proofErr w:type="spellEnd"/>
      <w:r w:rsidRPr="00BF7252">
        <w:rPr>
          <w:rFonts w:ascii="Times New Roman" w:hAnsi="Times New Roman"/>
        </w:rPr>
        <w:t xml:space="preserve">, </w:t>
      </w:r>
      <w:proofErr w:type="spellStart"/>
      <w:r w:rsidRPr="00BF7252">
        <w:rPr>
          <w:rFonts w:ascii="Times New Roman" w:hAnsi="Times New Roman"/>
        </w:rPr>
        <w:t>відновлення</w:t>
      </w:r>
      <w:proofErr w:type="spellEnd"/>
      <w:r w:rsidRPr="00BF7252">
        <w:rPr>
          <w:rFonts w:ascii="Times New Roman" w:hAnsi="Times New Roman"/>
        </w:rPr>
        <w:t xml:space="preserve"> та </w:t>
      </w:r>
      <w:proofErr w:type="spellStart"/>
      <w:r w:rsidRPr="00BF7252">
        <w:rPr>
          <w:rFonts w:ascii="Times New Roman" w:hAnsi="Times New Roman"/>
        </w:rPr>
        <w:t>видаленняпобутовихвідході</w:t>
      </w:r>
      <w:proofErr w:type="gramStart"/>
      <w:r w:rsidRPr="00BF7252">
        <w:rPr>
          <w:rFonts w:ascii="Times New Roman" w:hAnsi="Times New Roman"/>
        </w:rPr>
        <w:t>в</w:t>
      </w:r>
      <w:proofErr w:type="spellEnd"/>
      <w:proofErr w:type="gramEnd"/>
      <w:r w:rsidRPr="00BF7252">
        <w:rPr>
          <w:rFonts w:ascii="Times New Roman" w:hAnsi="Times New Roman"/>
        </w:rPr>
        <w:t>.</w:t>
      </w:r>
    </w:p>
    <w:sectPr w:rsidR="00EF2C66" w:rsidRPr="00B11F91" w:rsidSect="00B11F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93A1D"/>
    <w:multiLevelType w:val="hybridMultilevel"/>
    <w:tmpl w:val="30F6D2AA"/>
    <w:lvl w:ilvl="0" w:tplc="070463E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11F91"/>
    <w:rsid w:val="000C3CD0"/>
    <w:rsid w:val="00107BCE"/>
    <w:rsid w:val="00133B3B"/>
    <w:rsid w:val="001C7C6B"/>
    <w:rsid w:val="002D0ED1"/>
    <w:rsid w:val="002F5758"/>
    <w:rsid w:val="00456F4C"/>
    <w:rsid w:val="0048680A"/>
    <w:rsid w:val="00564FB2"/>
    <w:rsid w:val="005F7EC7"/>
    <w:rsid w:val="006F0CB6"/>
    <w:rsid w:val="007C12AB"/>
    <w:rsid w:val="00A8136F"/>
    <w:rsid w:val="00AC33B0"/>
    <w:rsid w:val="00B11F91"/>
    <w:rsid w:val="00B1524D"/>
    <w:rsid w:val="00B408F9"/>
    <w:rsid w:val="00B86232"/>
    <w:rsid w:val="00C015DC"/>
    <w:rsid w:val="00C701B8"/>
    <w:rsid w:val="00D24B07"/>
    <w:rsid w:val="00D8032F"/>
    <w:rsid w:val="00E42537"/>
    <w:rsid w:val="00E47DCA"/>
    <w:rsid w:val="00EC6B98"/>
    <w:rsid w:val="00EF2C66"/>
    <w:rsid w:val="00F2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11F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B11F9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_горизонт (Ch_6 Міністерства)"/>
    <w:basedOn w:val="a"/>
    <w:uiPriority w:val="99"/>
    <w:rsid w:val="00B11F91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B11F9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TABL">
    <w:name w:val="Тис гривень (TABL)"/>
    <w:basedOn w:val="a3"/>
    <w:uiPriority w:val="99"/>
    <w:rsid w:val="00B11F9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PrimitkaPRIMITKA">
    <w:name w:val="Primitka (PRIMITKA)"/>
    <w:basedOn w:val="a"/>
    <w:uiPriority w:val="99"/>
    <w:rsid w:val="00B11F91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3"/>
    <w:uiPriority w:val="99"/>
    <w:rsid w:val="00B11F9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B11F91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B11F9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2026-04-01T11:12:00Z</cp:lastPrinted>
  <dcterms:created xsi:type="dcterms:W3CDTF">2025-04-01T12:28:00Z</dcterms:created>
  <dcterms:modified xsi:type="dcterms:W3CDTF">2026-04-01T11:12:00Z</dcterms:modified>
</cp:coreProperties>
</file>