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35" w:rsidRDefault="00B42731" w:rsidP="002724EF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B42731">
        <w:rPr>
          <w:rFonts w:ascii="Times New Roman" w:hAnsi="Times New Roman" w:cs="Times New Roman"/>
          <w:b/>
          <w:sz w:val="24"/>
          <w:szCs w:val="24"/>
          <w:lang w:val="uk-UA" w:eastAsia="ru-RU"/>
        </w:rPr>
        <w:t>РОЗ’ЯСНЕННЯ ПРО ПЛАТУ ЗА АБОНЕНТСЬКЕ ОБСЛУГОВУВАННЯ СПОЖИВАЧІВ ПОСЛУГ З ЦЕНТРАЛІЗОВАНОГО ВОДОПОСТАЧАННЯ ТА ЦЕНТРАЛІЗОВАНОГО ВОДОВІДВЕДЕННЯ ПО КП «</w:t>
      </w:r>
      <w:r w:rsidRPr="00DE72AE">
        <w:rPr>
          <w:rFonts w:ascii="Times New Roman" w:hAnsi="Times New Roman" w:cs="Times New Roman"/>
          <w:b/>
          <w:sz w:val="24"/>
          <w:szCs w:val="24"/>
          <w:lang w:val="uk-UA" w:eastAsia="ru-RU"/>
        </w:rPr>
        <w:t>Д</w:t>
      </w:r>
      <w:r w:rsidR="004E461F" w:rsidRPr="00DE72AE">
        <w:rPr>
          <w:rFonts w:ascii="Times New Roman" w:hAnsi="Times New Roman" w:cs="Times New Roman"/>
          <w:b/>
          <w:sz w:val="24"/>
          <w:szCs w:val="24"/>
          <w:lang w:val="uk-UA" w:eastAsia="ru-RU"/>
        </w:rPr>
        <w:t>ОБРОБУТ</w:t>
      </w:r>
      <w:r w:rsidRPr="00B42731">
        <w:rPr>
          <w:rFonts w:ascii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C85EDC" w:rsidRDefault="00C85EDC" w:rsidP="00B42731">
      <w:pPr>
        <w:pStyle w:val="a7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C85EDC" w:rsidRPr="00C85EDC" w:rsidRDefault="00C85EDC" w:rsidP="00B42731">
      <w:pPr>
        <w:pStyle w:val="a7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1F6FEE" w:rsidRPr="00683F5B" w:rsidRDefault="001F6FEE" w:rsidP="001F6F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 w:rsidRPr="00683F5B">
        <w:rPr>
          <w:rFonts w:ascii="Times New Roman" w:eastAsia="Times New Roman" w:hAnsi="Times New Roman" w:cs="Times New Roman"/>
          <w:b/>
          <w:bCs/>
          <w:iCs/>
          <w:color w:val="090909"/>
          <w:sz w:val="24"/>
          <w:szCs w:val="24"/>
          <w:bdr w:val="none" w:sz="0" w:space="0" w:color="auto" w:frame="1"/>
          <w:lang w:val="uk-UA" w:eastAsia="ru-RU"/>
        </w:rPr>
        <w:t>ЩО ТАКЕ ПЛАТА  ЗА АБОНЕНТСЬКЕ ОБСЛУГОВУВАННЯ?</w:t>
      </w:r>
    </w:p>
    <w:p w:rsidR="005E7515" w:rsidRDefault="001F6FEE" w:rsidP="005E7515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  <w:t>З</w:t>
      </w:r>
      <w:r w:rsidR="002724EF" w:rsidRPr="002724EF">
        <w:rPr>
          <w:rFonts w:ascii="Times New Roman" w:hAnsi="Times New Roman" w:cs="Times New Roman"/>
          <w:sz w:val="24"/>
          <w:szCs w:val="24"/>
          <w:lang w:val="uk-UA" w:eastAsia="ru-RU"/>
        </w:rPr>
        <w:t>акон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ом</w:t>
      </w:r>
      <w:r w:rsidR="002724EF" w:rsidRPr="002724E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України «Про житлово-комунальні послуги» плата за абонентське обслуговування визначена як платіж, який споживач сплачує виконавцю комунальної послуги за індивідуальним договором про надання комунальних послуг. </w:t>
      </w:r>
      <w:r w:rsidR="00C66CC8" w:rsidRPr="002724E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5E7515" w:rsidRPr="002724E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частині </w:t>
      </w:r>
      <w:r w:rsidR="002724EF"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="005E7515" w:rsidRPr="005E751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статті 13 Закону затверджено, що плата виконавцю комунальних послуг складається з двох частин: нарахувань відповідно до тарифу</w:t>
      </w:r>
      <w:r w:rsidR="005E751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 водопостачання та водовідведення</w:t>
      </w:r>
      <w:r w:rsidR="005E7515" w:rsidRPr="005E751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="005E7515" w:rsidRPr="005E7515">
        <w:rPr>
          <w:rFonts w:ascii="Times New Roman" w:hAnsi="Times New Roman" w:cs="Times New Roman"/>
          <w:sz w:val="24"/>
          <w:szCs w:val="24"/>
          <w:lang w:val="uk-UA" w:eastAsia="ru-RU"/>
        </w:rPr>
        <w:t>абонплати</w:t>
      </w:r>
      <w:proofErr w:type="spellEnd"/>
      <w:r w:rsidR="005E7515" w:rsidRPr="005E751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42731" w:rsidRDefault="001F6FEE" w:rsidP="005E7515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5E7515" w:rsidRPr="005E7515">
        <w:rPr>
          <w:rFonts w:ascii="Times New Roman" w:hAnsi="Times New Roman" w:cs="Times New Roman"/>
          <w:sz w:val="24"/>
          <w:szCs w:val="24"/>
          <w:lang w:val="uk-UA" w:eastAsia="ru-RU"/>
        </w:rPr>
        <w:t>Відповідно, плата за абонентське обслуговування – це частина загальної вартості послуги.</w:t>
      </w:r>
    </w:p>
    <w:p w:rsidR="001F6FEE" w:rsidRPr="009243EC" w:rsidRDefault="001F6FEE" w:rsidP="001F6FEE">
      <w:pPr>
        <w:pStyle w:val="a7"/>
        <w:rPr>
          <w:rFonts w:ascii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071389">
        <w:rPr>
          <w:rFonts w:ascii="Times New Roman" w:hAnsi="Times New Roman" w:cs="Times New Roman"/>
          <w:sz w:val="24"/>
          <w:szCs w:val="24"/>
          <w:lang w:val="uk-UA" w:eastAsia="ru-RU"/>
        </w:rPr>
        <w:t>Плата за абонентське обслуговування відшкодовує підприємству витрати пов’язані зі збутом і розподілом послуги споживачу.   </w:t>
      </w:r>
    </w:p>
    <w:p w:rsidR="00E36754" w:rsidRDefault="001F6FEE" w:rsidP="005E7515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D178E9">
        <w:rPr>
          <w:rFonts w:ascii="Times New Roman" w:hAnsi="Times New Roman" w:cs="Times New Roman"/>
          <w:sz w:val="24"/>
          <w:szCs w:val="24"/>
          <w:lang w:val="uk-UA" w:eastAsia="ru-RU"/>
        </w:rPr>
        <w:t>Н</w:t>
      </w:r>
      <w:r w:rsidR="00D178E9" w:rsidRPr="00D178E9">
        <w:rPr>
          <w:rFonts w:ascii="Times New Roman" w:hAnsi="Times New Roman" w:cs="Times New Roman"/>
          <w:sz w:val="24"/>
          <w:szCs w:val="24"/>
          <w:lang w:val="uk-UA" w:eastAsia="ru-RU"/>
        </w:rPr>
        <w:t>а плату за абонентське обслуговування надається державна субсидія та пільги.</w:t>
      </w:r>
    </w:p>
    <w:p w:rsidR="005E7515" w:rsidRPr="00B42731" w:rsidRDefault="00BF2168" w:rsidP="005E751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pict>
          <v:rect id="_x0000_i1025" style="width:0;height:.75pt" o:hralign="center" o:hrstd="t" o:hr="t" fillcolor="#a0a0a0" stroked="f"/>
        </w:pict>
      </w:r>
    </w:p>
    <w:p w:rsidR="00880A35" w:rsidRPr="00683F5B" w:rsidRDefault="00880A35" w:rsidP="00880A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 w:rsidRPr="00683F5B">
        <w:rPr>
          <w:rFonts w:ascii="Times New Roman" w:eastAsia="Times New Roman" w:hAnsi="Times New Roman" w:cs="Times New Roman"/>
          <w:b/>
          <w:bCs/>
          <w:iCs/>
          <w:color w:val="090909"/>
          <w:sz w:val="24"/>
          <w:szCs w:val="24"/>
          <w:bdr w:val="none" w:sz="0" w:space="0" w:color="auto" w:frame="1"/>
          <w:lang w:val="uk-UA" w:eastAsia="ru-RU"/>
        </w:rPr>
        <w:t>ЯКИМИ ЗАКОНАМИ ПЕРЕДБАЧЕНА ПЛАТА ЗА АБОНЕНТСЬКЕ ОБСЛУГОВУВАННЯ?</w:t>
      </w:r>
    </w:p>
    <w:p w:rsidR="00880A35" w:rsidRPr="00B42731" w:rsidRDefault="00880A35" w:rsidP="00B4273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 w:rsidRPr="00B42731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Закон України «Про житлово-комунальні послуги».</w:t>
      </w:r>
    </w:p>
    <w:p w:rsidR="00880A35" w:rsidRPr="00B42731" w:rsidRDefault="00880A35" w:rsidP="00B42731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 w:rsidRPr="00B42731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Постанова КМУ № 690</w:t>
      </w:r>
      <w:r w:rsidR="000C5593" w:rsidRPr="00B427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5593" w:rsidRPr="00B42731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від 5 липня 2019 р</w:t>
      </w:r>
      <w:r w:rsidRPr="00B42731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 xml:space="preserve"> (зі змінами), якою затверджені «Правила надання послуг з централізованого водопостачання та централізованого водовідведення» та Типові договори про надання послуг.</w:t>
      </w:r>
    </w:p>
    <w:p w:rsidR="00880A35" w:rsidRPr="00B42731" w:rsidRDefault="00880A35" w:rsidP="00B4273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 w:rsidRPr="00B42731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Постанова КМУ № 808 «Про встановлення граничного розміру плати за абонентське обслуговування у розрахунку на одного абонента комунальних послуг, що надаються споживачам за індивідуальними договорами про надання комунальних послуг або за індивідуальними договорами з обслуговуванням внутрішньо будинкових систем про надання комунальних послуг »</w:t>
      </w:r>
    </w:p>
    <w:p w:rsidR="00880A35" w:rsidRPr="00B42731" w:rsidRDefault="00880A35" w:rsidP="00B4273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 w:rsidRPr="00B42731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Постанова КМУ № 869 «Про забезпечення єдиного підходу до формування тарифів на комунальні послуги».</w:t>
      </w:r>
    </w:p>
    <w:p w:rsidR="00880A35" w:rsidRPr="00B42731" w:rsidRDefault="00BF2168" w:rsidP="00880A3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pict>
          <v:rect id="_x0000_i1026" style="width:0;height:.75pt" o:hralign="center" o:hrstd="t" o:hr="t" fillcolor="#a0a0a0" stroked="f"/>
        </w:pict>
      </w:r>
    </w:p>
    <w:p w:rsidR="00880A35" w:rsidRPr="00683F5B" w:rsidRDefault="00880A35" w:rsidP="009243EC">
      <w:pPr>
        <w:pStyle w:val="a7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</w:pPr>
      <w:r w:rsidRPr="00683F5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ЩО ВКЛЮЧАЄТЬСЯ ДО  ПЛАТИ  ЗА АБОНЕНТСЬКЕ ОБСЛУГОВУВАННЯ ДЛЯ СПОЖИВАЧІВ КП «</w:t>
      </w:r>
      <w:r w:rsidR="002065AD" w:rsidRPr="00683F5B">
        <w:rPr>
          <w:rFonts w:ascii="Times New Roman" w:hAnsi="Times New Roman" w:cs="Times New Roman"/>
          <w:b/>
          <w:sz w:val="24"/>
          <w:szCs w:val="24"/>
          <w:lang w:val="uk-UA" w:eastAsia="ru-RU"/>
        </w:rPr>
        <w:t>ДОБРОБУТ</w:t>
      </w:r>
      <w:r w:rsidRPr="00683F5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»?</w:t>
      </w:r>
    </w:p>
    <w:p w:rsidR="00880A35" w:rsidRPr="009243EC" w:rsidRDefault="00880A35" w:rsidP="009243E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243EC">
        <w:rPr>
          <w:rFonts w:ascii="Times New Roman" w:hAnsi="Times New Roman" w:cs="Times New Roman"/>
          <w:sz w:val="24"/>
          <w:szCs w:val="24"/>
          <w:lang w:val="uk-UA" w:eastAsia="ru-RU"/>
        </w:rPr>
        <w:t>–  абонентс</w:t>
      </w:r>
      <w:r w:rsidR="00B42731" w:rsidRPr="009243EC">
        <w:rPr>
          <w:rFonts w:ascii="Times New Roman" w:hAnsi="Times New Roman" w:cs="Times New Roman"/>
          <w:sz w:val="24"/>
          <w:szCs w:val="24"/>
          <w:lang w:val="uk-UA" w:eastAsia="ru-RU"/>
        </w:rPr>
        <w:t>ь</w:t>
      </w:r>
      <w:r w:rsidRPr="009243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кий супровід (здійснення обліку обсягу спожитих послуг, нарахування плати за спожиті послуги, </w:t>
      </w:r>
      <w:r w:rsidR="00B42731" w:rsidRPr="009243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оформлення та </w:t>
      </w:r>
      <w:r w:rsidRPr="009243EC">
        <w:rPr>
          <w:rFonts w:ascii="Times New Roman" w:hAnsi="Times New Roman" w:cs="Times New Roman"/>
          <w:sz w:val="24"/>
          <w:szCs w:val="24"/>
          <w:lang w:val="uk-UA" w:eastAsia="ru-RU"/>
        </w:rPr>
        <w:t>переоформлення особових рахунків, реєстрація приладів обліку у споживачів, обробка отриманої інформації про показники лічильників, програмне забезпечення для ведення обліку нарахувань);</w:t>
      </w:r>
    </w:p>
    <w:p w:rsidR="00880A35" w:rsidRPr="009243EC" w:rsidRDefault="00847735" w:rsidP="009243E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 </w:t>
      </w:r>
      <w:r w:rsidR="00880A35" w:rsidRPr="009243EC">
        <w:rPr>
          <w:rFonts w:ascii="Times New Roman" w:hAnsi="Times New Roman" w:cs="Times New Roman"/>
          <w:sz w:val="24"/>
          <w:szCs w:val="24"/>
          <w:lang w:val="uk-UA" w:eastAsia="ru-RU"/>
        </w:rPr>
        <w:t>–   друк та доставку квитанцій;</w:t>
      </w:r>
    </w:p>
    <w:p w:rsidR="00880A35" w:rsidRPr="00E36754" w:rsidRDefault="00847735" w:rsidP="009243E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 </w:t>
      </w:r>
      <w:r w:rsidR="00880A35" w:rsidRPr="00E36754">
        <w:rPr>
          <w:rFonts w:ascii="Times New Roman" w:hAnsi="Times New Roman" w:cs="Times New Roman"/>
          <w:sz w:val="24"/>
          <w:szCs w:val="24"/>
          <w:lang w:val="uk-UA" w:eastAsia="ru-RU"/>
        </w:rPr>
        <w:t>–</w:t>
      </w:r>
      <w:r w:rsidR="0018352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880A35" w:rsidRPr="00E36754">
        <w:rPr>
          <w:rFonts w:ascii="Times New Roman" w:hAnsi="Times New Roman" w:cs="Times New Roman"/>
          <w:sz w:val="24"/>
          <w:szCs w:val="24"/>
          <w:lang w:val="uk-UA" w:eastAsia="ru-RU"/>
        </w:rPr>
        <w:t>оплату послуг банків та інших установ з приймання та перерахування коштів споживачів (у разі укладання договору з банком);</w:t>
      </w:r>
    </w:p>
    <w:p w:rsidR="00880A35" w:rsidRPr="00E36754" w:rsidRDefault="00847735" w:rsidP="009243E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 </w:t>
      </w:r>
      <w:r w:rsidR="00880A35" w:rsidRPr="00E3675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– звірку даних, виготовлення довідок </w:t>
      </w:r>
      <w:r w:rsidR="00976DBF" w:rsidRPr="00E36754">
        <w:rPr>
          <w:rFonts w:ascii="Times New Roman" w:hAnsi="Times New Roman" w:cs="Times New Roman"/>
          <w:sz w:val="24"/>
          <w:szCs w:val="24"/>
          <w:lang w:val="uk-UA" w:eastAsia="ru-RU"/>
        </w:rPr>
        <w:t>для</w:t>
      </w:r>
      <w:r w:rsidR="00880A35" w:rsidRPr="00E3675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продаж</w:t>
      </w:r>
      <w:r w:rsidR="00976DBF" w:rsidRPr="00E3675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</w:t>
      </w:r>
      <w:r w:rsidR="00880A35" w:rsidRPr="00E3675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і </w:t>
      </w:r>
      <w:proofErr w:type="spellStart"/>
      <w:r w:rsidR="00880A35" w:rsidRPr="00E36754">
        <w:rPr>
          <w:rFonts w:ascii="Times New Roman" w:hAnsi="Times New Roman" w:cs="Times New Roman"/>
          <w:sz w:val="24"/>
          <w:szCs w:val="24"/>
          <w:lang w:val="uk-UA" w:eastAsia="ru-RU"/>
        </w:rPr>
        <w:t>т.п</w:t>
      </w:r>
      <w:proofErr w:type="spellEnd"/>
      <w:r w:rsidR="00880A35" w:rsidRPr="00E36754">
        <w:rPr>
          <w:rFonts w:ascii="Times New Roman" w:hAnsi="Times New Roman" w:cs="Times New Roman"/>
          <w:sz w:val="24"/>
          <w:szCs w:val="24"/>
          <w:lang w:val="uk-UA" w:eastAsia="ru-RU"/>
        </w:rPr>
        <w:t>;</w:t>
      </w:r>
    </w:p>
    <w:p w:rsidR="00880A35" w:rsidRDefault="00880A35" w:rsidP="009243E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36754">
        <w:rPr>
          <w:rFonts w:ascii="Times New Roman" w:hAnsi="Times New Roman" w:cs="Times New Roman"/>
          <w:sz w:val="24"/>
          <w:szCs w:val="24"/>
          <w:lang w:val="uk-UA" w:eastAsia="ru-RU"/>
        </w:rPr>
        <w:t> – інформування управлінь соціального забезпечення</w:t>
      </w:r>
      <w:r w:rsidR="001F6FEE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E610F9" w:rsidRPr="00E36754" w:rsidRDefault="00E610F9" w:rsidP="009243E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80A35" w:rsidRPr="009243EC" w:rsidRDefault="00880A35" w:rsidP="009243EC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 w:rsidRPr="00E367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 Дані витрати не включаються </w:t>
      </w:r>
      <w:r w:rsidR="001F6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</w:t>
      </w:r>
      <w:r w:rsidRPr="00E367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розрахунку </w:t>
      </w:r>
      <w:r w:rsidRPr="009243EC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 xml:space="preserve">тарифів на </w:t>
      </w:r>
      <w:r w:rsidR="00F96E31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 xml:space="preserve">послуги </w:t>
      </w:r>
      <w:r w:rsidRPr="009243EC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централізован</w:t>
      </w:r>
      <w:r w:rsidR="00F96E31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ого</w:t>
      </w:r>
      <w:r w:rsidRPr="009243EC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 xml:space="preserve"> водопостачання та централізован</w:t>
      </w:r>
      <w:r w:rsidR="00F96E31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ого</w:t>
      </w:r>
      <w:r w:rsidRPr="009243EC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 xml:space="preserve"> водовідведення відповідно до пункту 24 Порядку формування тарифів на централізоване водопостачання та централізоване водовідведення, затвердженого КМУ № 869.</w:t>
      </w:r>
    </w:p>
    <w:p w:rsidR="00880A35" w:rsidRPr="00976DBF" w:rsidRDefault="0018352C" w:rsidP="009243EC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lastRenderedPageBreak/>
        <w:tab/>
      </w:r>
      <w:r w:rsidR="00880A35" w:rsidRPr="00976DBF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При цьому звертаємо увагу, що витрати на проведення періодичної повірки, обслуговування та ремонту ( у тому числі демонтаж, транспортування і монтаж) вузлів обліку, що забезпечують індивідуальний облік споживання відповідної комунальної послуги у будинках (приміщеннях</w:t>
      </w:r>
      <w:r w:rsidR="00976DBF" w:rsidRPr="00976DBF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, домоволодіннях</w:t>
      </w:r>
      <w:r w:rsidR="00880A35" w:rsidRPr="00976DBF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) та у квартирах (приміщеннях ) багатоквартирного будинку (квартирні лічильники води) не включа</w:t>
      </w:r>
      <w:r w:rsidR="001F6FEE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ю</w:t>
      </w:r>
      <w:r w:rsidR="00880A35" w:rsidRPr="00976DBF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ться до складу плати за абонентське обслуговування.</w:t>
      </w:r>
    </w:p>
    <w:p w:rsidR="00880A35" w:rsidRPr="00976DBF" w:rsidRDefault="0018352C" w:rsidP="00976DB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ab/>
      </w:r>
      <w:r w:rsidR="00880A35" w:rsidRPr="00976DBF"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t>Відповідно до вимог с.17 Закону №1314-VII , періодична повірка, обслуговування та ремонт (у тому числі демонтаж, транспортування і монтаж) вузлів обліку, що забезпечують індивідуальний облік споживання теплової енергії та води у квартирах (приміщеннях) будинку, здійснюється за рахунок власників таких вузлів обліку (споживачів комунальних послуг ).</w:t>
      </w:r>
    </w:p>
    <w:p w:rsidR="00880A35" w:rsidRPr="00B42731" w:rsidRDefault="00BF2168" w:rsidP="00880A3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pict>
          <v:rect id="_x0000_i1027" style="width:0;height:.75pt" o:hralign="center" o:hrstd="t" o:hr="t" fillcolor="#a0a0a0" stroked="f"/>
        </w:pict>
      </w:r>
    </w:p>
    <w:p w:rsidR="007E4299" w:rsidRPr="00683F5B" w:rsidRDefault="007E4299" w:rsidP="007E42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 w:rsidRPr="00683F5B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bdr w:val="none" w:sz="0" w:space="0" w:color="auto" w:frame="1"/>
          <w:lang w:val="uk-UA" w:eastAsia="ru-RU"/>
        </w:rPr>
        <w:t>КИМ ЗАТВЕРДЖУЄТЬСЯ ТА РЕГУЛЮЄТЬСЯ РОЗМІР ПЛАТИ ЗА АБОНЕНТСЬКЕ ОБСЛУГОВУВАННЯ?</w:t>
      </w:r>
    </w:p>
    <w:p w:rsidR="00895E04" w:rsidRDefault="0018352C" w:rsidP="007E429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895E04" w:rsidRPr="00F96E3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Плата за абонентське обслуговування не є комунальною послугою, тому не </w:t>
      </w:r>
      <w:r w:rsidR="00895E0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встановлюється </w:t>
      </w:r>
      <w:r w:rsidR="00895E04" w:rsidRPr="00F96E3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органом місцевого самоврядування.</w:t>
      </w:r>
      <w:r w:rsidR="00895E0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Регулюється  державою тільки її граничний рівень.</w:t>
      </w:r>
    </w:p>
    <w:p w:rsidR="007E4299" w:rsidRPr="00F96E31" w:rsidRDefault="0018352C" w:rsidP="007E429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7E4299" w:rsidRPr="00F96E31">
        <w:rPr>
          <w:rFonts w:ascii="Times New Roman" w:hAnsi="Times New Roman" w:cs="Times New Roman"/>
          <w:sz w:val="24"/>
          <w:szCs w:val="24"/>
          <w:lang w:val="uk-UA" w:eastAsia="ru-RU"/>
        </w:rPr>
        <w:t>Граничний розмір плати встановлюється відповідно</w:t>
      </w:r>
      <w:r w:rsidR="00C24C0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E4299" w:rsidRPr="00F96E31">
        <w:rPr>
          <w:rFonts w:ascii="Times New Roman" w:hAnsi="Times New Roman" w:cs="Times New Roman"/>
          <w:sz w:val="24"/>
          <w:szCs w:val="24"/>
          <w:lang w:val="uk-UA" w:eastAsia="ru-RU"/>
        </w:rPr>
        <w:t>до</w:t>
      </w:r>
      <w:r w:rsidR="007E429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E4299" w:rsidRPr="00F96E31">
        <w:rPr>
          <w:rFonts w:ascii="Times New Roman" w:hAnsi="Times New Roman" w:cs="Times New Roman"/>
          <w:sz w:val="24"/>
          <w:szCs w:val="24"/>
          <w:lang w:val="uk-UA" w:eastAsia="ru-RU"/>
        </w:rPr>
        <w:t>постанови Кабінету Міністрів України №808 від 21.08.2019</w:t>
      </w:r>
      <w:r w:rsidR="007E429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E4299" w:rsidRPr="00F96E31">
        <w:rPr>
          <w:rFonts w:ascii="Times New Roman" w:hAnsi="Times New Roman" w:cs="Times New Roman"/>
          <w:sz w:val="24"/>
          <w:szCs w:val="24"/>
          <w:lang w:val="uk-UA" w:eastAsia="ru-RU"/>
        </w:rPr>
        <w:t>р.</w:t>
      </w:r>
      <w:r w:rsidR="00895E0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</w:t>
      </w:r>
      <w:r w:rsidR="00895E04" w:rsidRPr="001257D1">
        <w:rPr>
          <w:rFonts w:ascii="Times New Roman" w:hAnsi="Times New Roman" w:cs="Times New Roman"/>
          <w:sz w:val="24"/>
          <w:szCs w:val="24"/>
          <w:lang w:val="uk-UA" w:eastAsia="ru-RU"/>
        </w:rPr>
        <w:t>зміню</w:t>
      </w:r>
      <w:r w:rsidR="00895E04">
        <w:rPr>
          <w:rFonts w:ascii="Times New Roman" w:hAnsi="Times New Roman" w:cs="Times New Roman"/>
          <w:sz w:val="24"/>
          <w:szCs w:val="24"/>
          <w:lang w:val="uk-UA" w:eastAsia="ru-RU"/>
        </w:rPr>
        <w:t>ється</w:t>
      </w:r>
      <w:r w:rsidR="00895E04" w:rsidRPr="001257D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залеж</w:t>
      </w:r>
      <w:r w:rsidR="00895E04">
        <w:rPr>
          <w:rFonts w:ascii="Times New Roman" w:hAnsi="Times New Roman" w:cs="Times New Roman"/>
          <w:sz w:val="24"/>
          <w:szCs w:val="24"/>
          <w:lang w:val="uk-UA" w:eastAsia="ru-RU"/>
        </w:rPr>
        <w:t>но</w:t>
      </w:r>
      <w:r w:rsidR="00895E04" w:rsidRPr="001257D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 мінімального прожиткового мінімуму в Україні</w:t>
      </w:r>
      <w:r w:rsidR="00895E04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7E4299" w:rsidRPr="00F96E31" w:rsidRDefault="0018352C" w:rsidP="007E429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7E4299">
        <w:rPr>
          <w:rFonts w:ascii="Times New Roman" w:hAnsi="Times New Roman" w:cs="Times New Roman"/>
          <w:sz w:val="24"/>
          <w:szCs w:val="24"/>
          <w:lang w:val="uk-UA" w:eastAsia="ru-RU"/>
        </w:rPr>
        <w:t>З</w:t>
      </w:r>
      <w:r w:rsidR="007E4299" w:rsidRPr="00F96E31">
        <w:rPr>
          <w:rFonts w:ascii="Times New Roman" w:hAnsi="Times New Roman" w:cs="Times New Roman"/>
          <w:sz w:val="24"/>
          <w:szCs w:val="24"/>
          <w:lang w:val="uk-UA" w:eastAsia="ru-RU"/>
        </w:rPr>
        <w:t>гідно даної Постанови граничний розмір не може перевищувати:</w:t>
      </w:r>
    </w:p>
    <w:p w:rsidR="005D1BC8" w:rsidRPr="005D1BC8" w:rsidRDefault="007E4299" w:rsidP="007E429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D1BC8">
        <w:rPr>
          <w:rFonts w:ascii="Times New Roman" w:hAnsi="Times New Roman" w:cs="Times New Roman"/>
          <w:sz w:val="24"/>
          <w:szCs w:val="24"/>
          <w:lang w:val="uk-UA" w:eastAsia="ru-RU"/>
        </w:rPr>
        <w:t>– з 01.01.202</w:t>
      </w:r>
      <w:r w:rsidR="00A729DC">
        <w:rPr>
          <w:rFonts w:ascii="Times New Roman" w:hAnsi="Times New Roman" w:cs="Times New Roman"/>
          <w:sz w:val="24"/>
          <w:szCs w:val="24"/>
          <w:lang w:val="uk-UA" w:eastAsia="ru-RU"/>
        </w:rPr>
        <w:t>6</w:t>
      </w:r>
      <w:r w:rsidRPr="005D1BC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р.  </w:t>
      </w:r>
      <w:r w:rsidR="005D1BC8" w:rsidRPr="005D1BC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для </w:t>
      </w:r>
      <w:r w:rsidRPr="005D1BC8">
        <w:rPr>
          <w:rFonts w:ascii="Times New Roman" w:hAnsi="Times New Roman" w:cs="Times New Roman"/>
          <w:sz w:val="24"/>
          <w:szCs w:val="24"/>
          <w:lang w:val="uk-UA" w:eastAsia="ru-RU"/>
        </w:rPr>
        <w:t>централізован</w:t>
      </w:r>
      <w:r w:rsidR="005D1BC8" w:rsidRPr="005D1BC8">
        <w:rPr>
          <w:rFonts w:ascii="Times New Roman" w:hAnsi="Times New Roman" w:cs="Times New Roman"/>
          <w:sz w:val="24"/>
          <w:szCs w:val="24"/>
          <w:lang w:val="uk-UA" w:eastAsia="ru-RU"/>
        </w:rPr>
        <w:t>ого</w:t>
      </w:r>
      <w:r w:rsidRPr="005D1BC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водопостачання – </w:t>
      </w:r>
      <w:r w:rsidR="00A729DC">
        <w:rPr>
          <w:rFonts w:ascii="Times New Roman" w:hAnsi="Times New Roman" w:cs="Times New Roman"/>
          <w:sz w:val="24"/>
          <w:szCs w:val="24"/>
          <w:lang w:val="uk-UA" w:eastAsia="ru-RU"/>
        </w:rPr>
        <w:t>47,19</w:t>
      </w:r>
      <w:r w:rsidRPr="005D1BC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грн.</w:t>
      </w:r>
      <w:r w:rsidR="005D1BC8" w:rsidRPr="005D1BC8">
        <w:rPr>
          <w:rFonts w:ascii="Times New Roman" w:hAnsi="Times New Roman" w:cs="Times New Roman"/>
          <w:sz w:val="24"/>
          <w:szCs w:val="24"/>
          <w:lang w:val="uk-UA" w:eastAsia="ru-RU"/>
        </w:rPr>
        <w:t>(з</w:t>
      </w:r>
      <w:r w:rsidR="00A729D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5D1BC8" w:rsidRPr="005D1BC8">
        <w:rPr>
          <w:rFonts w:ascii="Times New Roman" w:hAnsi="Times New Roman" w:cs="Times New Roman"/>
          <w:sz w:val="24"/>
          <w:szCs w:val="24"/>
          <w:lang w:val="uk-UA" w:eastAsia="ru-RU"/>
        </w:rPr>
        <w:t>ПДВ)</w:t>
      </w:r>
      <w:r w:rsidRPr="005D1BC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  </w:t>
      </w:r>
    </w:p>
    <w:p w:rsidR="007E4299" w:rsidRDefault="005D1BC8" w:rsidP="007E429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D1BC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для </w:t>
      </w:r>
      <w:r w:rsidR="007E4299" w:rsidRPr="005D1BC8">
        <w:rPr>
          <w:rFonts w:ascii="Times New Roman" w:hAnsi="Times New Roman" w:cs="Times New Roman"/>
          <w:sz w:val="24"/>
          <w:szCs w:val="24"/>
          <w:lang w:val="uk-UA" w:eastAsia="ru-RU"/>
        </w:rPr>
        <w:t>централізован</w:t>
      </w:r>
      <w:r w:rsidRPr="005D1BC8">
        <w:rPr>
          <w:rFonts w:ascii="Times New Roman" w:hAnsi="Times New Roman" w:cs="Times New Roman"/>
          <w:sz w:val="24"/>
          <w:szCs w:val="24"/>
          <w:lang w:val="uk-UA" w:eastAsia="ru-RU"/>
        </w:rPr>
        <w:t>ого</w:t>
      </w:r>
      <w:r w:rsidR="007E4299" w:rsidRPr="005D1BC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водовідведення – </w:t>
      </w:r>
      <w:r w:rsidR="00A729DC">
        <w:rPr>
          <w:rFonts w:ascii="Times New Roman" w:hAnsi="Times New Roman" w:cs="Times New Roman"/>
          <w:sz w:val="24"/>
          <w:szCs w:val="24"/>
          <w:lang w:val="uk-UA" w:eastAsia="ru-RU"/>
        </w:rPr>
        <w:t>47,19</w:t>
      </w:r>
      <w:r w:rsidR="007E4299" w:rsidRPr="005D1BC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грн</w:t>
      </w:r>
      <w:r w:rsidR="00A729DC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Pr="005D1BC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(з ПДВ)</w:t>
      </w:r>
      <w:r w:rsidR="007E4299" w:rsidRPr="005D1BC8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7E4299" w:rsidRPr="00F96E31" w:rsidRDefault="0018352C" w:rsidP="00895E0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7E4299" w:rsidRPr="00F96E3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Розмір плати за абонентське обслуговування затверджується внутрішнім наказом по підприємству та визначається виконавцем комунальних послуг за їх фактичними витратами у розрахунку на 1 абонента/міс. </w:t>
      </w:r>
    </w:p>
    <w:p w:rsidR="007E4299" w:rsidRPr="00B42731" w:rsidRDefault="00BF2168" w:rsidP="007E429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pict>
          <v:rect id="_x0000_i1028" style="width:0;height:.75pt" o:hralign="center" o:hrstd="t" o:hr="t" fillcolor="#a0a0a0" stroked="f"/>
        </w:pict>
      </w:r>
    </w:p>
    <w:p w:rsidR="00880A35" w:rsidRPr="00683F5B" w:rsidRDefault="00880A35" w:rsidP="0075762F">
      <w:pPr>
        <w:pStyle w:val="a7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683F5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ЯКИЙ МЕХАНІЗМ  НАРАХУВАННЯ І СПЛАТИ АБОНЕНТСЬКОЇ ПЛАТИ?</w:t>
      </w:r>
    </w:p>
    <w:p w:rsidR="00880A35" w:rsidRPr="0075762F" w:rsidRDefault="00BF2168" w:rsidP="0075762F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880A35" w:rsidRPr="0075762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Абонентська плата </w:t>
      </w:r>
      <w:r w:rsidR="00880A35"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нараховується</w:t>
      </w:r>
      <w:r w:rsidR="00880A35" w:rsidRPr="0075762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щомісячно, у фіксованому розмірі, з розрахунку на один особовий рахунок, незалежно від кількості мешканців в квартирі та спожитої води</w:t>
      </w:r>
      <w:r w:rsidR="007E4299">
        <w:rPr>
          <w:rFonts w:ascii="Times New Roman" w:hAnsi="Times New Roman" w:cs="Times New Roman"/>
          <w:sz w:val="24"/>
          <w:szCs w:val="24"/>
          <w:lang w:val="uk-UA" w:eastAsia="ru-RU"/>
        </w:rPr>
        <w:t>, окремо на кожний вид послуг</w:t>
      </w:r>
      <w:r w:rsidR="00124DC2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880A35" w:rsidRPr="0075762F" w:rsidRDefault="00BF2168" w:rsidP="0075762F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880A35" w:rsidRPr="0075762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Абонентська плата </w:t>
      </w:r>
      <w:r w:rsidR="00880A35"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>сплачується</w:t>
      </w:r>
      <w:r w:rsidR="00880A35" w:rsidRPr="0075762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незалежно від користування послугою. Навіть якщо абонент місяць не користувався водою, то рахунок за </w:t>
      </w:r>
      <w:r w:rsidR="00C31F92">
        <w:rPr>
          <w:rFonts w:ascii="Times New Roman" w:hAnsi="Times New Roman" w:cs="Times New Roman"/>
          <w:sz w:val="24"/>
          <w:szCs w:val="24"/>
          <w:lang w:val="uk-UA" w:eastAsia="ru-RU"/>
        </w:rPr>
        <w:t>послуги водопостачання та водовідведення</w:t>
      </w:r>
      <w:r w:rsidR="00880A35" w:rsidRPr="0075762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прийде з нульовими показниками, а </w:t>
      </w:r>
      <w:proofErr w:type="spellStart"/>
      <w:r w:rsidR="00880A35" w:rsidRPr="0075762F">
        <w:rPr>
          <w:rFonts w:ascii="Times New Roman" w:hAnsi="Times New Roman" w:cs="Times New Roman"/>
          <w:sz w:val="24"/>
          <w:szCs w:val="24"/>
          <w:lang w:val="uk-UA" w:eastAsia="ru-RU"/>
        </w:rPr>
        <w:t>абонплату</w:t>
      </w:r>
      <w:proofErr w:type="spellEnd"/>
      <w:r w:rsidR="00A729DC" w:rsidRPr="0075762F">
        <w:rPr>
          <w:rFonts w:ascii="Times New Roman" w:hAnsi="Times New Roman" w:cs="Times New Roman"/>
          <w:sz w:val="24"/>
          <w:szCs w:val="24"/>
          <w:lang w:val="uk-UA" w:eastAsia="ru-RU"/>
        </w:rPr>
        <w:t>, яка в платіжному документі  виділяється в окрему графу</w:t>
      </w:r>
      <w:r w:rsidR="00A729DC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880A35" w:rsidRPr="0075762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A729DC">
        <w:rPr>
          <w:rFonts w:ascii="Times New Roman" w:hAnsi="Times New Roman" w:cs="Times New Roman"/>
          <w:sz w:val="24"/>
          <w:szCs w:val="24"/>
          <w:lang w:val="uk-UA" w:eastAsia="ru-RU"/>
        </w:rPr>
        <w:t>необхідно</w:t>
      </w:r>
      <w:r w:rsidR="00880A35" w:rsidRPr="0075762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сплатити.</w:t>
      </w:r>
    </w:p>
    <w:p w:rsidR="00880A35" w:rsidRPr="0075762F" w:rsidRDefault="00BF2168" w:rsidP="0075762F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880A35" w:rsidRPr="0075762F">
        <w:rPr>
          <w:rFonts w:ascii="Times New Roman" w:hAnsi="Times New Roman" w:cs="Times New Roman"/>
          <w:sz w:val="24"/>
          <w:szCs w:val="24"/>
          <w:lang w:val="uk-UA" w:eastAsia="ru-RU"/>
        </w:rPr>
        <w:t>Розрахунковим періодом для оплати є календарний місяць. Термін оплати аналогічний послугам з централізованого водопостачання та водовідведення.  Кошти споживачами сплачуються на один банківський рахунок разом з послугами централізованого водопостачання та водовідведення.</w:t>
      </w:r>
      <w:r w:rsidR="00271FA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271FA9" w:rsidRPr="00271FA9">
        <w:rPr>
          <w:rFonts w:ascii="Times New Roman" w:hAnsi="Times New Roman" w:cs="Times New Roman"/>
          <w:sz w:val="24"/>
          <w:szCs w:val="24"/>
          <w:lang w:val="uk-UA" w:eastAsia="ru-RU"/>
        </w:rPr>
        <w:t>Відтак, розраховуючись за послуги у відділеннях банків і поштового зв’язку, ви не сплачуватимете кошти за додаткову квитанцію.</w:t>
      </w:r>
    </w:p>
    <w:p w:rsidR="00880A35" w:rsidRPr="00CA2577" w:rsidRDefault="00BF2168" w:rsidP="0075762F">
      <w:pPr>
        <w:pStyle w:val="a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ab/>
      </w:r>
      <w:r w:rsidR="00880A35"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>Для абонентів КП “</w:t>
      </w:r>
      <w:r w:rsidR="002065AD" w:rsidRPr="002065AD">
        <w:t xml:space="preserve"> </w:t>
      </w:r>
      <w:r w:rsidR="002065AD" w:rsidRPr="002065AD">
        <w:rPr>
          <w:rFonts w:ascii="Times New Roman" w:hAnsi="Times New Roman" w:cs="Times New Roman"/>
          <w:b/>
          <w:sz w:val="24"/>
          <w:szCs w:val="24"/>
          <w:lang w:val="uk-UA" w:eastAsia="ru-RU"/>
        </w:rPr>
        <w:t>ДОБРОБУТ</w:t>
      </w:r>
      <w:r w:rsidR="00880A35"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” плата за абонентське обслуговування з </w:t>
      </w:r>
      <w:r w:rsidR="00880A35" w:rsidRPr="00326A59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1 </w:t>
      </w:r>
      <w:r w:rsidR="0036333F" w:rsidRPr="00326A59">
        <w:rPr>
          <w:rFonts w:ascii="Times New Roman" w:hAnsi="Times New Roman" w:cs="Times New Roman"/>
          <w:b/>
          <w:sz w:val="24"/>
          <w:szCs w:val="24"/>
          <w:lang w:val="uk-UA" w:eastAsia="ru-RU"/>
        </w:rPr>
        <w:t>березня</w:t>
      </w:r>
      <w:r w:rsidR="00CA2577" w:rsidRPr="00326A59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880A35" w:rsidRPr="00326A59">
        <w:rPr>
          <w:rFonts w:ascii="Times New Roman" w:hAnsi="Times New Roman" w:cs="Times New Roman"/>
          <w:b/>
          <w:sz w:val="24"/>
          <w:szCs w:val="24"/>
          <w:lang w:val="uk-UA" w:eastAsia="ru-RU"/>
        </w:rPr>
        <w:t>202</w:t>
      </w:r>
      <w:r w:rsidR="00A729DC">
        <w:rPr>
          <w:rFonts w:ascii="Times New Roman" w:hAnsi="Times New Roman" w:cs="Times New Roman"/>
          <w:b/>
          <w:sz w:val="24"/>
          <w:szCs w:val="24"/>
          <w:lang w:val="uk-UA" w:eastAsia="ru-RU"/>
        </w:rPr>
        <w:t>6</w:t>
      </w:r>
      <w:r w:rsidR="00880A35" w:rsidRPr="00326A59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ро</w:t>
      </w:r>
      <w:r w:rsidR="00B7476B" w:rsidRPr="00326A59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ку </w:t>
      </w:r>
      <w:r w:rsidR="00A729DC">
        <w:rPr>
          <w:rFonts w:ascii="Times New Roman" w:hAnsi="Times New Roman" w:cs="Times New Roman"/>
          <w:b/>
          <w:sz w:val="24"/>
          <w:szCs w:val="24"/>
          <w:lang w:val="uk-UA" w:eastAsia="ru-RU"/>
        </w:rPr>
        <w:t>за місяць</w:t>
      </w:r>
      <w:r w:rsidR="00B7476B" w:rsidRPr="00326A59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становить</w:t>
      </w:r>
      <w:r w:rsidR="00880A35" w:rsidRPr="00326A59">
        <w:rPr>
          <w:rFonts w:ascii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B7476B" w:rsidRPr="00B7476B" w:rsidRDefault="00B7476B" w:rsidP="0075762F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B7476B">
        <w:rPr>
          <w:rFonts w:ascii="Times New Roman" w:hAnsi="Times New Roman" w:cs="Times New Roman"/>
          <w:b/>
          <w:sz w:val="24"/>
          <w:szCs w:val="24"/>
          <w:u w:val="single"/>
          <w:lang w:val="uk-UA" w:eastAsia="ru-RU"/>
        </w:rPr>
        <w:t>для населення</w:t>
      </w:r>
    </w:p>
    <w:p w:rsidR="00880A35" w:rsidRPr="00124DC2" w:rsidRDefault="00880A35" w:rsidP="0075762F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–  централізоване водопостачання – </w:t>
      </w:r>
      <w:r w:rsidR="00A729DC">
        <w:rPr>
          <w:rFonts w:ascii="Times New Roman" w:hAnsi="Times New Roman" w:cs="Times New Roman"/>
          <w:b/>
          <w:sz w:val="24"/>
          <w:szCs w:val="24"/>
          <w:lang w:val="uk-UA" w:eastAsia="ru-RU"/>
        </w:rPr>
        <w:t>37,88</w:t>
      </w:r>
      <w:r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грн. (з ПДВ);</w:t>
      </w:r>
    </w:p>
    <w:p w:rsidR="00B7476B" w:rsidRDefault="00880A35" w:rsidP="00B7476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–   централізоване водовідведення – </w:t>
      </w:r>
      <w:r w:rsidR="00A729DC">
        <w:rPr>
          <w:rFonts w:ascii="Times New Roman" w:hAnsi="Times New Roman" w:cs="Times New Roman"/>
          <w:b/>
          <w:sz w:val="24"/>
          <w:szCs w:val="24"/>
          <w:lang w:val="uk-UA" w:eastAsia="ru-RU"/>
        </w:rPr>
        <w:t>20,47</w:t>
      </w:r>
      <w:r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грн.</w:t>
      </w:r>
      <w:r w:rsidR="00CA257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>(з ПДВ)</w:t>
      </w:r>
    </w:p>
    <w:p w:rsidR="00B7476B" w:rsidRPr="00B7476B" w:rsidRDefault="00B7476B" w:rsidP="0075762F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B7476B">
        <w:rPr>
          <w:rFonts w:ascii="Times New Roman" w:hAnsi="Times New Roman" w:cs="Times New Roman"/>
          <w:b/>
          <w:sz w:val="24"/>
          <w:szCs w:val="24"/>
          <w:u w:val="single"/>
          <w:lang w:val="uk-UA" w:eastAsia="ru-RU"/>
        </w:rPr>
        <w:t>для інших споживачів</w:t>
      </w:r>
    </w:p>
    <w:p w:rsidR="00B7476B" w:rsidRPr="00124DC2" w:rsidRDefault="00B7476B" w:rsidP="00B7476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–  централізоване водопостачання – </w:t>
      </w:r>
      <w:r w:rsidR="00A729DC">
        <w:rPr>
          <w:rFonts w:ascii="Times New Roman" w:hAnsi="Times New Roman" w:cs="Times New Roman"/>
          <w:b/>
          <w:sz w:val="24"/>
          <w:szCs w:val="24"/>
          <w:lang w:val="uk-UA" w:eastAsia="ru-RU"/>
        </w:rPr>
        <w:t>47,16</w:t>
      </w:r>
      <w:r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грн. (з ПДВ);</w:t>
      </w:r>
    </w:p>
    <w:p w:rsidR="00B7476B" w:rsidRDefault="00B7476B" w:rsidP="00B7476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–   централізоване водовідведення – </w:t>
      </w:r>
      <w:r w:rsidR="00A729DC">
        <w:rPr>
          <w:rFonts w:ascii="Times New Roman" w:hAnsi="Times New Roman" w:cs="Times New Roman"/>
          <w:b/>
          <w:sz w:val="24"/>
          <w:szCs w:val="24"/>
          <w:lang w:val="uk-UA" w:eastAsia="ru-RU"/>
        </w:rPr>
        <w:t>37,88</w:t>
      </w:r>
      <w:r w:rsidRPr="00124DC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грн.(з ПДВ).</w:t>
      </w:r>
    </w:p>
    <w:p w:rsidR="00BF2168" w:rsidRDefault="00BF2168" w:rsidP="0075762F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BF2168">
        <w:rPr>
          <w:rFonts w:ascii="Times New Roman" w:hAnsi="Times New Roman" w:cs="Times New Roman"/>
          <w:b/>
          <w:sz w:val="24"/>
          <w:szCs w:val="24"/>
          <w:lang w:val="uk-UA" w:eastAsia="ru-RU"/>
        </w:rPr>
        <w:lastRenderedPageBreak/>
        <w:t>ЯКА ВІДПОВІДАЛЬНІСТЬ У ВИПАДКУ НЕ ОПЛАТИ ЗА АБОНЕНТСЬКЕ ОБСЛУГОВУВАННЯ</w:t>
      </w:r>
      <w:r w:rsidRPr="00683F5B">
        <w:rPr>
          <w:rFonts w:ascii="Times New Roman" w:eastAsia="Times New Roman" w:hAnsi="Times New Roman" w:cs="Times New Roman"/>
          <w:b/>
          <w:bCs/>
          <w:iCs/>
          <w:color w:val="090909"/>
          <w:sz w:val="24"/>
          <w:szCs w:val="24"/>
          <w:bdr w:val="none" w:sz="0" w:space="0" w:color="auto" w:frame="1"/>
          <w:lang w:val="uk-UA" w:eastAsia="ru-RU"/>
        </w:rPr>
        <w:t>?</w:t>
      </w:r>
    </w:p>
    <w:p w:rsidR="00880A35" w:rsidRPr="0075762F" w:rsidRDefault="00BF2168" w:rsidP="0075762F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  <w:t>М</w:t>
      </w:r>
      <w:r w:rsidR="00880A35" w:rsidRPr="0075762F">
        <w:rPr>
          <w:rFonts w:ascii="Times New Roman" w:hAnsi="Times New Roman" w:cs="Times New Roman"/>
          <w:sz w:val="24"/>
          <w:szCs w:val="24"/>
          <w:lang w:val="uk-UA" w:eastAsia="ru-RU"/>
        </w:rPr>
        <w:t>оже бути:</w:t>
      </w:r>
    </w:p>
    <w:p w:rsidR="00880A35" w:rsidRPr="0075762F" w:rsidRDefault="00880A35" w:rsidP="0075762F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5762F">
        <w:rPr>
          <w:rFonts w:ascii="Times New Roman" w:hAnsi="Times New Roman" w:cs="Times New Roman"/>
          <w:sz w:val="24"/>
          <w:szCs w:val="24"/>
          <w:lang w:val="uk-UA" w:eastAsia="ru-RU"/>
        </w:rPr>
        <w:t>– обмеження або припинення надання послуг централізованого водопостачання;</w:t>
      </w:r>
    </w:p>
    <w:p w:rsidR="00880A35" w:rsidRPr="0075762F" w:rsidRDefault="00880A35" w:rsidP="0075762F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5762F">
        <w:rPr>
          <w:rFonts w:ascii="Times New Roman" w:hAnsi="Times New Roman" w:cs="Times New Roman"/>
          <w:sz w:val="24"/>
          <w:szCs w:val="24"/>
          <w:lang w:val="uk-UA" w:eastAsia="ru-RU"/>
        </w:rPr>
        <w:t>– відмова у призначен</w:t>
      </w:r>
      <w:r w:rsidR="00C31F92">
        <w:rPr>
          <w:rFonts w:ascii="Times New Roman" w:hAnsi="Times New Roman" w:cs="Times New Roman"/>
          <w:sz w:val="24"/>
          <w:szCs w:val="24"/>
          <w:lang w:val="uk-UA" w:eastAsia="ru-RU"/>
        </w:rPr>
        <w:t>н</w:t>
      </w:r>
      <w:r w:rsidRPr="0075762F">
        <w:rPr>
          <w:rFonts w:ascii="Times New Roman" w:hAnsi="Times New Roman" w:cs="Times New Roman"/>
          <w:sz w:val="24"/>
          <w:szCs w:val="24"/>
          <w:lang w:val="uk-UA" w:eastAsia="ru-RU"/>
        </w:rPr>
        <w:t>і субсидії;</w:t>
      </w:r>
    </w:p>
    <w:p w:rsidR="00880A35" w:rsidRPr="0075762F" w:rsidRDefault="00880A35" w:rsidP="0075762F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5762F">
        <w:rPr>
          <w:rFonts w:ascii="Times New Roman" w:hAnsi="Times New Roman" w:cs="Times New Roman"/>
          <w:sz w:val="24"/>
          <w:szCs w:val="24"/>
          <w:lang w:val="uk-UA" w:eastAsia="ru-RU"/>
        </w:rPr>
        <w:t>– зміна порядку нарахування пільг з оплати комунальних послуг;</w:t>
      </w:r>
    </w:p>
    <w:p w:rsidR="00880A35" w:rsidRPr="0075762F" w:rsidRDefault="00880A35" w:rsidP="0075762F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5762F">
        <w:rPr>
          <w:rFonts w:ascii="Times New Roman" w:hAnsi="Times New Roman" w:cs="Times New Roman"/>
          <w:sz w:val="24"/>
          <w:szCs w:val="24"/>
          <w:lang w:val="uk-UA" w:eastAsia="ru-RU"/>
        </w:rPr>
        <w:t>– нарахування пені;</w:t>
      </w:r>
    </w:p>
    <w:p w:rsidR="00880A35" w:rsidRPr="0075762F" w:rsidRDefault="00880A35" w:rsidP="0075762F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5762F">
        <w:rPr>
          <w:rFonts w:ascii="Times New Roman" w:hAnsi="Times New Roman" w:cs="Times New Roman"/>
          <w:sz w:val="24"/>
          <w:szCs w:val="24"/>
          <w:lang w:val="uk-UA" w:eastAsia="ru-RU"/>
        </w:rPr>
        <w:t>– стягнення заборгованості у судовому порядку.</w:t>
      </w:r>
    </w:p>
    <w:p w:rsidR="00880A35" w:rsidRPr="00E470C1" w:rsidRDefault="00BF2168" w:rsidP="00E470C1">
      <w:pPr>
        <w:pStyle w:val="a7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pict>
          <v:rect id="_x0000_i1029" style="width:0;height:.75pt" o:hralign="center" o:hrstd="t" o:hr="t" fillcolor="#a0a0a0" stroked="f"/>
        </w:pict>
      </w:r>
    </w:p>
    <w:p w:rsidR="00E470C1" w:rsidRDefault="00E470C1" w:rsidP="00E470C1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</w:pPr>
    </w:p>
    <w:p w:rsidR="00880A35" w:rsidRPr="00683F5B" w:rsidRDefault="00880A35" w:rsidP="00E470C1">
      <w:pPr>
        <w:pStyle w:val="a7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683F5B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uk-UA" w:eastAsia="ru-RU"/>
        </w:rPr>
        <w:t>У ЯКИХ ВИПАДКАХ  НЕ   НАРАХОВУЄТЬСЯ  АБОНЕНТСЬКА  ПЛАТА</w:t>
      </w:r>
      <w:r w:rsidR="00BF2168" w:rsidRPr="00683F5B">
        <w:rPr>
          <w:rFonts w:ascii="Times New Roman" w:eastAsia="Times New Roman" w:hAnsi="Times New Roman" w:cs="Times New Roman"/>
          <w:b/>
          <w:bCs/>
          <w:iCs/>
          <w:color w:val="090909"/>
          <w:sz w:val="24"/>
          <w:szCs w:val="24"/>
          <w:bdr w:val="none" w:sz="0" w:space="0" w:color="auto" w:frame="1"/>
          <w:lang w:val="uk-UA" w:eastAsia="ru-RU"/>
        </w:rPr>
        <w:t>?</w:t>
      </w:r>
    </w:p>
    <w:p w:rsidR="00880A35" w:rsidRPr="00E470C1" w:rsidRDefault="00880A35" w:rsidP="00E470C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470C1">
        <w:rPr>
          <w:rFonts w:ascii="Times New Roman" w:hAnsi="Times New Roman" w:cs="Times New Roman"/>
          <w:sz w:val="24"/>
          <w:szCs w:val="24"/>
          <w:lang w:val="uk-UA" w:eastAsia="ru-RU"/>
        </w:rPr>
        <w:t>1) споживачам багатоквартирних будинків, які визначилися з моделлю договору шляхом прийняття такого рішення загальними зборами співвласників багатоквартирного будинку і обрали договірні відносини:</w:t>
      </w:r>
    </w:p>
    <w:p w:rsidR="00880A35" w:rsidRPr="00E470C1" w:rsidRDefault="00880A35" w:rsidP="00E470C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470C1">
        <w:rPr>
          <w:rFonts w:ascii="Times New Roman" w:hAnsi="Times New Roman" w:cs="Times New Roman"/>
          <w:sz w:val="24"/>
          <w:szCs w:val="24"/>
          <w:lang w:val="uk-UA" w:eastAsia="ru-RU"/>
        </w:rPr>
        <w:t>– за колективним договором про надання відповідних комунальних послуг;</w:t>
      </w:r>
    </w:p>
    <w:p w:rsidR="00880A35" w:rsidRDefault="00880A35" w:rsidP="00E470C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470C1">
        <w:rPr>
          <w:rFonts w:ascii="Times New Roman" w:hAnsi="Times New Roman" w:cs="Times New Roman"/>
          <w:sz w:val="24"/>
          <w:szCs w:val="24"/>
          <w:lang w:val="uk-UA" w:eastAsia="ru-RU"/>
        </w:rPr>
        <w:t>– договору колективного споживача про надання відповідних комунальних послуг.</w:t>
      </w:r>
    </w:p>
    <w:p w:rsidR="008E61CD" w:rsidRDefault="008E61CD" w:rsidP="00E470C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847735">
        <w:rPr>
          <w:rFonts w:ascii="Times New Roman" w:hAnsi="Times New Roman" w:cs="Times New Roman"/>
          <w:sz w:val="24"/>
          <w:szCs w:val="24"/>
          <w:lang w:val="uk-UA" w:eastAsia="ru-RU"/>
        </w:rPr>
        <w:t>П</w:t>
      </w:r>
      <w:r w:rsidRPr="008E61CD">
        <w:rPr>
          <w:rFonts w:ascii="Times New Roman" w:hAnsi="Times New Roman" w:cs="Times New Roman"/>
          <w:sz w:val="24"/>
          <w:szCs w:val="24"/>
          <w:lang w:val="uk-UA" w:eastAsia="ru-RU"/>
        </w:rPr>
        <w:t>ри укладанні колективного договору, плата за абонентське обслуговування нараховується не індивідуально (</w:t>
      </w:r>
      <w:proofErr w:type="spellStart"/>
      <w:r w:rsidRPr="008E61CD">
        <w:rPr>
          <w:rFonts w:ascii="Times New Roman" w:hAnsi="Times New Roman" w:cs="Times New Roman"/>
          <w:sz w:val="24"/>
          <w:szCs w:val="24"/>
          <w:lang w:val="uk-UA" w:eastAsia="ru-RU"/>
        </w:rPr>
        <w:t>поквартирно</w:t>
      </w:r>
      <w:proofErr w:type="spellEnd"/>
      <w:r w:rsidRPr="008E61C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), а виставляється одним рахунком </w:t>
      </w:r>
      <w:r w:rsidR="00B86FFC">
        <w:rPr>
          <w:rFonts w:ascii="Times New Roman" w:hAnsi="Times New Roman" w:cs="Times New Roman"/>
          <w:sz w:val="24"/>
          <w:szCs w:val="24"/>
          <w:lang w:val="uk-UA" w:eastAsia="ru-RU"/>
        </w:rPr>
        <w:t>уповноваженій особі</w:t>
      </w:r>
      <w:r w:rsidRPr="008E61C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86DC7">
        <w:rPr>
          <w:rFonts w:ascii="Times New Roman" w:hAnsi="Times New Roman" w:cs="Times New Roman"/>
          <w:sz w:val="24"/>
          <w:szCs w:val="24"/>
          <w:lang w:val="uk-UA" w:eastAsia="ru-RU"/>
        </w:rPr>
        <w:t>у розмірі як для одного абонента – юридичної особи</w:t>
      </w:r>
      <w:r w:rsidRPr="008E61CD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B86FFC" w:rsidRPr="00B86FFC">
        <w:t xml:space="preserve"> </w:t>
      </w:r>
      <w:r w:rsidR="00B86FFC" w:rsidRPr="00B86FFC">
        <w:rPr>
          <w:rFonts w:ascii="Times New Roman" w:hAnsi="Times New Roman" w:cs="Times New Roman"/>
          <w:sz w:val="24"/>
          <w:szCs w:val="24"/>
          <w:lang w:val="uk-UA" w:eastAsia="ru-RU"/>
        </w:rPr>
        <w:t>Якщо споживачі заключають колективний договір, то за всі вищеперераховані послуги бере відповідальність уповноважена мешканцями багатоквартирного будинку особа. Вона після отримання води на в</w:t>
      </w:r>
      <w:r w:rsidR="00E35C97">
        <w:rPr>
          <w:rFonts w:ascii="Times New Roman" w:hAnsi="Times New Roman" w:cs="Times New Roman"/>
          <w:sz w:val="24"/>
          <w:szCs w:val="24"/>
          <w:lang w:val="uk-UA" w:eastAsia="ru-RU"/>
        </w:rPr>
        <w:t>воді</w:t>
      </w:r>
      <w:r w:rsidR="00B86FFC" w:rsidRPr="00B86FF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 будинок самостійно займатиметься її розподілом, збором оплати, інформуванням </w:t>
      </w:r>
      <w:r w:rsidR="00E35C97">
        <w:rPr>
          <w:rFonts w:ascii="Times New Roman" w:hAnsi="Times New Roman" w:cs="Times New Roman"/>
          <w:sz w:val="24"/>
          <w:szCs w:val="24"/>
          <w:lang w:val="uk-UA" w:eastAsia="ru-RU"/>
        </w:rPr>
        <w:t>відповідних органів</w:t>
      </w:r>
      <w:r w:rsidR="00B86FFC" w:rsidRPr="00B86FF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щодо пільговиків</w:t>
      </w:r>
      <w:r w:rsidR="00B86FF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отримувачів субсидії, </w:t>
      </w:r>
      <w:r w:rsidR="00B86FFC" w:rsidRPr="00B86FF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контролем за наявністю пломб тощо.</w:t>
      </w:r>
    </w:p>
    <w:p w:rsidR="00B86FFC" w:rsidRPr="00E470C1" w:rsidRDefault="00B86FFC" w:rsidP="00E470C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80A35" w:rsidRDefault="00880A35" w:rsidP="00E470C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470C1">
        <w:rPr>
          <w:rFonts w:ascii="Times New Roman" w:hAnsi="Times New Roman" w:cs="Times New Roman"/>
          <w:sz w:val="24"/>
          <w:szCs w:val="24"/>
          <w:lang w:val="uk-UA" w:eastAsia="ru-RU"/>
        </w:rPr>
        <w:t>2) у разі відмови споживача від користування послугами централізованого водопостачання та/або водовідведення і від’єднання від мереж за його письмовою заявою.</w:t>
      </w:r>
    </w:p>
    <w:p w:rsidR="00452ABD" w:rsidRPr="00E470C1" w:rsidRDefault="00452ABD" w:rsidP="00E470C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80A35" w:rsidRPr="00ED6FE3" w:rsidRDefault="00880A35" w:rsidP="00E470C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D6FE3">
        <w:rPr>
          <w:rFonts w:ascii="Times New Roman" w:hAnsi="Times New Roman" w:cs="Times New Roman"/>
          <w:sz w:val="24"/>
          <w:szCs w:val="24"/>
          <w:lang w:val="uk-UA" w:eastAsia="ru-RU"/>
        </w:rPr>
        <w:t>      За всіма іншими типами договорів</w:t>
      </w:r>
      <w:r w:rsidR="00E470C1" w:rsidRPr="00ED6FE3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Pr="00ED6FE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передбачених законодавством</w:t>
      </w:r>
      <w:r w:rsidR="00E470C1" w:rsidRPr="00ED6FE3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Pr="00ED6FE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абонентська плата сплачується водоканалу.</w:t>
      </w:r>
    </w:p>
    <w:p w:rsidR="00880A35" w:rsidRPr="00B42731" w:rsidRDefault="00BF2168" w:rsidP="00E470C1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val="uk-UA" w:eastAsia="ru-RU"/>
        </w:rPr>
        <w:pict>
          <v:rect id="_x0000_i1030" style="width:0;height:.75pt" o:hralign="center" o:hrstd="t" o:hr="t" fillcolor="#a0a0a0" stroked="f"/>
        </w:pict>
      </w:r>
    </w:p>
    <w:p w:rsidR="00880A35" w:rsidRDefault="00BF2168" w:rsidP="00F96E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hyperlink r:id="rId6" w:tgtFrame="_blank" w:history="1">
        <w:r w:rsidR="00880A35" w:rsidRPr="00F96E3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>Плата за абонентське обслуговування затверджена наказом КП</w:t>
        </w:r>
        <w:r w:rsidR="00880A35" w:rsidRPr="00F96E31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bdr w:val="none" w:sz="0" w:space="0" w:color="auto" w:frame="1"/>
            <w:lang w:val="uk-UA" w:eastAsia="ru-RU"/>
          </w:rPr>
          <w:t xml:space="preserve"> </w:t>
        </w:r>
        <w:r w:rsidR="00880A35" w:rsidRPr="00DE72A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>“</w:t>
        </w:r>
        <w:r w:rsidR="002065AD" w:rsidRPr="00DE72AE">
          <w:t xml:space="preserve"> </w:t>
        </w:r>
        <w:r w:rsidR="002065AD" w:rsidRPr="00DE72A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 xml:space="preserve">ДОБРОБУТ </w:t>
        </w:r>
        <w:r w:rsidR="00880A35" w:rsidRPr="00DE72A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>” №</w:t>
        </w:r>
        <w:r w:rsidR="00326A59" w:rsidRPr="00DE72A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 xml:space="preserve">  </w:t>
        </w:r>
        <w:r w:rsidR="0084773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>7</w:t>
        </w:r>
        <w:r w:rsidR="00326A59" w:rsidRPr="00DE72A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 xml:space="preserve"> </w:t>
        </w:r>
        <w:r w:rsidR="00880A35" w:rsidRPr="00DE72A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 xml:space="preserve">від </w:t>
        </w:r>
        <w:r w:rsidR="0084773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>05</w:t>
        </w:r>
        <w:r w:rsidR="00326A59" w:rsidRPr="00DE72A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>.0</w:t>
        </w:r>
        <w:r w:rsidR="0084773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>2</w:t>
        </w:r>
        <w:r w:rsidR="00326A59" w:rsidRPr="00DE72A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>.202</w:t>
        </w:r>
        <w:r w:rsidR="0084773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>6</w:t>
        </w:r>
        <w:r w:rsidR="00880A35" w:rsidRPr="00DE72A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 xml:space="preserve"> “Про затвердження розміру та введення в дію плати за абонентське </w:t>
        </w:r>
        <w:r w:rsidR="00880A35" w:rsidRPr="00F96E3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uk-UA" w:eastAsia="ru-RU"/>
          </w:rPr>
          <w:t>обслуговування”</w:t>
        </w:r>
      </w:hyperlink>
    </w:p>
    <w:p w:rsidR="00493AE8" w:rsidRDefault="00493AE8" w:rsidP="00F96E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uk-UA" w:eastAsia="ru-RU"/>
        </w:rPr>
      </w:pPr>
    </w:p>
    <w:tbl>
      <w:tblPr>
        <w:tblStyle w:val="a8"/>
        <w:tblW w:w="0" w:type="auto"/>
        <w:tblInd w:w="293" w:type="dxa"/>
        <w:tblLook w:val="04A0" w:firstRow="1" w:lastRow="0" w:firstColumn="1" w:lastColumn="0" w:noHBand="0" w:noVBand="1"/>
      </w:tblPr>
      <w:tblGrid>
        <w:gridCol w:w="4832"/>
        <w:gridCol w:w="2225"/>
        <w:gridCol w:w="2221"/>
      </w:tblGrid>
      <w:tr w:rsidR="0008210D" w:rsidTr="0008210D">
        <w:tc>
          <w:tcPr>
            <w:tcW w:w="9278" w:type="dxa"/>
            <w:gridSpan w:val="3"/>
          </w:tcPr>
          <w:p w:rsidR="0008210D" w:rsidRDefault="0008210D" w:rsidP="00AF7CB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47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Розмір плати за абонентське обслуговування споживачів послуг з централізованого водопостачання та централізованого водовідведення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</w:t>
            </w:r>
          </w:p>
          <w:p w:rsidR="0008210D" w:rsidRPr="006947A1" w:rsidRDefault="0008210D" w:rsidP="00AF7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947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КП «</w:t>
            </w:r>
            <w:r w:rsidRPr="002065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ДОБРОБУТ</w:t>
            </w:r>
            <w:r w:rsidRPr="006947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08210D" w:rsidTr="0008210D">
        <w:tc>
          <w:tcPr>
            <w:tcW w:w="9278" w:type="dxa"/>
            <w:gridSpan w:val="3"/>
          </w:tcPr>
          <w:p w:rsidR="0008210D" w:rsidRPr="006947A1" w:rsidRDefault="0008210D" w:rsidP="008477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947A1">
              <w:rPr>
                <w:rFonts w:ascii="Times New Roman" w:hAnsi="Times New Roman" w:cs="Times New Roman"/>
                <w:b/>
                <w:lang w:val="uk-UA"/>
              </w:rPr>
              <w:t>з «</w:t>
            </w:r>
            <w:r>
              <w:rPr>
                <w:rFonts w:ascii="Times New Roman" w:hAnsi="Times New Roman" w:cs="Times New Roman"/>
                <w:b/>
                <w:lang w:val="uk-UA"/>
              </w:rPr>
              <w:t>01</w:t>
            </w:r>
            <w:r w:rsidRPr="006947A1">
              <w:rPr>
                <w:rFonts w:ascii="Times New Roman" w:hAnsi="Times New Roman" w:cs="Times New Roman"/>
                <w:b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lang w:val="uk-UA"/>
              </w:rPr>
              <w:t>березня</w:t>
            </w:r>
            <w:r w:rsidRPr="006947A1">
              <w:rPr>
                <w:rFonts w:ascii="Times New Roman" w:hAnsi="Times New Roman" w:cs="Times New Roman"/>
                <w:b/>
                <w:lang w:val="uk-UA"/>
              </w:rPr>
              <w:t xml:space="preserve"> 202</w:t>
            </w:r>
            <w:r w:rsidR="00847735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Pr="006947A1">
              <w:rPr>
                <w:rFonts w:ascii="Times New Roman" w:hAnsi="Times New Roman" w:cs="Times New Roman"/>
                <w:b/>
                <w:lang w:val="uk-UA"/>
              </w:rPr>
              <w:t xml:space="preserve"> року</w:t>
            </w:r>
          </w:p>
        </w:tc>
      </w:tr>
      <w:tr w:rsidR="0008210D" w:rsidTr="0008210D">
        <w:tc>
          <w:tcPr>
            <w:tcW w:w="4832" w:type="dxa"/>
          </w:tcPr>
          <w:p w:rsidR="0008210D" w:rsidRPr="006947A1" w:rsidRDefault="0008210D" w:rsidP="00AF7C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947A1">
              <w:rPr>
                <w:rFonts w:ascii="Times New Roman" w:hAnsi="Times New Roman" w:cs="Times New Roman"/>
                <w:b/>
                <w:lang w:val="uk-UA"/>
              </w:rPr>
              <w:t>Показник</w:t>
            </w:r>
          </w:p>
        </w:tc>
        <w:tc>
          <w:tcPr>
            <w:tcW w:w="2225" w:type="dxa"/>
          </w:tcPr>
          <w:p w:rsidR="0008210D" w:rsidRPr="006947A1" w:rsidRDefault="0008210D" w:rsidP="00AF7C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947A1">
              <w:rPr>
                <w:rFonts w:ascii="Times New Roman" w:hAnsi="Times New Roman" w:cs="Times New Roman"/>
                <w:b/>
                <w:lang w:val="uk-UA"/>
              </w:rPr>
              <w:t>Централізоване водопостачання</w:t>
            </w:r>
          </w:p>
        </w:tc>
        <w:tc>
          <w:tcPr>
            <w:tcW w:w="2221" w:type="dxa"/>
          </w:tcPr>
          <w:p w:rsidR="0008210D" w:rsidRPr="006947A1" w:rsidRDefault="0008210D" w:rsidP="00AF7C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947A1">
              <w:rPr>
                <w:rFonts w:ascii="Times New Roman" w:hAnsi="Times New Roman" w:cs="Times New Roman"/>
                <w:b/>
                <w:lang w:val="uk-UA"/>
              </w:rPr>
              <w:t>Централізоване водовідведення</w:t>
            </w:r>
          </w:p>
        </w:tc>
      </w:tr>
      <w:tr w:rsidR="008D4F63" w:rsidTr="0008210D">
        <w:tc>
          <w:tcPr>
            <w:tcW w:w="4832" w:type="dxa"/>
          </w:tcPr>
          <w:p w:rsidR="008D4F63" w:rsidRPr="008D4F63" w:rsidRDefault="008D4F63" w:rsidP="00851B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8D4F63">
              <w:rPr>
                <w:rFonts w:ascii="Times New Roman" w:eastAsia="Calibri" w:hAnsi="Times New Roman" w:cs="Times New Roman"/>
                <w:b/>
                <w:lang w:val="uk-UA"/>
              </w:rPr>
              <w:t>Абонплата для населення, грн./місяць, з ПДВ</w:t>
            </w:r>
          </w:p>
        </w:tc>
        <w:tc>
          <w:tcPr>
            <w:tcW w:w="2225" w:type="dxa"/>
          </w:tcPr>
          <w:p w:rsidR="008D4F63" w:rsidRPr="008D4F63" w:rsidRDefault="008D4F63" w:rsidP="00851B5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8D4F63">
              <w:rPr>
                <w:rFonts w:ascii="Times New Roman" w:eastAsia="Calibri" w:hAnsi="Times New Roman" w:cs="Times New Roman"/>
                <w:b/>
                <w:lang w:val="uk-UA"/>
              </w:rPr>
              <w:t>37,88</w:t>
            </w:r>
          </w:p>
        </w:tc>
        <w:tc>
          <w:tcPr>
            <w:tcW w:w="2221" w:type="dxa"/>
          </w:tcPr>
          <w:p w:rsidR="008D4F63" w:rsidRPr="008D4F63" w:rsidRDefault="008D4F63" w:rsidP="00851B5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8D4F63">
              <w:rPr>
                <w:rFonts w:ascii="Times New Roman" w:eastAsia="Calibri" w:hAnsi="Times New Roman" w:cs="Times New Roman"/>
                <w:b/>
                <w:lang w:val="uk-UA"/>
              </w:rPr>
              <w:t>20,47</w:t>
            </w:r>
          </w:p>
        </w:tc>
      </w:tr>
      <w:tr w:rsidR="008D4F63" w:rsidTr="00BB49E9">
        <w:tc>
          <w:tcPr>
            <w:tcW w:w="4832" w:type="dxa"/>
            <w:tcBorders>
              <w:bottom w:val="single" w:sz="4" w:space="0" w:color="auto"/>
            </w:tcBorders>
          </w:tcPr>
          <w:p w:rsidR="008D4F63" w:rsidRPr="008D4F63" w:rsidRDefault="008D4F63" w:rsidP="00851B5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8D4F63">
              <w:rPr>
                <w:rFonts w:ascii="Times New Roman" w:eastAsia="Calibri" w:hAnsi="Times New Roman" w:cs="Times New Roman"/>
                <w:b/>
                <w:lang w:val="uk-UA"/>
              </w:rPr>
              <w:t>Абонплата для інших споживачів, грн./міс. з ПДВ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8D4F63" w:rsidRPr="008D4F63" w:rsidRDefault="008D4F63" w:rsidP="00851B5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8D4F63">
              <w:rPr>
                <w:rFonts w:ascii="Times New Roman" w:eastAsia="Calibri" w:hAnsi="Times New Roman" w:cs="Times New Roman"/>
                <w:b/>
                <w:lang w:val="uk-UA"/>
              </w:rPr>
              <w:t>47,16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8D4F63" w:rsidRPr="008D4F63" w:rsidRDefault="008D4F63" w:rsidP="00851B5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8D4F63">
              <w:rPr>
                <w:rFonts w:ascii="Times New Roman" w:eastAsia="Calibri" w:hAnsi="Times New Roman" w:cs="Times New Roman"/>
                <w:b/>
                <w:lang w:val="uk-UA"/>
              </w:rPr>
              <w:t>24,96</w:t>
            </w:r>
          </w:p>
        </w:tc>
      </w:tr>
    </w:tbl>
    <w:p w:rsidR="00493AE8" w:rsidRDefault="00493AE8" w:rsidP="00493A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</w:pPr>
    </w:p>
    <w:p w:rsidR="00493AE8" w:rsidRDefault="00493AE8" w:rsidP="00493A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</w:pPr>
    </w:p>
    <w:p w:rsidR="00493AE8" w:rsidRPr="008B72A6" w:rsidRDefault="008D4F63" w:rsidP="00493A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 </w:t>
      </w:r>
      <w:r w:rsidR="00493AE8" w:rsidRPr="008B72A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>Адміністрація КП «Д</w:t>
      </w:r>
      <w:r w:rsidR="00493A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>обробут</w:t>
      </w:r>
      <w:r w:rsidR="00493AE8" w:rsidRPr="008B72A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» </w:t>
      </w:r>
    </w:p>
    <w:sectPr w:rsidR="00493AE8" w:rsidRPr="008B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5B"/>
    <w:multiLevelType w:val="hybridMultilevel"/>
    <w:tmpl w:val="4AD41B62"/>
    <w:lvl w:ilvl="0" w:tplc="45A670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F0D0B"/>
    <w:multiLevelType w:val="hybridMultilevel"/>
    <w:tmpl w:val="47063870"/>
    <w:lvl w:ilvl="0" w:tplc="C41E53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F5C7F"/>
    <w:multiLevelType w:val="multilevel"/>
    <w:tmpl w:val="684E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1776C"/>
    <w:multiLevelType w:val="multilevel"/>
    <w:tmpl w:val="76D66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61E75"/>
    <w:multiLevelType w:val="hybridMultilevel"/>
    <w:tmpl w:val="7BFE3BF2"/>
    <w:lvl w:ilvl="0" w:tplc="317252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35"/>
    <w:rsid w:val="000622BC"/>
    <w:rsid w:val="00071389"/>
    <w:rsid w:val="0008210D"/>
    <w:rsid w:val="00086DC7"/>
    <w:rsid w:val="000A7EC1"/>
    <w:rsid w:val="000C5593"/>
    <w:rsid w:val="000F3FC5"/>
    <w:rsid w:val="00124DC2"/>
    <w:rsid w:val="001257D1"/>
    <w:rsid w:val="001317AB"/>
    <w:rsid w:val="0013640C"/>
    <w:rsid w:val="00140E32"/>
    <w:rsid w:val="0018352C"/>
    <w:rsid w:val="00185CBE"/>
    <w:rsid w:val="001E03CA"/>
    <w:rsid w:val="001E5ECC"/>
    <w:rsid w:val="001F6FEE"/>
    <w:rsid w:val="002065AD"/>
    <w:rsid w:val="00231915"/>
    <w:rsid w:val="0023212E"/>
    <w:rsid w:val="00271FA9"/>
    <w:rsid w:val="002724EF"/>
    <w:rsid w:val="00273D38"/>
    <w:rsid w:val="002B4B38"/>
    <w:rsid w:val="002E733F"/>
    <w:rsid w:val="002E7D4E"/>
    <w:rsid w:val="00304D1F"/>
    <w:rsid w:val="00315DD2"/>
    <w:rsid w:val="00326A59"/>
    <w:rsid w:val="0036333F"/>
    <w:rsid w:val="0037652F"/>
    <w:rsid w:val="00415E7D"/>
    <w:rsid w:val="00452ABD"/>
    <w:rsid w:val="004661C9"/>
    <w:rsid w:val="00493AE8"/>
    <w:rsid w:val="004B7C2E"/>
    <w:rsid w:val="004E3237"/>
    <w:rsid w:val="004E461F"/>
    <w:rsid w:val="004F169A"/>
    <w:rsid w:val="004F765B"/>
    <w:rsid w:val="005C2102"/>
    <w:rsid w:val="005D1BC8"/>
    <w:rsid w:val="005E7515"/>
    <w:rsid w:val="00611138"/>
    <w:rsid w:val="00617ED0"/>
    <w:rsid w:val="00624D53"/>
    <w:rsid w:val="00676A4F"/>
    <w:rsid w:val="00683F5B"/>
    <w:rsid w:val="006947A1"/>
    <w:rsid w:val="006D0207"/>
    <w:rsid w:val="0075762F"/>
    <w:rsid w:val="007E081C"/>
    <w:rsid w:val="007E4299"/>
    <w:rsid w:val="00823E09"/>
    <w:rsid w:val="00847735"/>
    <w:rsid w:val="00880A35"/>
    <w:rsid w:val="00895E04"/>
    <w:rsid w:val="008B72A6"/>
    <w:rsid w:val="008D4F63"/>
    <w:rsid w:val="008E61CD"/>
    <w:rsid w:val="009243EC"/>
    <w:rsid w:val="00953258"/>
    <w:rsid w:val="00957DA5"/>
    <w:rsid w:val="00962A84"/>
    <w:rsid w:val="00976DBF"/>
    <w:rsid w:val="00980071"/>
    <w:rsid w:val="009D6BF3"/>
    <w:rsid w:val="00A06A5F"/>
    <w:rsid w:val="00A729DC"/>
    <w:rsid w:val="00A87707"/>
    <w:rsid w:val="00B34FD9"/>
    <w:rsid w:val="00B42731"/>
    <w:rsid w:val="00B53A57"/>
    <w:rsid w:val="00B7476B"/>
    <w:rsid w:val="00B86FFC"/>
    <w:rsid w:val="00BB49E9"/>
    <w:rsid w:val="00BF02BA"/>
    <w:rsid w:val="00BF2168"/>
    <w:rsid w:val="00C16059"/>
    <w:rsid w:val="00C16F83"/>
    <w:rsid w:val="00C24C04"/>
    <w:rsid w:val="00C31F92"/>
    <w:rsid w:val="00C66CC8"/>
    <w:rsid w:val="00C85EDC"/>
    <w:rsid w:val="00CA2577"/>
    <w:rsid w:val="00D178E9"/>
    <w:rsid w:val="00DA37C3"/>
    <w:rsid w:val="00DE72AE"/>
    <w:rsid w:val="00E35C97"/>
    <w:rsid w:val="00E36754"/>
    <w:rsid w:val="00E470C1"/>
    <w:rsid w:val="00E610F9"/>
    <w:rsid w:val="00ED1D13"/>
    <w:rsid w:val="00ED6FE3"/>
    <w:rsid w:val="00EF7FF8"/>
    <w:rsid w:val="00F87302"/>
    <w:rsid w:val="00F87E0A"/>
    <w:rsid w:val="00F9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0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0A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80A35"/>
    <w:rPr>
      <w:color w:val="0000FF"/>
      <w:u w:val="single"/>
    </w:rPr>
  </w:style>
  <w:style w:type="character" w:customStyle="1" w:styleId="entry-title">
    <w:name w:val="entry-title"/>
    <w:basedOn w:val="a0"/>
    <w:rsid w:val="00880A35"/>
  </w:style>
  <w:style w:type="paragraph" w:styleId="a4">
    <w:name w:val="Normal (Web)"/>
    <w:basedOn w:val="a"/>
    <w:uiPriority w:val="99"/>
    <w:semiHidden/>
    <w:unhideWhenUsed/>
    <w:rsid w:val="0088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0A35"/>
    <w:rPr>
      <w:b/>
      <w:bCs/>
    </w:rPr>
  </w:style>
  <w:style w:type="character" w:styleId="a6">
    <w:name w:val="Emphasis"/>
    <w:basedOn w:val="a0"/>
    <w:uiPriority w:val="20"/>
    <w:qFormat/>
    <w:rsid w:val="00880A35"/>
    <w:rPr>
      <w:i/>
      <w:iCs/>
    </w:rPr>
  </w:style>
  <w:style w:type="character" w:customStyle="1" w:styleId="has-inline-color">
    <w:name w:val="has-inline-color"/>
    <w:basedOn w:val="a0"/>
    <w:rsid w:val="00880A35"/>
  </w:style>
  <w:style w:type="paragraph" w:styleId="a7">
    <w:name w:val="No Spacing"/>
    <w:uiPriority w:val="1"/>
    <w:qFormat/>
    <w:rsid w:val="00B42731"/>
    <w:pPr>
      <w:spacing w:after="0" w:line="240" w:lineRule="auto"/>
    </w:pPr>
  </w:style>
  <w:style w:type="paragraph" w:customStyle="1" w:styleId="login-buttonuser">
    <w:name w:val="login-buttonuser"/>
    <w:basedOn w:val="a"/>
    <w:rsid w:val="0027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2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0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0A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80A35"/>
    <w:rPr>
      <w:color w:val="0000FF"/>
      <w:u w:val="single"/>
    </w:rPr>
  </w:style>
  <w:style w:type="character" w:customStyle="1" w:styleId="entry-title">
    <w:name w:val="entry-title"/>
    <w:basedOn w:val="a0"/>
    <w:rsid w:val="00880A35"/>
  </w:style>
  <w:style w:type="paragraph" w:styleId="a4">
    <w:name w:val="Normal (Web)"/>
    <w:basedOn w:val="a"/>
    <w:uiPriority w:val="99"/>
    <w:semiHidden/>
    <w:unhideWhenUsed/>
    <w:rsid w:val="0088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0A35"/>
    <w:rPr>
      <w:b/>
      <w:bCs/>
    </w:rPr>
  </w:style>
  <w:style w:type="character" w:styleId="a6">
    <w:name w:val="Emphasis"/>
    <w:basedOn w:val="a0"/>
    <w:uiPriority w:val="20"/>
    <w:qFormat/>
    <w:rsid w:val="00880A35"/>
    <w:rPr>
      <w:i/>
      <w:iCs/>
    </w:rPr>
  </w:style>
  <w:style w:type="character" w:customStyle="1" w:styleId="has-inline-color">
    <w:name w:val="has-inline-color"/>
    <w:basedOn w:val="a0"/>
    <w:rsid w:val="00880A35"/>
  </w:style>
  <w:style w:type="paragraph" w:styleId="a7">
    <w:name w:val="No Spacing"/>
    <w:uiPriority w:val="1"/>
    <w:qFormat/>
    <w:rsid w:val="00B42731"/>
    <w:pPr>
      <w:spacing w:after="0" w:line="240" w:lineRule="auto"/>
    </w:pPr>
  </w:style>
  <w:style w:type="paragraph" w:customStyle="1" w:styleId="login-buttonuser">
    <w:name w:val="login-buttonuser"/>
    <w:basedOn w:val="a"/>
    <w:rsid w:val="0027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2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SuXiB44SDeVAm4-sYmcQQ6do-TgkN9th/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2025-02-12T12:55:00Z</cp:lastPrinted>
  <dcterms:created xsi:type="dcterms:W3CDTF">2024-04-30T08:48:00Z</dcterms:created>
  <dcterms:modified xsi:type="dcterms:W3CDTF">2026-02-20T11:51:00Z</dcterms:modified>
</cp:coreProperties>
</file>