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F5B" w:rsidRPr="00AD6F5B" w:rsidRDefault="00AD6F5B" w:rsidP="00AD6F5B">
      <w:pPr>
        <w:widowControl/>
        <w:tabs>
          <w:tab w:val="left" w:pos="7088"/>
        </w:tabs>
        <w:autoSpaceDE/>
        <w:autoSpaceDN/>
        <w:jc w:val="right"/>
        <w:rPr>
          <w:sz w:val="28"/>
          <w:szCs w:val="28"/>
          <w:lang w:val="ru-RU" w:eastAsia="ru-RU"/>
        </w:rPr>
      </w:pPr>
      <w:r w:rsidRPr="00AD6F5B">
        <w:rPr>
          <w:sz w:val="28"/>
          <w:szCs w:val="28"/>
          <w:lang w:val="ru-RU" w:eastAsia="ru-RU"/>
        </w:rPr>
        <w:t>ПРОЄКТ</w:t>
      </w:r>
    </w:p>
    <w:p w:rsidR="00AD6F5B" w:rsidRPr="00AD6F5B" w:rsidRDefault="00AD6F5B" w:rsidP="00AD6F5B">
      <w:pPr>
        <w:widowControl/>
        <w:tabs>
          <w:tab w:val="left" w:pos="7088"/>
        </w:tabs>
        <w:autoSpaceDE/>
        <w:autoSpaceDN/>
        <w:jc w:val="center"/>
        <w:rPr>
          <w:sz w:val="28"/>
          <w:szCs w:val="28"/>
          <w:lang w:val="ru-RU" w:eastAsia="ru-RU"/>
        </w:rPr>
      </w:pPr>
      <w:r w:rsidRPr="00AD6F5B">
        <w:rPr>
          <w:noProof/>
          <w:color w:val="FF0000"/>
          <w:sz w:val="28"/>
          <w:szCs w:val="28"/>
          <w:lang w:eastAsia="uk-UA"/>
        </w:rPr>
        <w:drawing>
          <wp:inline distT="0" distB="0" distL="0" distR="0" wp14:anchorId="6FEACBCF" wp14:editId="2A828F5F">
            <wp:extent cx="428625" cy="5619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F5B" w:rsidRPr="00AD6F5B" w:rsidRDefault="00AD6F5B" w:rsidP="00AD6F5B">
      <w:pPr>
        <w:widowControl/>
        <w:autoSpaceDE/>
        <w:autoSpaceDN/>
        <w:jc w:val="center"/>
        <w:rPr>
          <w:b/>
          <w:sz w:val="28"/>
          <w:szCs w:val="28"/>
          <w:lang w:val="ru-RU" w:eastAsia="ru-RU"/>
        </w:rPr>
      </w:pPr>
      <w:r w:rsidRPr="00AD6F5B">
        <w:rPr>
          <w:b/>
          <w:sz w:val="28"/>
          <w:szCs w:val="28"/>
          <w:lang w:val="ru-RU" w:eastAsia="ru-RU"/>
        </w:rPr>
        <w:t>УКРАЇНА</w:t>
      </w:r>
    </w:p>
    <w:p w:rsidR="00AD6F5B" w:rsidRPr="00AD6F5B" w:rsidRDefault="00AD6F5B" w:rsidP="00AD6F5B">
      <w:pPr>
        <w:widowControl/>
        <w:autoSpaceDE/>
        <w:autoSpaceDN/>
        <w:jc w:val="center"/>
        <w:rPr>
          <w:b/>
          <w:sz w:val="28"/>
          <w:szCs w:val="28"/>
          <w:lang w:val="ru-RU" w:eastAsia="ru-RU"/>
        </w:rPr>
      </w:pPr>
      <w:r w:rsidRPr="00AD6F5B">
        <w:rPr>
          <w:b/>
          <w:sz w:val="28"/>
          <w:szCs w:val="28"/>
          <w:lang w:val="ru-RU" w:eastAsia="ru-RU"/>
        </w:rPr>
        <w:t>КРАСНОКУТСЬКА СЕЛИЩНА РАДА</w:t>
      </w:r>
    </w:p>
    <w:p w:rsidR="00AD6F5B" w:rsidRPr="00AD6F5B" w:rsidRDefault="00AD6F5B" w:rsidP="00AD6F5B">
      <w:pPr>
        <w:widowControl/>
        <w:autoSpaceDE/>
        <w:autoSpaceDN/>
        <w:jc w:val="center"/>
        <w:rPr>
          <w:b/>
          <w:sz w:val="28"/>
          <w:szCs w:val="28"/>
          <w:lang w:val="ru-RU" w:eastAsia="ru-RU"/>
        </w:rPr>
      </w:pPr>
      <w:r w:rsidRPr="00AD6F5B">
        <w:rPr>
          <w:b/>
          <w:sz w:val="28"/>
          <w:szCs w:val="28"/>
          <w:lang w:val="ru-RU" w:eastAsia="ru-RU"/>
        </w:rPr>
        <w:t>БОГОДУХІВСЬКОГО РАЙОНУ</w:t>
      </w:r>
    </w:p>
    <w:p w:rsidR="00AD6F5B" w:rsidRPr="00AD6F5B" w:rsidRDefault="00AD6F5B" w:rsidP="00AD6F5B">
      <w:pPr>
        <w:widowControl/>
        <w:autoSpaceDE/>
        <w:autoSpaceDN/>
        <w:jc w:val="center"/>
        <w:rPr>
          <w:b/>
          <w:sz w:val="28"/>
          <w:szCs w:val="28"/>
          <w:lang w:val="ru-RU" w:eastAsia="ru-RU"/>
        </w:rPr>
      </w:pPr>
      <w:r w:rsidRPr="00AD6F5B">
        <w:rPr>
          <w:b/>
          <w:sz w:val="28"/>
          <w:szCs w:val="28"/>
          <w:lang w:val="ru-RU" w:eastAsia="ru-RU"/>
        </w:rPr>
        <w:t>ХАРКІВСЬКОЇ ОБЛАСТІ</w:t>
      </w:r>
    </w:p>
    <w:p w:rsidR="00AD6F5B" w:rsidRPr="00AD6F5B" w:rsidRDefault="00AD6F5B" w:rsidP="00AD6F5B">
      <w:pPr>
        <w:widowControl/>
        <w:autoSpaceDE/>
        <w:autoSpaceDN/>
        <w:jc w:val="center"/>
        <w:rPr>
          <w:b/>
          <w:sz w:val="28"/>
          <w:szCs w:val="28"/>
          <w:lang w:val="ru-RU" w:eastAsia="ru-RU"/>
        </w:rPr>
      </w:pPr>
      <w:r w:rsidRPr="00AD6F5B">
        <w:rPr>
          <w:b/>
          <w:sz w:val="28"/>
          <w:szCs w:val="28"/>
          <w:lang w:val="en-US" w:eastAsia="ru-RU"/>
        </w:rPr>
        <w:t>LXV</w:t>
      </w:r>
      <w:r w:rsidRPr="00AD6F5B">
        <w:rPr>
          <w:b/>
          <w:sz w:val="28"/>
          <w:szCs w:val="28"/>
          <w:lang w:val="ru-RU" w:eastAsia="ru-RU"/>
        </w:rPr>
        <w:t xml:space="preserve">І </w:t>
      </w:r>
      <w:proofErr w:type="spellStart"/>
      <w:r w:rsidRPr="00AD6F5B">
        <w:rPr>
          <w:b/>
          <w:sz w:val="28"/>
          <w:szCs w:val="28"/>
          <w:lang w:val="ru-RU" w:eastAsia="ru-RU"/>
        </w:rPr>
        <w:t>сесія</w:t>
      </w:r>
      <w:proofErr w:type="spellEnd"/>
      <w:r w:rsidRPr="00AD6F5B">
        <w:rPr>
          <w:b/>
          <w:sz w:val="28"/>
          <w:szCs w:val="28"/>
          <w:lang w:val="ru-RU" w:eastAsia="ru-RU"/>
        </w:rPr>
        <w:t xml:space="preserve"> VIІІ </w:t>
      </w:r>
      <w:proofErr w:type="spellStart"/>
      <w:r w:rsidRPr="00AD6F5B">
        <w:rPr>
          <w:b/>
          <w:sz w:val="28"/>
          <w:szCs w:val="28"/>
          <w:lang w:val="ru-RU" w:eastAsia="ru-RU"/>
        </w:rPr>
        <w:t>скликання</w:t>
      </w:r>
      <w:proofErr w:type="spellEnd"/>
    </w:p>
    <w:p w:rsidR="00AD6F5B" w:rsidRPr="00AD6F5B" w:rsidRDefault="00AD6F5B" w:rsidP="00AD6F5B">
      <w:pPr>
        <w:widowControl/>
        <w:autoSpaceDE/>
        <w:autoSpaceDN/>
        <w:jc w:val="center"/>
        <w:rPr>
          <w:b/>
          <w:sz w:val="28"/>
          <w:szCs w:val="28"/>
          <w:lang w:val="ru-RU" w:eastAsia="ru-RU"/>
        </w:rPr>
      </w:pPr>
      <w:r w:rsidRPr="00AD6F5B">
        <w:rPr>
          <w:b/>
          <w:sz w:val="28"/>
          <w:szCs w:val="28"/>
          <w:lang w:val="ru-RU" w:eastAsia="ru-RU"/>
        </w:rPr>
        <w:t xml:space="preserve">Р І Ш Е Н </w:t>
      </w:r>
      <w:proofErr w:type="spellStart"/>
      <w:r w:rsidRPr="00AD6F5B">
        <w:rPr>
          <w:b/>
          <w:sz w:val="28"/>
          <w:szCs w:val="28"/>
          <w:lang w:val="ru-RU" w:eastAsia="ru-RU"/>
        </w:rPr>
        <w:t>Н</w:t>
      </w:r>
      <w:proofErr w:type="spellEnd"/>
      <w:r w:rsidRPr="00AD6F5B">
        <w:rPr>
          <w:b/>
          <w:sz w:val="28"/>
          <w:szCs w:val="28"/>
          <w:lang w:val="ru-RU" w:eastAsia="ru-RU"/>
        </w:rPr>
        <w:t xml:space="preserve"> Я </w:t>
      </w:r>
    </w:p>
    <w:p w:rsidR="00AD6F5B" w:rsidRPr="00AD6F5B" w:rsidRDefault="00AD6F5B" w:rsidP="00AD6F5B">
      <w:pPr>
        <w:widowControl/>
        <w:autoSpaceDE/>
        <w:autoSpaceDN/>
        <w:jc w:val="both"/>
        <w:rPr>
          <w:sz w:val="28"/>
          <w:szCs w:val="28"/>
          <w:highlight w:val="yellow"/>
          <w:shd w:val="clear" w:color="auto" w:fill="FFFF00"/>
          <w:lang w:val="ru-RU" w:eastAsia="ru-RU"/>
        </w:rPr>
      </w:pPr>
    </w:p>
    <w:p w:rsidR="00AD6F5B" w:rsidRPr="00AD6F5B" w:rsidRDefault="00AD6F5B" w:rsidP="00AD6F5B">
      <w:pPr>
        <w:widowControl/>
        <w:autoSpaceDE/>
        <w:autoSpaceDN/>
        <w:jc w:val="both"/>
        <w:rPr>
          <w:b/>
          <w:sz w:val="28"/>
          <w:szCs w:val="28"/>
          <w:lang w:val="ru-RU" w:eastAsia="ru-RU"/>
        </w:rPr>
      </w:pPr>
      <w:proofErr w:type="gramStart"/>
      <w:r w:rsidRPr="00AD6F5B">
        <w:rPr>
          <w:b/>
          <w:sz w:val="28"/>
          <w:szCs w:val="28"/>
          <w:lang w:val="ru-RU" w:eastAsia="ru-RU"/>
        </w:rPr>
        <w:t>« 10</w:t>
      </w:r>
      <w:proofErr w:type="gramEnd"/>
      <w:r w:rsidRPr="00AD6F5B">
        <w:rPr>
          <w:b/>
          <w:sz w:val="28"/>
          <w:szCs w:val="28"/>
          <w:lang w:val="ru-RU" w:eastAsia="ru-RU"/>
        </w:rPr>
        <w:t xml:space="preserve"> » лютого 2026 року                                                                  №      -</w:t>
      </w:r>
      <w:r w:rsidRPr="00AD6F5B">
        <w:rPr>
          <w:b/>
          <w:sz w:val="28"/>
          <w:szCs w:val="28"/>
          <w:lang w:val="en-US" w:eastAsia="ru-RU"/>
        </w:rPr>
        <w:t>VIII</w:t>
      </w:r>
    </w:p>
    <w:p w:rsidR="00AD6F5B" w:rsidRPr="00AD6F5B" w:rsidRDefault="00AD6F5B">
      <w:pPr>
        <w:tabs>
          <w:tab w:val="left" w:pos="3028"/>
        </w:tabs>
        <w:ind w:left="2" w:right="4816"/>
        <w:jc w:val="both"/>
        <w:rPr>
          <w:sz w:val="28"/>
        </w:rPr>
      </w:pPr>
    </w:p>
    <w:p w:rsidR="009E5FB8" w:rsidRPr="00AD6F5B" w:rsidRDefault="00684A88" w:rsidP="00E37050">
      <w:pPr>
        <w:tabs>
          <w:tab w:val="left" w:pos="3028"/>
        </w:tabs>
        <w:ind w:left="2" w:right="3688"/>
        <w:jc w:val="both"/>
        <w:rPr>
          <w:b/>
          <w:sz w:val="28"/>
          <w:szCs w:val="28"/>
        </w:rPr>
      </w:pPr>
      <w:r>
        <w:rPr>
          <w:b/>
          <w:sz w:val="28"/>
        </w:rPr>
        <w:t xml:space="preserve">Про надання дозволу на списання майна </w:t>
      </w:r>
      <w:r w:rsidR="00B37CF1" w:rsidRPr="00B37CF1">
        <w:rPr>
          <w:b/>
          <w:sz w:val="28"/>
        </w:rPr>
        <w:t>Комунальн</w:t>
      </w:r>
      <w:r w:rsidR="00B37CF1">
        <w:rPr>
          <w:b/>
          <w:sz w:val="28"/>
        </w:rPr>
        <w:t>ого</w:t>
      </w:r>
      <w:r w:rsidR="00B37CF1" w:rsidRPr="00B37CF1">
        <w:rPr>
          <w:b/>
          <w:sz w:val="28"/>
        </w:rPr>
        <w:t xml:space="preserve"> підприємств</w:t>
      </w:r>
      <w:r w:rsidR="00B37CF1">
        <w:rPr>
          <w:b/>
          <w:sz w:val="28"/>
        </w:rPr>
        <w:t>а</w:t>
      </w:r>
      <w:r w:rsidR="00B37CF1" w:rsidRPr="00B37CF1">
        <w:rPr>
          <w:b/>
          <w:sz w:val="28"/>
        </w:rPr>
        <w:t xml:space="preserve"> з водопостачання та водовідведення «Джерело»</w:t>
      </w:r>
    </w:p>
    <w:p w:rsidR="00AD6F5B" w:rsidRDefault="00AD6F5B" w:rsidP="00AD6F5B">
      <w:pPr>
        <w:pStyle w:val="a3"/>
        <w:ind w:right="559"/>
        <w:jc w:val="both"/>
      </w:pPr>
    </w:p>
    <w:p w:rsidR="009E5FB8" w:rsidRDefault="00684A88" w:rsidP="00E37050">
      <w:pPr>
        <w:pStyle w:val="a3"/>
        <w:tabs>
          <w:tab w:val="left" w:pos="8647"/>
        </w:tabs>
        <w:ind w:left="2" w:right="4" w:firstLine="707"/>
        <w:jc w:val="both"/>
      </w:pPr>
      <w:r w:rsidRPr="00AD6F5B">
        <w:t xml:space="preserve">З метою ефективного використання майна комунальної власності Краснокутської селищної територіальної громади Богодухівського району Харківської області, розглянувши лист </w:t>
      </w:r>
      <w:r w:rsidR="00B37CF1" w:rsidRPr="00AD6F5B">
        <w:t>Комунального підприємства з водопостачання та водовідведення «Джерело»</w:t>
      </w:r>
      <w:r w:rsidR="009C6830" w:rsidRPr="00AD6F5B">
        <w:t xml:space="preserve"> № 01-28/02 від 26.01.2026 року</w:t>
      </w:r>
      <w:r w:rsidRPr="00AD6F5B">
        <w:t xml:space="preserve"> щодо надання дозволу на списання основних засобів, відповідно до постанови Кабінету Міністрів України від 08 листопада 2007 року № 1314 «Про затвердження Порядку списання об’єктів державної власності» (зі змінами), рішення сесії Краснокутської селищної ради від </w:t>
      </w:r>
      <w:r w:rsidR="00B37CF1" w:rsidRPr="00AD6F5B">
        <w:t xml:space="preserve">05 червня 2025 року № 7240-VIІІ </w:t>
      </w:r>
      <w:r w:rsidRPr="00AD6F5B">
        <w:t xml:space="preserve">«Про затвердження Положення про порядок списання </w:t>
      </w:r>
      <w:r w:rsidR="00984AD3" w:rsidRPr="00AD6F5B">
        <w:t xml:space="preserve">та передачі майна, що перебуває </w:t>
      </w:r>
      <w:r w:rsidRPr="00AD6F5B">
        <w:t>у комунальній власності Краснокутської селищної територіальної громади», керуючись статтями 26, 59, 60 Закону України «Про місцеве самоврядування в Україні», Краснокутська селищна рада</w:t>
      </w:r>
    </w:p>
    <w:p w:rsidR="00AD6F5B" w:rsidRPr="00AD6F5B" w:rsidRDefault="00AD6F5B" w:rsidP="00E37050">
      <w:pPr>
        <w:pStyle w:val="a3"/>
        <w:tabs>
          <w:tab w:val="left" w:pos="8647"/>
        </w:tabs>
        <w:ind w:right="4"/>
        <w:jc w:val="both"/>
      </w:pPr>
    </w:p>
    <w:p w:rsidR="009E5FB8" w:rsidRDefault="00684A88" w:rsidP="00DA165D">
      <w:pPr>
        <w:tabs>
          <w:tab w:val="left" w:pos="8647"/>
        </w:tabs>
        <w:ind w:right="4"/>
        <w:jc w:val="center"/>
        <w:rPr>
          <w:b/>
          <w:spacing w:val="-5"/>
          <w:sz w:val="28"/>
          <w:szCs w:val="28"/>
        </w:rPr>
      </w:pPr>
      <w:r w:rsidRPr="00AD6F5B">
        <w:rPr>
          <w:b/>
          <w:sz w:val="28"/>
          <w:szCs w:val="28"/>
        </w:rPr>
        <w:t>В</w:t>
      </w:r>
      <w:r w:rsidRPr="00AD6F5B">
        <w:rPr>
          <w:b/>
          <w:spacing w:val="-1"/>
          <w:sz w:val="28"/>
          <w:szCs w:val="28"/>
        </w:rPr>
        <w:t xml:space="preserve"> </w:t>
      </w:r>
      <w:r w:rsidRPr="00AD6F5B">
        <w:rPr>
          <w:b/>
          <w:sz w:val="28"/>
          <w:szCs w:val="28"/>
        </w:rPr>
        <w:t>И</w:t>
      </w:r>
      <w:r w:rsidRPr="00AD6F5B">
        <w:rPr>
          <w:b/>
          <w:spacing w:val="-1"/>
          <w:sz w:val="28"/>
          <w:szCs w:val="28"/>
        </w:rPr>
        <w:t xml:space="preserve"> </w:t>
      </w:r>
      <w:r w:rsidRPr="00AD6F5B">
        <w:rPr>
          <w:b/>
          <w:sz w:val="28"/>
          <w:szCs w:val="28"/>
        </w:rPr>
        <w:t>Р І</w:t>
      </w:r>
      <w:r w:rsidRPr="00AD6F5B">
        <w:rPr>
          <w:b/>
          <w:spacing w:val="-1"/>
          <w:sz w:val="28"/>
          <w:szCs w:val="28"/>
        </w:rPr>
        <w:t xml:space="preserve"> </w:t>
      </w:r>
      <w:r w:rsidRPr="00AD6F5B">
        <w:rPr>
          <w:b/>
          <w:sz w:val="28"/>
          <w:szCs w:val="28"/>
        </w:rPr>
        <w:t>Ш И</w:t>
      </w:r>
      <w:r w:rsidRPr="00AD6F5B">
        <w:rPr>
          <w:b/>
          <w:spacing w:val="-1"/>
          <w:sz w:val="28"/>
          <w:szCs w:val="28"/>
        </w:rPr>
        <w:t xml:space="preserve"> </w:t>
      </w:r>
      <w:r w:rsidRPr="00AD6F5B">
        <w:rPr>
          <w:b/>
          <w:sz w:val="28"/>
          <w:szCs w:val="28"/>
        </w:rPr>
        <w:t>Л</w:t>
      </w:r>
      <w:r w:rsidRPr="00AD6F5B">
        <w:rPr>
          <w:b/>
          <w:spacing w:val="-4"/>
          <w:sz w:val="28"/>
          <w:szCs w:val="28"/>
        </w:rPr>
        <w:t xml:space="preserve"> </w:t>
      </w:r>
      <w:r w:rsidRPr="00AD6F5B">
        <w:rPr>
          <w:b/>
          <w:spacing w:val="-5"/>
          <w:sz w:val="28"/>
          <w:szCs w:val="28"/>
        </w:rPr>
        <w:t>А:</w:t>
      </w:r>
    </w:p>
    <w:p w:rsidR="00E37050" w:rsidRPr="00E37050" w:rsidRDefault="00E37050" w:rsidP="00E37050">
      <w:pPr>
        <w:tabs>
          <w:tab w:val="left" w:pos="8647"/>
        </w:tabs>
        <w:ind w:right="4"/>
        <w:rPr>
          <w:sz w:val="28"/>
          <w:szCs w:val="28"/>
        </w:rPr>
      </w:pPr>
    </w:p>
    <w:p w:rsidR="009E5FB8" w:rsidRPr="00AD6F5B" w:rsidRDefault="005566BF" w:rsidP="00E37050">
      <w:pPr>
        <w:tabs>
          <w:tab w:val="left" w:pos="0"/>
          <w:tab w:val="left" w:pos="8647"/>
        </w:tabs>
        <w:ind w:right="4" w:firstLine="709"/>
        <w:jc w:val="both"/>
        <w:rPr>
          <w:sz w:val="28"/>
          <w:szCs w:val="28"/>
        </w:rPr>
      </w:pPr>
      <w:r w:rsidRPr="00AD6F5B">
        <w:rPr>
          <w:sz w:val="28"/>
          <w:szCs w:val="28"/>
        </w:rPr>
        <w:t xml:space="preserve">1. </w:t>
      </w:r>
      <w:r w:rsidR="00684A88" w:rsidRPr="00AD6F5B">
        <w:rPr>
          <w:sz w:val="28"/>
          <w:szCs w:val="28"/>
        </w:rPr>
        <w:t>Надати</w:t>
      </w:r>
      <w:r w:rsidR="002C75BC" w:rsidRPr="00AD6F5B">
        <w:rPr>
          <w:spacing w:val="79"/>
          <w:sz w:val="28"/>
          <w:szCs w:val="28"/>
        </w:rPr>
        <w:t xml:space="preserve"> </w:t>
      </w:r>
      <w:r w:rsidR="00684A88" w:rsidRPr="00AD6F5B">
        <w:rPr>
          <w:sz w:val="28"/>
          <w:szCs w:val="28"/>
        </w:rPr>
        <w:t>дозвіл</w:t>
      </w:r>
      <w:r w:rsidR="002C75BC" w:rsidRPr="00AD6F5B">
        <w:rPr>
          <w:spacing w:val="79"/>
          <w:sz w:val="28"/>
          <w:szCs w:val="28"/>
        </w:rPr>
        <w:t xml:space="preserve"> </w:t>
      </w:r>
      <w:r w:rsidR="00684A88" w:rsidRPr="00AD6F5B">
        <w:rPr>
          <w:sz w:val="28"/>
          <w:szCs w:val="28"/>
        </w:rPr>
        <w:t>Комунальному</w:t>
      </w:r>
      <w:r w:rsidR="00684A88" w:rsidRPr="00AD6F5B">
        <w:rPr>
          <w:spacing w:val="46"/>
          <w:w w:val="150"/>
          <w:sz w:val="28"/>
          <w:szCs w:val="28"/>
        </w:rPr>
        <w:t xml:space="preserve"> </w:t>
      </w:r>
      <w:r w:rsidRPr="00AD6F5B">
        <w:rPr>
          <w:sz w:val="28"/>
          <w:szCs w:val="28"/>
        </w:rPr>
        <w:t>підприє</w:t>
      </w:r>
      <w:bookmarkStart w:id="0" w:name="_GoBack"/>
      <w:bookmarkEnd w:id="0"/>
      <w:r w:rsidRPr="00AD6F5B">
        <w:rPr>
          <w:sz w:val="28"/>
          <w:szCs w:val="28"/>
        </w:rPr>
        <w:t>мству з</w:t>
      </w:r>
      <w:r w:rsidR="00684A88" w:rsidRPr="00AD6F5B">
        <w:rPr>
          <w:sz w:val="28"/>
          <w:szCs w:val="28"/>
        </w:rPr>
        <w:t xml:space="preserve"> </w:t>
      </w:r>
      <w:r w:rsidRPr="00AD6F5B">
        <w:rPr>
          <w:sz w:val="28"/>
          <w:szCs w:val="28"/>
        </w:rPr>
        <w:t>водопостачання та водовідведення «Джерело»</w:t>
      </w:r>
      <w:r w:rsidR="00684A88" w:rsidRPr="00AD6F5B">
        <w:rPr>
          <w:sz w:val="28"/>
          <w:szCs w:val="28"/>
        </w:rPr>
        <w:t xml:space="preserve"> на списання майна комунальної власності Краснокутської селищної</w:t>
      </w:r>
      <w:r w:rsidR="00684A88" w:rsidRPr="00AD6F5B">
        <w:rPr>
          <w:spacing w:val="40"/>
          <w:sz w:val="28"/>
          <w:szCs w:val="28"/>
        </w:rPr>
        <w:t xml:space="preserve"> </w:t>
      </w:r>
      <w:r w:rsidR="00684A88" w:rsidRPr="00AD6F5B">
        <w:rPr>
          <w:sz w:val="28"/>
          <w:szCs w:val="28"/>
        </w:rPr>
        <w:t xml:space="preserve">територіальної громади – </w:t>
      </w:r>
      <w:r w:rsidRPr="00AD6F5B">
        <w:rPr>
          <w:sz w:val="28"/>
          <w:szCs w:val="28"/>
        </w:rPr>
        <w:t>нерухоме майно, транспортні засоби</w:t>
      </w:r>
      <w:r w:rsidR="00684A88" w:rsidRPr="00AD6F5B">
        <w:rPr>
          <w:sz w:val="28"/>
          <w:szCs w:val="28"/>
        </w:rPr>
        <w:t xml:space="preserve"> (додаток 1).</w:t>
      </w:r>
    </w:p>
    <w:p w:rsidR="009E5FB8" w:rsidRPr="00AD6F5B" w:rsidRDefault="005566BF" w:rsidP="00E37050">
      <w:pPr>
        <w:pStyle w:val="a7"/>
        <w:tabs>
          <w:tab w:val="left" w:pos="8647"/>
        </w:tabs>
        <w:ind w:right="4" w:firstLine="709"/>
        <w:jc w:val="both"/>
        <w:rPr>
          <w:sz w:val="28"/>
          <w:szCs w:val="28"/>
        </w:rPr>
      </w:pPr>
      <w:r w:rsidRPr="00AD6F5B">
        <w:rPr>
          <w:sz w:val="28"/>
          <w:szCs w:val="28"/>
        </w:rPr>
        <w:t xml:space="preserve">2. </w:t>
      </w:r>
      <w:r w:rsidR="00684A88" w:rsidRPr="00AD6F5B">
        <w:rPr>
          <w:sz w:val="28"/>
          <w:szCs w:val="28"/>
        </w:rPr>
        <w:t>Зобов’язати</w:t>
      </w:r>
      <w:r w:rsidR="00684A88" w:rsidRPr="00AD6F5B">
        <w:rPr>
          <w:spacing w:val="65"/>
          <w:sz w:val="28"/>
          <w:szCs w:val="28"/>
        </w:rPr>
        <w:t xml:space="preserve"> </w:t>
      </w:r>
      <w:r w:rsidR="00684A88" w:rsidRPr="00AD6F5B">
        <w:rPr>
          <w:sz w:val="28"/>
          <w:szCs w:val="28"/>
        </w:rPr>
        <w:t>директора</w:t>
      </w:r>
      <w:r w:rsidR="00684A88" w:rsidRPr="00AD6F5B">
        <w:rPr>
          <w:spacing w:val="66"/>
          <w:sz w:val="28"/>
          <w:szCs w:val="28"/>
        </w:rPr>
        <w:t xml:space="preserve"> </w:t>
      </w:r>
      <w:r w:rsidRPr="00AD6F5B">
        <w:rPr>
          <w:sz w:val="28"/>
          <w:szCs w:val="28"/>
        </w:rPr>
        <w:t>Комунального підприємства з водопостачання та водовідведення «Джерело»</w:t>
      </w:r>
      <w:r w:rsidR="00684A88" w:rsidRPr="00AD6F5B">
        <w:rPr>
          <w:sz w:val="28"/>
          <w:szCs w:val="28"/>
        </w:rPr>
        <w:t xml:space="preserve"> провести списання майна</w:t>
      </w:r>
      <w:r w:rsidR="003B48E7" w:rsidRPr="00AD6F5B">
        <w:rPr>
          <w:sz w:val="28"/>
          <w:szCs w:val="28"/>
        </w:rPr>
        <w:t>,</w:t>
      </w:r>
      <w:r w:rsidR="00684A88" w:rsidRPr="00AD6F5B">
        <w:rPr>
          <w:sz w:val="28"/>
          <w:szCs w:val="28"/>
        </w:rPr>
        <w:t xml:space="preserve"> </w:t>
      </w:r>
      <w:r w:rsidR="002C75BC" w:rsidRPr="00AD6F5B">
        <w:rPr>
          <w:sz w:val="28"/>
          <w:szCs w:val="28"/>
        </w:rPr>
        <w:t>зазначеного в</w:t>
      </w:r>
      <w:r w:rsidR="00684A88" w:rsidRPr="00AD6F5B">
        <w:rPr>
          <w:sz w:val="28"/>
          <w:szCs w:val="28"/>
        </w:rPr>
        <w:t xml:space="preserve"> додатку 1, згідно з чинним законодавством та у місячний термін після завершення процедури списання подати до селищної ради звіт про списання майна.</w:t>
      </w:r>
    </w:p>
    <w:p w:rsidR="009E5FB8" w:rsidRPr="00AD6F5B" w:rsidRDefault="005566BF" w:rsidP="00E37050">
      <w:pPr>
        <w:tabs>
          <w:tab w:val="left" w:pos="0"/>
          <w:tab w:val="left" w:pos="8647"/>
        </w:tabs>
        <w:ind w:right="4" w:firstLine="709"/>
        <w:jc w:val="both"/>
        <w:rPr>
          <w:sz w:val="28"/>
          <w:szCs w:val="28"/>
        </w:rPr>
      </w:pPr>
      <w:r w:rsidRPr="00AD6F5B">
        <w:rPr>
          <w:sz w:val="28"/>
          <w:szCs w:val="28"/>
        </w:rPr>
        <w:t xml:space="preserve">3. </w:t>
      </w:r>
      <w:r w:rsidR="00684A88" w:rsidRPr="00AD6F5B">
        <w:rPr>
          <w:sz w:val="28"/>
          <w:szCs w:val="28"/>
        </w:rPr>
        <w:t>Контроль за виконанням рішення покласти на постійну комісію селищної ради з питань з питань житлово-комунального господарства, транспорту, зв’язку (голова Сергій СУСЛО).</w:t>
      </w:r>
    </w:p>
    <w:p w:rsidR="009E5FB8" w:rsidRPr="00AD6F5B" w:rsidRDefault="009E5FB8" w:rsidP="00E37050">
      <w:pPr>
        <w:pStyle w:val="a3"/>
        <w:tabs>
          <w:tab w:val="left" w:pos="8647"/>
        </w:tabs>
        <w:ind w:right="4"/>
      </w:pPr>
    </w:p>
    <w:p w:rsidR="009E5FB8" w:rsidRDefault="00684A88" w:rsidP="00E37050">
      <w:pPr>
        <w:tabs>
          <w:tab w:val="left" w:pos="7347"/>
          <w:tab w:val="left" w:pos="8647"/>
        </w:tabs>
        <w:ind w:left="2" w:right="4"/>
        <w:jc w:val="both"/>
        <w:rPr>
          <w:b/>
          <w:sz w:val="28"/>
        </w:rPr>
      </w:pPr>
      <w:proofErr w:type="spellStart"/>
      <w:r w:rsidRPr="00AD6F5B">
        <w:rPr>
          <w:b/>
          <w:sz w:val="28"/>
          <w:szCs w:val="28"/>
        </w:rPr>
        <w:t>Краснокутський</w:t>
      </w:r>
      <w:proofErr w:type="spellEnd"/>
      <w:r w:rsidRPr="00AD6F5B">
        <w:rPr>
          <w:b/>
          <w:spacing w:val="-11"/>
          <w:sz w:val="28"/>
          <w:szCs w:val="28"/>
        </w:rPr>
        <w:t xml:space="preserve"> </w:t>
      </w:r>
      <w:r w:rsidRPr="00AD6F5B">
        <w:rPr>
          <w:b/>
          <w:sz w:val="28"/>
          <w:szCs w:val="28"/>
        </w:rPr>
        <w:t>селищний</w:t>
      </w:r>
      <w:r w:rsidRPr="00AD6F5B">
        <w:rPr>
          <w:b/>
          <w:spacing w:val="-10"/>
          <w:sz w:val="28"/>
          <w:szCs w:val="28"/>
        </w:rPr>
        <w:t xml:space="preserve"> </w:t>
      </w:r>
      <w:r w:rsidRPr="00AD6F5B">
        <w:rPr>
          <w:b/>
          <w:spacing w:val="-2"/>
          <w:sz w:val="28"/>
          <w:szCs w:val="28"/>
        </w:rPr>
        <w:t>голова</w:t>
      </w:r>
      <w:r w:rsidRPr="00AD6F5B">
        <w:rPr>
          <w:b/>
          <w:sz w:val="28"/>
          <w:szCs w:val="28"/>
        </w:rPr>
        <w:tab/>
        <w:t>Ірина</w:t>
      </w:r>
      <w:r w:rsidRPr="00AD6F5B">
        <w:rPr>
          <w:b/>
          <w:spacing w:val="-5"/>
          <w:sz w:val="28"/>
          <w:szCs w:val="28"/>
        </w:rPr>
        <w:t xml:space="preserve"> </w:t>
      </w:r>
      <w:r w:rsidRPr="00AD6F5B">
        <w:rPr>
          <w:b/>
          <w:spacing w:val="-2"/>
          <w:sz w:val="28"/>
          <w:szCs w:val="28"/>
        </w:rPr>
        <w:t>КАРАБУТ</w:t>
      </w:r>
    </w:p>
    <w:p w:rsidR="009E5FB8" w:rsidRDefault="009E5FB8">
      <w:pPr>
        <w:jc w:val="both"/>
        <w:rPr>
          <w:b/>
          <w:sz w:val="28"/>
        </w:rPr>
        <w:sectPr w:rsidR="009E5FB8" w:rsidSect="00E37050">
          <w:type w:val="continuous"/>
          <w:pgSz w:w="11910" w:h="16840"/>
          <w:pgMar w:top="1134" w:right="567" w:bottom="1134" w:left="1701" w:header="720" w:footer="720" w:gutter="0"/>
          <w:cols w:space="720"/>
        </w:sectPr>
      </w:pPr>
    </w:p>
    <w:p w:rsidR="009E5FB8" w:rsidRPr="00E37050" w:rsidRDefault="00684A88" w:rsidP="00E37050">
      <w:pPr>
        <w:pStyle w:val="a3"/>
        <w:spacing w:before="62"/>
        <w:ind w:firstLine="5387"/>
        <w:rPr>
          <w:sz w:val="24"/>
          <w:szCs w:val="24"/>
        </w:rPr>
      </w:pPr>
      <w:r w:rsidRPr="00E37050">
        <w:rPr>
          <w:sz w:val="24"/>
          <w:szCs w:val="24"/>
        </w:rPr>
        <w:lastRenderedPageBreak/>
        <w:t>Додаток</w:t>
      </w:r>
      <w:r w:rsidRPr="00E37050">
        <w:rPr>
          <w:spacing w:val="-3"/>
          <w:sz w:val="24"/>
          <w:szCs w:val="24"/>
        </w:rPr>
        <w:t xml:space="preserve"> </w:t>
      </w:r>
      <w:r w:rsidRPr="00E37050">
        <w:rPr>
          <w:spacing w:val="-10"/>
          <w:sz w:val="24"/>
          <w:szCs w:val="24"/>
        </w:rPr>
        <w:t>1</w:t>
      </w:r>
    </w:p>
    <w:p w:rsidR="009E5FB8" w:rsidRPr="00E37050" w:rsidRDefault="00684A88" w:rsidP="00E37050">
      <w:pPr>
        <w:pStyle w:val="a3"/>
        <w:spacing w:before="2"/>
        <w:ind w:firstLine="5387"/>
        <w:rPr>
          <w:sz w:val="24"/>
          <w:szCs w:val="24"/>
        </w:rPr>
      </w:pPr>
      <w:r w:rsidRPr="00E37050">
        <w:rPr>
          <w:sz w:val="24"/>
          <w:szCs w:val="24"/>
        </w:rPr>
        <w:t>до</w:t>
      </w:r>
      <w:r w:rsidRPr="00E37050">
        <w:rPr>
          <w:spacing w:val="-8"/>
          <w:sz w:val="24"/>
          <w:szCs w:val="24"/>
        </w:rPr>
        <w:t xml:space="preserve"> </w:t>
      </w:r>
      <w:r w:rsidRPr="00E37050">
        <w:rPr>
          <w:sz w:val="24"/>
          <w:szCs w:val="24"/>
        </w:rPr>
        <w:t>рішення</w:t>
      </w:r>
      <w:r w:rsidRPr="00E37050">
        <w:rPr>
          <w:spacing w:val="-5"/>
          <w:sz w:val="24"/>
          <w:szCs w:val="24"/>
        </w:rPr>
        <w:t xml:space="preserve"> </w:t>
      </w:r>
      <w:r w:rsidR="00E37050" w:rsidRPr="00E37050">
        <w:rPr>
          <w:spacing w:val="-5"/>
          <w:sz w:val="24"/>
          <w:szCs w:val="24"/>
        </w:rPr>
        <w:t xml:space="preserve">Краснокутської </w:t>
      </w:r>
      <w:r w:rsidRPr="00E37050">
        <w:rPr>
          <w:sz w:val="24"/>
          <w:szCs w:val="24"/>
        </w:rPr>
        <w:t>селищної</w:t>
      </w:r>
      <w:r w:rsidRPr="00E37050">
        <w:rPr>
          <w:spacing w:val="-4"/>
          <w:sz w:val="24"/>
          <w:szCs w:val="24"/>
        </w:rPr>
        <w:t xml:space="preserve"> ради</w:t>
      </w:r>
    </w:p>
    <w:p w:rsidR="00E37050" w:rsidRPr="00E37050" w:rsidRDefault="00684A88" w:rsidP="00E37050">
      <w:pPr>
        <w:pStyle w:val="a3"/>
        <w:ind w:right="63" w:firstLine="5387"/>
        <w:rPr>
          <w:sz w:val="24"/>
          <w:szCs w:val="24"/>
        </w:rPr>
      </w:pPr>
      <w:r w:rsidRPr="00E37050">
        <w:rPr>
          <w:sz w:val="24"/>
          <w:szCs w:val="24"/>
        </w:rPr>
        <w:t>від</w:t>
      </w:r>
      <w:r w:rsidRPr="00E37050">
        <w:rPr>
          <w:spacing w:val="-6"/>
          <w:sz w:val="24"/>
          <w:szCs w:val="24"/>
        </w:rPr>
        <w:t xml:space="preserve"> </w:t>
      </w:r>
      <w:r w:rsidR="00E37050" w:rsidRPr="00E37050">
        <w:rPr>
          <w:spacing w:val="-6"/>
          <w:sz w:val="24"/>
          <w:szCs w:val="24"/>
        </w:rPr>
        <w:t>10 лютого</w:t>
      </w:r>
      <w:r w:rsidRPr="00E37050">
        <w:rPr>
          <w:spacing w:val="-6"/>
          <w:sz w:val="24"/>
          <w:szCs w:val="24"/>
        </w:rPr>
        <w:t xml:space="preserve"> </w:t>
      </w:r>
      <w:r w:rsidRPr="00E37050">
        <w:rPr>
          <w:sz w:val="24"/>
          <w:szCs w:val="24"/>
        </w:rPr>
        <w:t>202</w:t>
      </w:r>
      <w:r w:rsidR="00564A64" w:rsidRPr="00E37050">
        <w:rPr>
          <w:sz w:val="24"/>
          <w:szCs w:val="24"/>
        </w:rPr>
        <w:t>6</w:t>
      </w:r>
      <w:r w:rsidRPr="00E37050">
        <w:rPr>
          <w:spacing w:val="-4"/>
          <w:sz w:val="24"/>
          <w:szCs w:val="24"/>
        </w:rPr>
        <w:t xml:space="preserve"> </w:t>
      </w:r>
      <w:r w:rsidRPr="00E37050">
        <w:rPr>
          <w:sz w:val="24"/>
          <w:szCs w:val="24"/>
        </w:rPr>
        <w:t>року</w:t>
      </w:r>
      <w:r w:rsidRPr="00E37050">
        <w:rPr>
          <w:spacing w:val="-8"/>
          <w:sz w:val="24"/>
          <w:szCs w:val="24"/>
        </w:rPr>
        <w:t xml:space="preserve"> </w:t>
      </w:r>
      <w:r w:rsidRPr="00E37050">
        <w:rPr>
          <w:sz w:val="24"/>
          <w:szCs w:val="24"/>
        </w:rPr>
        <w:t>№</w:t>
      </w:r>
      <w:r w:rsidRPr="00E37050">
        <w:rPr>
          <w:spacing w:val="-5"/>
          <w:sz w:val="24"/>
          <w:szCs w:val="24"/>
        </w:rPr>
        <w:t xml:space="preserve"> </w:t>
      </w:r>
      <w:r w:rsidR="00E37050" w:rsidRPr="00E37050">
        <w:rPr>
          <w:spacing w:val="-5"/>
          <w:sz w:val="24"/>
          <w:szCs w:val="24"/>
        </w:rPr>
        <w:t xml:space="preserve">    </w:t>
      </w:r>
      <w:r w:rsidRPr="00E37050">
        <w:rPr>
          <w:sz w:val="24"/>
          <w:szCs w:val="24"/>
        </w:rPr>
        <w:t xml:space="preserve">-VIII </w:t>
      </w:r>
    </w:p>
    <w:p w:rsidR="009E5FB8" w:rsidRPr="00E37050" w:rsidRDefault="00E37050" w:rsidP="00E37050">
      <w:pPr>
        <w:pStyle w:val="a3"/>
        <w:ind w:right="63" w:firstLine="5387"/>
        <w:rPr>
          <w:sz w:val="24"/>
          <w:szCs w:val="24"/>
        </w:rPr>
      </w:pPr>
      <w:r w:rsidRPr="00E37050">
        <w:rPr>
          <w:sz w:val="24"/>
          <w:szCs w:val="24"/>
        </w:rPr>
        <w:t>(</w:t>
      </w:r>
      <w:r w:rsidRPr="00E37050">
        <w:rPr>
          <w:sz w:val="24"/>
          <w:szCs w:val="24"/>
          <w:lang w:val="en-US"/>
        </w:rPr>
        <w:t xml:space="preserve">LXVI </w:t>
      </w:r>
      <w:r w:rsidR="00684A88" w:rsidRPr="00E37050">
        <w:rPr>
          <w:sz w:val="24"/>
          <w:szCs w:val="24"/>
        </w:rPr>
        <w:t>сесія VIII скликання)</w:t>
      </w:r>
    </w:p>
    <w:p w:rsidR="009E5FB8" w:rsidRDefault="009E5FB8" w:rsidP="00E37050">
      <w:pPr>
        <w:pStyle w:val="a3"/>
      </w:pPr>
    </w:p>
    <w:p w:rsidR="009E5FB8" w:rsidRDefault="00684A88" w:rsidP="00E37050">
      <w:pPr>
        <w:ind w:left="618" w:right="63" w:firstLine="386"/>
        <w:jc w:val="center"/>
        <w:rPr>
          <w:b/>
          <w:sz w:val="28"/>
        </w:rPr>
      </w:pPr>
      <w:r>
        <w:rPr>
          <w:b/>
          <w:sz w:val="28"/>
        </w:rPr>
        <w:t>Перелік майна, що пропонується до списання з балансу Комунального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підприємства</w:t>
      </w:r>
      <w:r w:rsidR="00564A64">
        <w:rPr>
          <w:b/>
          <w:sz w:val="28"/>
        </w:rPr>
        <w:t xml:space="preserve"> з водопостачання та водовідведення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«</w:t>
      </w:r>
      <w:r w:rsidR="00564A64">
        <w:rPr>
          <w:b/>
          <w:sz w:val="28"/>
        </w:rPr>
        <w:t>Джерело</w:t>
      </w:r>
      <w:r>
        <w:rPr>
          <w:b/>
          <w:sz w:val="28"/>
        </w:rPr>
        <w:t>»</w:t>
      </w:r>
    </w:p>
    <w:p w:rsidR="009E5FB8" w:rsidRPr="00E37050" w:rsidRDefault="009E5FB8" w:rsidP="00E37050">
      <w:pPr>
        <w:pStyle w:val="a3"/>
      </w:pPr>
    </w:p>
    <w:tbl>
      <w:tblPr>
        <w:tblStyle w:val="TableNormal"/>
        <w:tblW w:w="0" w:type="auto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936"/>
        <w:gridCol w:w="1493"/>
        <w:gridCol w:w="1034"/>
        <w:gridCol w:w="979"/>
        <w:gridCol w:w="1468"/>
        <w:gridCol w:w="1370"/>
      </w:tblGrid>
      <w:tr w:rsidR="009E5FB8">
        <w:trPr>
          <w:trHeight w:val="789"/>
        </w:trPr>
        <w:tc>
          <w:tcPr>
            <w:tcW w:w="581" w:type="dxa"/>
          </w:tcPr>
          <w:p w:rsidR="009E5FB8" w:rsidRDefault="00684A88" w:rsidP="00E37050">
            <w:pPr>
              <w:pStyle w:val="TableParagraph"/>
              <w:spacing w:line="240" w:lineRule="auto"/>
              <w:ind w:left="126" w:right="11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6"/>
                <w:sz w:val="24"/>
              </w:rPr>
              <w:t>п/п</w:t>
            </w:r>
          </w:p>
        </w:tc>
        <w:tc>
          <w:tcPr>
            <w:tcW w:w="2936" w:type="dxa"/>
          </w:tcPr>
          <w:p w:rsidR="009E5FB8" w:rsidRDefault="00684A88" w:rsidP="00E37050">
            <w:pPr>
              <w:pStyle w:val="TableParagraph"/>
              <w:spacing w:line="240" w:lineRule="auto"/>
              <w:ind w:left="774"/>
              <w:rPr>
                <w:sz w:val="24"/>
              </w:rPr>
            </w:pPr>
            <w:r>
              <w:rPr>
                <w:sz w:val="24"/>
              </w:rPr>
              <w:t>Назва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об’єкта</w:t>
            </w:r>
          </w:p>
        </w:tc>
        <w:tc>
          <w:tcPr>
            <w:tcW w:w="1493" w:type="dxa"/>
          </w:tcPr>
          <w:p w:rsidR="009E5FB8" w:rsidRDefault="00684A88" w:rsidP="00E37050">
            <w:pPr>
              <w:pStyle w:val="TableParagraph"/>
              <w:spacing w:line="240" w:lineRule="auto"/>
              <w:ind w:left="440" w:hanging="33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Інвентарний </w:t>
            </w:r>
            <w:r>
              <w:rPr>
                <w:spacing w:val="-2"/>
                <w:sz w:val="24"/>
              </w:rPr>
              <w:t>номер</w:t>
            </w:r>
          </w:p>
        </w:tc>
        <w:tc>
          <w:tcPr>
            <w:tcW w:w="1034" w:type="dxa"/>
          </w:tcPr>
          <w:p w:rsidR="009E5FB8" w:rsidRDefault="00684A88" w:rsidP="00E37050">
            <w:pPr>
              <w:pStyle w:val="TableParagraph"/>
              <w:spacing w:line="240" w:lineRule="auto"/>
              <w:ind w:left="109" w:firstLine="244"/>
              <w:rPr>
                <w:sz w:val="24"/>
              </w:rPr>
            </w:pPr>
            <w:r>
              <w:rPr>
                <w:spacing w:val="-4"/>
                <w:sz w:val="24"/>
              </w:rPr>
              <w:t>Рік випуску</w:t>
            </w:r>
          </w:p>
        </w:tc>
        <w:tc>
          <w:tcPr>
            <w:tcW w:w="979" w:type="dxa"/>
          </w:tcPr>
          <w:p w:rsidR="009E5FB8" w:rsidRDefault="00684A88" w:rsidP="00E37050">
            <w:pPr>
              <w:pStyle w:val="TableParagraph"/>
              <w:spacing w:line="240" w:lineRule="auto"/>
              <w:ind w:left="225" w:right="23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Кіль кість</w:t>
            </w:r>
          </w:p>
        </w:tc>
        <w:tc>
          <w:tcPr>
            <w:tcW w:w="1468" w:type="dxa"/>
          </w:tcPr>
          <w:p w:rsidR="009E5FB8" w:rsidRDefault="00684A88" w:rsidP="00E37050">
            <w:pPr>
              <w:pStyle w:val="TableParagraph"/>
              <w:spacing w:line="240" w:lineRule="auto"/>
              <w:ind w:left="156" w:firstLine="1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Первісна</w:t>
            </w:r>
          </w:p>
          <w:p w:rsidR="009E5FB8" w:rsidRDefault="00684A88" w:rsidP="00E37050">
            <w:pPr>
              <w:pStyle w:val="TableParagraph"/>
              <w:spacing w:line="240" w:lineRule="auto"/>
              <w:ind w:left="15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(балансова) </w:t>
            </w:r>
            <w:r>
              <w:rPr>
                <w:spacing w:val="-2"/>
                <w:sz w:val="24"/>
              </w:rPr>
              <w:t>вартість</w:t>
            </w:r>
            <w:r w:rsidR="00BC09FA">
              <w:rPr>
                <w:spacing w:val="-2"/>
                <w:sz w:val="24"/>
              </w:rPr>
              <w:t xml:space="preserve"> (грн)</w:t>
            </w:r>
          </w:p>
        </w:tc>
        <w:tc>
          <w:tcPr>
            <w:tcW w:w="1370" w:type="dxa"/>
          </w:tcPr>
          <w:p w:rsidR="009E5FB8" w:rsidRDefault="00684A88" w:rsidP="00E37050">
            <w:pPr>
              <w:pStyle w:val="TableParagraph"/>
              <w:spacing w:line="240" w:lineRule="auto"/>
              <w:ind w:left="267" w:hanging="14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Залишкова </w:t>
            </w:r>
            <w:r>
              <w:rPr>
                <w:spacing w:val="-2"/>
                <w:sz w:val="24"/>
              </w:rPr>
              <w:t>вартість</w:t>
            </w:r>
            <w:r w:rsidR="00BC09FA">
              <w:rPr>
                <w:spacing w:val="-2"/>
                <w:sz w:val="24"/>
              </w:rPr>
              <w:t xml:space="preserve"> (грн)</w:t>
            </w:r>
          </w:p>
        </w:tc>
      </w:tr>
      <w:tr w:rsidR="000105DC">
        <w:trPr>
          <w:trHeight w:val="643"/>
        </w:trPr>
        <w:tc>
          <w:tcPr>
            <w:tcW w:w="581" w:type="dxa"/>
          </w:tcPr>
          <w:p w:rsidR="000105DC" w:rsidRDefault="000105DC" w:rsidP="00E37050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936" w:type="dxa"/>
          </w:tcPr>
          <w:p w:rsidR="000105DC" w:rsidRPr="000105DC" w:rsidRDefault="000105DC" w:rsidP="00E37050">
            <w:pPr>
              <w:rPr>
                <w:sz w:val="24"/>
                <w:szCs w:val="24"/>
              </w:rPr>
            </w:pPr>
            <w:r w:rsidRPr="000105DC">
              <w:rPr>
                <w:sz w:val="24"/>
                <w:szCs w:val="24"/>
              </w:rPr>
              <w:t>Резервуар 75м3( РТП, вул. Шевченка) -2 шт.</w:t>
            </w:r>
          </w:p>
        </w:tc>
        <w:tc>
          <w:tcPr>
            <w:tcW w:w="1493" w:type="dxa"/>
          </w:tcPr>
          <w:p w:rsidR="000105DC" w:rsidRPr="000105DC" w:rsidRDefault="000105DC" w:rsidP="00E37050">
            <w:pPr>
              <w:rPr>
                <w:sz w:val="24"/>
                <w:szCs w:val="24"/>
              </w:rPr>
            </w:pPr>
            <w:r w:rsidRPr="000105DC">
              <w:rPr>
                <w:sz w:val="24"/>
                <w:szCs w:val="24"/>
              </w:rPr>
              <w:t>0370, 0371</w:t>
            </w:r>
          </w:p>
        </w:tc>
        <w:tc>
          <w:tcPr>
            <w:tcW w:w="1034" w:type="dxa"/>
          </w:tcPr>
          <w:p w:rsidR="000105DC" w:rsidRPr="000105DC" w:rsidRDefault="000105DC" w:rsidP="00E37050">
            <w:pPr>
              <w:rPr>
                <w:sz w:val="24"/>
                <w:szCs w:val="24"/>
              </w:rPr>
            </w:pPr>
            <w:r w:rsidRPr="000105DC">
              <w:rPr>
                <w:sz w:val="24"/>
                <w:szCs w:val="24"/>
              </w:rPr>
              <w:t xml:space="preserve">1999 </w:t>
            </w:r>
            <w:r w:rsidR="002C75BC">
              <w:rPr>
                <w:sz w:val="24"/>
                <w:szCs w:val="24"/>
              </w:rPr>
              <w:t xml:space="preserve">       </w:t>
            </w:r>
            <w:r w:rsidRPr="000105DC">
              <w:rPr>
                <w:sz w:val="24"/>
                <w:szCs w:val="24"/>
              </w:rPr>
              <w:t>(дата передачі на баланс)</w:t>
            </w:r>
          </w:p>
        </w:tc>
        <w:tc>
          <w:tcPr>
            <w:tcW w:w="979" w:type="dxa"/>
          </w:tcPr>
          <w:p w:rsidR="000105DC" w:rsidRPr="000105DC" w:rsidRDefault="000105DC" w:rsidP="00E37050">
            <w:pPr>
              <w:pStyle w:val="TableParagraph"/>
              <w:spacing w:line="240" w:lineRule="auto"/>
              <w:ind w:left="25"/>
              <w:jc w:val="center"/>
              <w:rPr>
                <w:sz w:val="24"/>
                <w:szCs w:val="24"/>
              </w:rPr>
            </w:pPr>
            <w:r w:rsidRPr="000105DC">
              <w:rPr>
                <w:sz w:val="24"/>
                <w:szCs w:val="24"/>
              </w:rPr>
              <w:t>2</w:t>
            </w:r>
          </w:p>
        </w:tc>
        <w:tc>
          <w:tcPr>
            <w:tcW w:w="1468" w:type="dxa"/>
          </w:tcPr>
          <w:p w:rsidR="000105DC" w:rsidRPr="007926B1" w:rsidRDefault="000105DC" w:rsidP="00E37050">
            <w:pPr>
              <w:jc w:val="center"/>
              <w:rPr>
                <w:sz w:val="24"/>
                <w:szCs w:val="24"/>
                <w:highlight w:val="red"/>
              </w:rPr>
            </w:pPr>
            <w:r w:rsidRPr="007926B1">
              <w:rPr>
                <w:sz w:val="24"/>
                <w:szCs w:val="24"/>
              </w:rPr>
              <w:t>1336,00</w:t>
            </w:r>
          </w:p>
        </w:tc>
        <w:tc>
          <w:tcPr>
            <w:tcW w:w="1370" w:type="dxa"/>
          </w:tcPr>
          <w:p w:rsidR="000105DC" w:rsidRPr="000105DC" w:rsidRDefault="000105DC" w:rsidP="00E37050">
            <w:pPr>
              <w:pStyle w:val="TableParagraph"/>
              <w:spacing w:line="240" w:lineRule="auto"/>
              <w:ind w:left="24"/>
              <w:jc w:val="center"/>
              <w:rPr>
                <w:sz w:val="24"/>
                <w:szCs w:val="24"/>
              </w:rPr>
            </w:pPr>
            <w:r w:rsidRPr="000105DC">
              <w:rPr>
                <w:sz w:val="24"/>
                <w:szCs w:val="24"/>
              </w:rPr>
              <w:t>252,05</w:t>
            </w:r>
          </w:p>
        </w:tc>
      </w:tr>
      <w:tr w:rsidR="000105DC">
        <w:trPr>
          <w:trHeight w:val="642"/>
        </w:trPr>
        <w:tc>
          <w:tcPr>
            <w:tcW w:w="581" w:type="dxa"/>
          </w:tcPr>
          <w:p w:rsidR="000105DC" w:rsidRDefault="000105DC" w:rsidP="00E37050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2936" w:type="dxa"/>
          </w:tcPr>
          <w:p w:rsidR="000105DC" w:rsidRPr="000105DC" w:rsidRDefault="000105DC" w:rsidP="00E37050">
            <w:pPr>
              <w:rPr>
                <w:sz w:val="24"/>
                <w:szCs w:val="24"/>
              </w:rPr>
            </w:pPr>
            <w:r w:rsidRPr="000105DC">
              <w:rPr>
                <w:sz w:val="24"/>
                <w:szCs w:val="24"/>
              </w:rPr>
              <w:t>Автомобіль Г</w:t>
            </w:r>
            <w:r w:rsidR="002C75BC">
              <w:rPr>
                <w:sz w:val="24"/>
                <w:szCs w:val="24"/>
              </w:rPr>
              <w:t>АЗ</w:t>
            </w:r>
            <w:r w:rsidRPr="000105DC">
              <w:rPr>
                <w:sz w:val="24"/>
                <w:szCs w:val="24"/>
              </w:rPr>
              <w:t xml:space="preserve"> 3307</w:t>
            </w:r>
            <w:r w:rsidR="002C75BC">
              <w:rPr>
                <w:sz w:val="24"/>
                <w:szCs w:val="24"/>
              </w:rPr>
              <w:t xml:space="preserve">    </w:t>
            </w:r>
            <w:r w:rsidRPr="000105DC">
              <w:rPr>
                <w:sz w:val="24"/>
                <w:szCs w:val="24"/>
              </w:rPr>
              <w:t xml:space="preserve"> (АХ 8107АА)</w:t>
            </w:r>
          </w:p>
        </w:tc>
        <w:tc>
          <w:tcPr>
            <w:tcW w:w="1493" w:type="dxa"/>
          </w:tcPr>
          <w:p w:rsidR="000105DC" w:rsidRPr="000105DC" w:rsidRDefault="000105DC" w:rsidP="00E37050">
            <w:pPr>
              <w:rPr>
                <w:sz w:val="24"/>
                <w:szCs w:val="24"/>
              </w:rPr>
            </w:pPr>
            <w:r w:rsidRPr="000105DC">
              <w:rPr>
                <w:sz w:val="24"/>
                <w:szCs w:val="24"/>
              </w:rPr>
              <w:t>0113</w:t>
            </w:r>
          </w:p>
        </w:tc>
        <w:tc>
          <w:tcPr>
            <w:tcW w:w="1034" w:type="dxa"/>
          </w:tcPr>
          <w:p w:rsidR="000105DC" w:rsidRPr="000105DC" w:rsidRDefault="000105DC" w:rsidP="00E37050">
            <w:pPr>
              <w:rPr>
                <w:sz w:val="24"/>
                <w:szCs w:val="24"/>
              </w:rPr>
            </w:pPr>
            <w:r w:rsidRPr="000105DC">
              <w:rPr>
                <w:sz w:val="24"/>
                <w:szCs w:val="24"/>
              </w:rPr>
              <w:t>1993</w:t>
            </w:r>
          </w:p>
        </w:tc>
        <w:tc>
          <w:tcPr>
            <w:tcW w:w="979" w:type="dxa"/>
          </w:tcPr>
          <w:p w:rsidR="000105DC" w:rsidRPr="000105DC" w:rsidRDefault="000105DC" w:rsidP="00E37050">
            <w:pPr>
              <w:pStyle w:val="TableParagraph"/>
              <w:spacing w:line="240" w:lineRule="auto"/>
              <w:ind w:left="25"/>
              <w:jc w:val="center"/>
              <w:rPr>
                <w:sz w:val="24"/>
                <w:szCs w:val="24"/>
              </w:rPr>
            </w:pPr>
            <w:r w:rsidRPr="000105DC">
              <w:rPr>
                <w:sz w:val="24"/>
                <w:szCs w:val="24"/>
              </w:rPr>
              <w:t>1</w:t>
            </w:r>
          </w:p>
        </w:tc>
        <w:tc>
          <w:tcPr>
            <w:tcW w:w="1468" w:type="dxa"/>
          </w:tcPr>
          <w:p w:rsidR="000105DC" w:rsidRPr="007926B1" w:rsidRDefault="000105DC" w:rsidP="00E37050">
            <w:pPr>
              <w:jc w:val="center"/>
              <w:rPr>
                <w:sz w:val="24"/>
                <w:szCs w:val="24"/>
              </w:rPr>
            </w:pPr>
            <w:r w:rsidRPr="007926B1">
              <w:rPr>
                <w:sz w:val="24"/>
                <w:szCs w:val="24"/>
              </w:rPr>
              <w:t>34482,00</w:t>
            </w:r>
          </w:p>
        </w:tc>
        <w:tc>
          <w:tcPr>
            <w:tcW w:w="1370" w:type="dxa"/>
          </w:tcPr>
          <w:p w:rsidR="000105DC" w:rsidRPr="000105DC" w:rsidRDefault="000105DC" w:rsidP="00E37050">
            <w:pPr>
              <w:pStyle w:val="TableParagraph"/>
              <w:spacing w:line="240" w:lineRule="auto"/>
              <w:ind w:left="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105DC">
        <w:trPr>
          <w:trHeight w:val="642"/>
        </w:trPr>
        <w:tc>
          <w:tcPr>
            <w:tcW w:w="581" w:type="dxa"/>
          </w:tcPr>
          <w:p w:rsidR="000105DC" w:rsidRDefault="000105DC" w:rsidP="00E37050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2936" w:type="dxa"/>
          </w:tcPr>
          <w:p w:rsidR="000105DC" w:rsidRPr="000105DC" w:rsidRDefault="000105DC" w:rsidP="00E37050">
            <w:pPr>
              <w:rPr>
                <w:sz w:val="24"/>
                <w:szCs w:val="24"/>
              </w:rPr>
            </w:pPr>
            <w:r w:rsidRPr="000105DC">
              <w:rPr>
                <w:sz w:val="24"/>
                <w:szCs w:val="24"/>
              </w:rPr>
              <w:t>Автомобіль Г</w:t>
            </w:r>
            <w:r w:rsidR="002C75BC">
              <w:rPr>
                <w:sz w:val="24"/>
                <w:szCs w:val="24"/>
              </w:rPr>
              <w:t xml:space="preserve">АЗ </w:t>
            </w:r>
            <w:r w:rsidRPr="000105DC">
              <w:rPr>
                <w:sz w:val="24"/>
                <w:szCs w:val="24"/>
              </w:rPr>
              <w:t>32213 ПЕ (АХ 3124 ВС)</w:t>
            </w:r>
          </w:p>
        </w:tc>
        <w:tc>
          <w:tcPr>
            <w:tcW w:w="1493" w:type="dxa"/>
          </w:tcPr>
          <w:p w:rsidR="000105DC" w:rsidRPr="000105DC" w:rsidRDefault="000105DC" w:rsidP="00E37050">
            <w:pPr>
              <w:rPr>
                <w:sz w:val="24"/>
                <w:szCs w:val="24"/>
              </w:rPr>
            </w:pPr>
            <w:r w:rsidRPr="000105DC">
              <w:rPr>
                <w:sz w:val="24"/>
                <w:szCs w:val="24"/>
              </w:rPr>
              <w:t>0419</w:t>
            </w:r>
          </w:p>
        </w:tc>
        <w:tc>
          <w:tcPr>
            <w:tcW w:w="1034" w:type="dxa"/>
          </w:tcPr>
          <w:p w:rsidR="000105DC" w:rsidRPr="000105DC" w:rsidRDefault="000105DC" w:rsidP="00E37050">
            <w:pPr>
              <w:rPr>
                <w:sz w:val="24"/>
                <w:szCs w:val="24"/>
              </w:rPr>
            </w:pPr>
            <w:r w:rsidRPr="000105DC">
              <w:rPr>
                <w:sz w:val="24"/>
                <w:szCs w:val="24"/>
              </w:rPr>
              <w:t>1999</w:t>
            </w:r>
          </w:p>
        </w:tc>
        <w:tc>
          <w:tcPr>
            <w:tcW w:w="979" w:type="dxa"/>
          </w:tcPr>
          <w:p w:rsidR="000105DC" w:rsidRPr="000105DC" w:rsidRDefault="000105DC" w:rsidP="00E37050">
            <w:pPr>
              <w:pStyle w:val="TableParagraph"/>
              <w:spacing w:line="240" w:lineRule="auto"/>
              <w:ind w:left="25"/>
              <w:jc w:val="center"/>
              <w:rPr>
                <w:sz w:val="24"/>
                <w:szCs w:val="24"/>
              </w:rPr>
            </w:pPr>
            <w:r w:rsidRPr="000105DC">
              <w:rPr>
                <w:sz w:val="24"/>
                <w:szCs w:val="24"/>
              </w:rPr>
              <w:t>1</w:t>
            </w:r>
          </w:p>
        </w:tc>
        <w:tc>
          <w:tcPr>
            <w:tcW w:w="1468" w:type="dxa"/>
          </w:tcPr>
          <w:p w:rsidR="000105DC" w:rsidRPr="007926B1" w:rsidRDefault="000105DC" w:rsidP="00E37050">
            <w:pPr>
              <w:jc w:val="center"/>
              <w:rPr>
                <w:sz w:val="24"/>
                <w:szCs w:val="24"/>
              </w:rPr>
            </w:pPr>
            <w:r w:rsidRPr="007926B1">
              <w:rPr>
                <w:sz w:val="24"/>
                <w:szCs w:val="24"/>
              </w:rPr>
              <w:t>3314,00</w:t>
            </w:r>
          </w:p>
        </w:tc>
        <w:tc>
          <w:tcPr>
            <w:tcW w:w="1370" w:type="dxa"/>
          </w:tcPr>
          <w:p w:rsidR="000105DC" w:rsidRPr="000105DC" w:rsidRDefault="000105DC" w:rsidP="00E37050">
            <w:pPr>
              <w:pStyle w:val="TableParagraph"/>
              <w:spacing w:line="240" w:lineRule="auto"/>
              <w:ind w:left="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105DC">
        <w:trPr>
          <w:trHeight w:val="926"/>
        </w:trPr>
        <w:tc>
          <w:tcPr>
            <w:tcW w:w="581" w:type="dxa"/>
          </w:tcPr>
          <w:p w:rsidR="000105DC" w:rsidRDefault="000105DC" w:rsidP="00E37050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2936" w:type="dxa"/>
          </w:tcPr>
          <w:p w:rsidR="000105DC" w:rsidRPr="000105DC" w:rsidRDefault="000105DC" w:rsidP="00E37050">
            <w:pPr>
              <w:rPr>
                <w:sz w:val="24"/>
                <w:szCs w:val="24"/>
              </w:rPr>
            </w:pPr>
            <w:r w:rsidRPr="000105DC">
              <w:rPr>
                <w:sz w:val="24"/>
                <w:szCs w:val="24"/>
              </w:rPr>
              <w:t xml:space="preserve">Екскаватор ЕО-2621 </w:t>
            </w:r>
            <w:r w:rsidR="002C75BC">
              <w:rPr>
                <w:sz w:val="24"/>
                <w:szCs w:val="24"/>
              </w:rPr>
              <w:t xml:space="preserve">  </w:t>
            </w:r>
            <w:r w:rsidRPr="000105DC">
              <w:rPr>
                <w:sz w:val="24"/>
                <w:szCs w:val="24"/>
              </w:rPr>
              <w:t xml:space="preserve"> (14950 ТН)</w:t>
            </w:r>
          </w:p>
        </w:tc>
        <w:tc>
          <w:tcPr>
            <w:tcW w:w="1493" w:type="dxa"/>
          </w:tcPr>
          <w:p w:rsidR="000105DC" w:rsidRPr="000105DC" w:rsidRDefault="000105DC" w:rsidP="00E37050">
            <w:pPr>
              <w:rPr>
                <w:sz w:val="24"/>
                <w:szCs w:val="24"/>
              </w:rPr>
            </w:pPr>
            <w:r w:rsidRPr="000105DC">
              <w:rPr>
                <w:sz w:val="24"/>
                <w:szCs w:val="24"/>
              </w:rPr>
              <w:t>0414</w:t>
            </w:r>
          </w:p>
        </w:tc>
        <w:tc>
          <w:tcPr>
            <w:tcW w:w="1034" w:type="dxa"/>
          </w:tcPr>
          <w:p w:rsidR="000105DC" w:rsidRPr="000105DC" w:rsidRDefault="000105DC" w:rsidP="00E37050">
            <w:pPr>
              <w:rPr>
                <w:sz w:val="24"/>
                <w:szCs w:val="24"/>
              </w:rPr>
            </w:pPr>
            <w:r w:rsidRPr="000105DC">
              <w:rPr>
                <w:sz w:val="24"/>
                <w:szCs w:val="24"/>
              </w:rPr>
              <w:t>1989</w:t>
            </w:r>
          </w:p>
        </w:tc>
        <w:tc>
          <w:tcPr>
            <w:tcW w:w="979" w:type="dxa"/>
          </w:tcPr>
          <w:p w:rsidR="000105DC" w:rsidRPr="000105DC" w:rsidRDefault="000105DC" w:rsidP="00E37050">
            <w:pPr>
              <w:pStyle w:val="TableParagraph"/>
              <w:spacing w:line="240" w:lineRule="auto"/>
              <w:ind w:left="25"/>
              <w:jc w:val="center"/>
              <w:rPr>
                <w:sz w:val="24"/>
                <w:szCs w:val="24"/>
              </w:rPr>
            </w:pPr>
            <w:r w:rsidRPr="000105DC">
              <w:rPr>
                <w:sz w:val="24"/>
                <w:szCs w:val="24"/>
              </w:rPr>
              <w:t>1</w:t>
            </w:r>
          </w:p>
        </w:tc>
        <w:tc>
          <w:tcPr>
            <w:tcW w:w="1468" w:type="dxa"/>
          </w:tcPr>
          <w:p w:rsidR="000105DC" w:rsidRPr="007926B1" w:rsidRDefault="000105DC" w:rsidP="00E37050">
            <w:pPr>
              <w:jc w:val="center"/>
              <w:rPr>
                <w:sz w:val="24"/>
                <w:szCs w:val="24"/>
              </w:rPr>
            </w:pPr>
            <w:r w:rsidRPr="007926B1">
              <w:rPr>
                <w:sz w:val="24"/>
                <w:szCs w:val="24"/>
              </w:rPr>
              <w:t>46059,00</w:t>
            </w:r>
          </w:p>
        </w:tc>
        <w:tc>
          <w:tcPr>
            <w:tcW w:w="1370" w:type="dxa"/>
          </w:tcPr>
          <w:p w:rsidR="000105DC" w:rsidRPr="000105DC" w:rsidRDefault="000105DC" w:rsidP="00E37050">
            <w:pPr>
              <w:pStyle w:val="TableParagraph"/>
              <w:spacing w:line="240" w:lineRule="auto"/>
              <w:ind w:left="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C09FA" w:rsidTr="003C4F7B">
        <w:trPr>
          <w:trHeight w:val="926"/>
        </w:trPr>
        <w:tc>
          <w:tcPr>
            <w:tcW w:w="3517" w:type="dxa"/>
            <w:gridSpan w:val="2"/>
          </w:tcPr>
          <w:p w:rsidR="00BC09FA" w:rsidRDefault="00BC09FA" w:rsidP="00E37050">
            <w:pPr>
              <w:rPr>
                <w:sz w:val="24"/>
                <w:szCs w:val="24"/>
              </w:rPr>
            </w:pPr>
          </w:p>
          <w:p w:rsidR="00BC09FA" w:rsidRPr="000105DC" w:rsidRDefault="00BC09FA" w:rsidP="00E37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ВСЬОГО</w:t>
            </w:r>
          </w:p>
        </w:tc>
        <w:tc>
          <w:tcPr>
            <w:tcW w:w="1493" w:type="dxa"/>
          </w:tcPr>
          <w:p w:rsidR="00BC09FA" w:rsidRPr="000105DC" w:rsidRDefault="00BC09FA" w:rsidP="00E37050">
            <w:pPr>
              <w:rPr>
                <w:sz w:val="24"/>
                <w:szCs w:val="24"/>
              </w:rPr>
            </w:pPr>
          </w:p>
        </w:tc>
        <w:tc>
          <w:tcPr>
            <w:tcW w:w="1034" w:type="dxa"/>
          </w:tcPr>
          <w:p w:rsidR="00BC09FA" w:rsidRPr="000105DC" w:rsidRDefault="00BC09FA" w:rsidP="00E37050">
            <w:pPr>
              <w:rPr>
                <w:sz w:val="24"/>
                <w:szCs w:val="24"/>
              </w:rPr>
            </w:pPr>
          </w:p>
        </w:tc>
        <w:tc>
          <w:tcPr>
            <w:tcW w:w="979" w:type="dxa"/>
          </w:tcPr>
          <w:p w:rsidR="00BC09FA" w:rsidRPr="000105DC" w:rsidRDefault="00BC09FA" w:rsidP="00E37050">
            <w:pPr>
              <w:pStyle w:val="TableParagraph"/>
              <w:spacing w:line="240" w:lineRule="auto"/>
              <w:ind w:left="25"/>
              <w:jc w:val="center"/>
              <w:rPr>
                <w:sz w:val="24"/>
                <w:szCs w:val="24"/>
              </w:rPr>
            </w:pPr>
          </w:p>
        </w:tc>
        <w:tc>
          <w:tcPr>
            <w:tcW w:w="1468" w:type="dxa"/>
          </w:tcPr>
          <w:p w:rsidR="00BC09FA" w:rsidRPr="007926B1" w:rsidRDefault="00BC09FA" w:rsidP="00E37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85191,00</w:t>
            </w:r>
          </w:p>
        </w:tc>
        <w:tc>
          <w:tcPr>
            <w:tcW w:w="1370" w:type="dxa"/>
          </w:tcPr>
          <w:p w:rsidR="00BC09FA" w:rsidRDefault="00BC09FA" w:rsidP="00E37050">
            <w:pPr>
              <w:pStyle w:val="TableParagraph"/>
              <w:spacing w:line="240" w:lineRule="auto"/>
              <w:ind w:left="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252,05</w:t>
            </w:r>
          </w:p>
        </w:tc>
      </w:tr>
    </w:tbl>
    <w:p w:rsidR="009E5FB8" w:rsidRPr="00E37050" w:rsidRDefault="009E5FB8" w:rsidP="00E37050">
      <w:pPr>
        <w:pStyle w:val="a3"/>
      </w:pPr>
    </w:p>
    <w:p w:rsidR="009E5FB8" w:rsidRPr="00E37050" w:rsidRDefault="009E5FB8" w:rsidP="00E37050">
      <w:pPr>
        <w:pStyle w:val="a3"/>
      </w:pPr>
    </w:p>
    <w:p w:rsidR="009E5FB8" w:rsidRPr="00E37050" w:rsidRDefault="009E5FB8" w:rsidP="00E37050">
      <w:pPr>
        <w:pStyle w:val="a3"/>
      </w:pPr>
    </w:p>
    <w:p w:rsidR="009E5FB8" w:rsidRDefault="00684A88" w:rsidP="00E37050">
      <w:pPr>
        <w:tabs>
          <w:tab w:val="left" w:pos="6187"/>
        </w:tabs>
        <w:ind w:left="2"/>
        <w:rPr>
          <w:b/>
          <w:sz w:val="28"/>
        </w:rPr>
      </w:pPr>
      <w:r>
        <w:rPr>
          <w:b/>
          <w:sz w:val="28"/>
        </w:rPr>
        <w:t>Секретар</w:t>
      </w:r>
      <w:r>
        <w:rPr>
          <w:b/>
          <w:spacing w:val="-17"/>
          <w:sz w:val="28"/>
        </w:rPr>
        <w:t xml:space="preserve"> </w:t>
      </w:r>
      <w:r>
        <w:rPr>
          <w:b/>
          <w:spacing w:val="-4"/>
          <w:sz w:val="28"/>
        </w:rPr>
        <w:t>ради</w:t>
      </w:r>
      <w:r>
        <w:rPr>
          <w:b/>
          <w:sz w:val="28"/>
        </w:rPr>
        <w:tab/>
        <w:t>Валентина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ОВЧАРЕНКО</w:t>
      </w:r>
    </w:p>
    <w:sectPr w:rsidR="009E5FB8">
      <w:pgSz w:w="11910" w:h="16840"/>
      <w:pgMar w:top="620" w:right="283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1111E"/>
    <w:multiLevelType w:val="hybridMultilevel"/>
    <w:tmpl w:val="C64E17A4"/>
    <w:lvl w:ilvl="0" w:tplc="3FB69D06">
      <w:start w:val="1"/>
      <w:numFmt w:val="decimal"/>
      <w:lvlText w:val="%1."/>
      <w:lvlJc w:val="left"/>
      <w:pPr>
        <w:ind w:left="996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6A9C3BA0">
      <w:numFmt w:val="bullet"/>
      <w:lvlText w:val="•"/>
      <w:lvlJc w:val="left"/>
      <w:pPr>
        <w:ind w:left="1766" w:hanging="286"/>
      </w:pPr>
      <w:rPr>
        <w:rFonts w:hint="default"/>
        <w:lang w:val="uk-UA" w:eastAsia="en-US" w:bidi="ar-SA"/>
      </w:rPr>
    </w:lvl>
    <w:lvl w:ilvl="2" w:tplc="D690E4B0">
      <w:numFmt w:val="bullet"/>
      <w:lvlText w:val="•"/>
      <w:lvlJc w:val="left"/>
      <w:pPr>
        <w:ind w:left="2672" w:hanging="286"/>
      </w:pPr>
      <w:rPr>
        <w:rFonts w:hint="default"/>
        <w:lang w:val="uk-UA" w:eastAsia="en-US" w:bidi="ar-SA"/>
      </w:rPr>
    </w:lvl>
    <w:lvl w:ilvl="3" w:tplc="D84A43BE">
      <w:numFmt w:val="bullet"/>
      <w:lvlText w:val="•"/>
      <w:lvlJc w:val="left"/>
      <w:pPr>
        <w:ind w:left="3579" w:hanging="286"/>
      </w:pPr>
      <w:rPr>
        <w:rFonts w:hint="default"/>
        <w:lang w:val="uk-UA" w:eastAsia="en-US" w:bidi="ar-SA"/>
      </w:rPr>
    </w:lvl>
    <w:lvl w:ilvl="4" w:tplc="1A847A0E">
      <w:numFmt w:val="bullet"/>
      <w:lvlText w:val="•"/>
      <w:lvlJc w:val="left"/>
      <w:pPr>
        <w:ind w:left="4485" w:hanging="286"/>
      </w:pPr>
      <w:rPr>
        <w:rFonts w:hint="default"/>
        <w:lang w:val="uk-UA" w:eastAsia="en-US" w:bidi="ar-SA"/>
      </w:rPr>
    </w:lvl>
    <w:lvl w:ilvl="5" w:tplc="0428CE06">
      <w:numFmt w:val="bullet"/>
      <w:lvlText w:val="•"/>
      <w:lvlJc w:val="left"/>
      <w:pPr>
        <w:ind w:left="5391" w:hanging="286"/>
      </w:pPr>
      <w:rPr>
        <w:rFonts w:hint="default"/>
        <w:lang w:val="uk-UA" w:eastAsia="en-US" w:bidi="ar-SA"/>
      </w:rPr>
    </w:lvl>
    <w:lvl w:ilvl="6" w:tplc="5AD881CC">
      <w:numFmt w:val="bullet"/>
      <w:lvlText w:val="•"/>
      <w:lvlJc w:val="left"/>
      <w:pPr>
        <w:ind w:left="6298" w:hanging="286"/>
      </w:pPr>
      <w:rPr>
        <w:rFonts w:hint="default"/>
        <w:lang w:val="uk-UA" w:eastAsia="en-US" w:bidi="ar-SA"/>
      </w:rPr>
    </w:lvl>
    <w:lvl w:ilvl="7" w:tplc="EA2C597A">
      <w:numFmt w:val="bullet"/>
      <w:lvlText w:val="•"/>
      <w:lvlJc w:val="left"/>
      <w:pPr>
        <w:ind w:left="7204" w:hanging="286"/>
      </w:pPr>
      <w:rPr>
        <w:rFonts w:hint="default"/>
        <w:lang w:val="uk-UA" w:eastAsia="en-US" w:bidi="ar-SA"/>
      </w:rPr>
    </w:lvl>
    <w:lvl w:ilvl="8" w:tplc="361E6930">
      <w:numFmt w:val="bullet"/>
      <w:lvlText w:val="•"/>
      <w:lvlJc w:val="left"/>
      <w:pPr>
        <w:ind w:left="8110" w:hanging="286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FB8"/>
    <w:rsid w:val="000105DC"/>
    <w:rsid w:val="002C75BC"/>
    <w:rsid w:val="003B48E7"/>
    <w:rsid w:val="005566BF"/>
    <w:rsid w:val="00564A64"/>
    <w:rsid w:val="005F6F05"/>
    <w:rsid w:val="00684A88"/>
    <w:rsid w:val="006C2A94"/>
    <w:rsid w:val="00984AD3"/>
    <w:rsid w:val="009C6830"/>
    <w:rsid w:val="009E5FB8"/>
    <w:rsid w:val="00AD6F5B"/>
    <w:rsid w:val="00AF0107"/>
    <w:rsid w:val="00B37CF1"/>
    <w:rsid w:val="00BC09FA"/>
    <w:rsid w:val="00DA165D"/>
    <w:rsid w:val="00E37050"/>
    <w:rsid w:val="00F44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07DC04-2324-4585-9DEE-06B1589C3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52" w:hanging="284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3" w:lineRule="exact"/>
      <w:ind w:left="112"/>
    </w:pPr>
  </w:style>
  <w:style w:type="paragraph" w:styleId="a5">
    <w:name w:val="Balloon Text"/>
    <w:basedOn w:val="a"/>
    <w:link w:val="a6"/>
    <w:uiPriority w:val="99"/>
    <w:semiHidden/>
    <w:unhideWhenUsed/>
    <w:rsid w:val="00AF0107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F0107"/>
    <w:rPr>
      <w:rFonts w:ascii="Tahoma" w:eastAsia="Times New Roman" w:hAnsi="Tahoma" w:cs="Tahoma"/>
      <w:sz w:val="16"/>
      <w:szCs w:val="16"/>
      <w:lang w:val="uk-UA"/>
    </w:rPr>
  </w:style>
  <w:style w:type="paragraph" w:styleId="a7">
    <w:name w:val="No Spacing"/>
    <w:uiPriority w:val="1"/>
    <w:qFormat/>
    <w:rsid w:val="005566BF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34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1686</Words>
  <Characters>962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User1</cp:lastModifiedBy>
  <cp:revision>9</cp:revision>
  <dcterms:created xsi:type="dcterms:W3CDTF">2026-01-30T09:14:00Z</dcterms:created>
  <dcterms:modified xsi:type="dcterms:W3CDTF">2026-02-04T09:19:00Z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2025-06-11T00:00:00Z</vt:filetime>
  </property>
  <property fmtid="{D5CDD505-2E9C-101B-9397-08002B2CF9AE}" pid="3" name="LastSaved">
    <vt:filetime>2026-01-26T00:00:00Z</vt:filetime>
  </property>
  <property fmtid="{D5CDD505-2E9C-101B-9397-08002B2CF9AE}" pid="4" name="Producer">
    <vt:lpwstr>Foxit Reader Printer Version 9.7.0.2220Set Status</vt:lpwstr>
  </property>
</Properties>
</file>