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FDE" w:rsidRPr="00950FA2" w:rsidRDefault="00072FDE" w:rsidP="00072FDE">
      <w:pPr>
        <w:pStyle w:val="ab"/>
        <w:ind w:firstLine="4820"/>
        <w:rPr>
          <w:rFonts w:ascii="Times New Roman" w:hAnsi="Times New Roman"/>
          <w:sz w:val="28"/>
          <w:szCs w:val="28"/>
        </w:rPr>
      </w:pPr>
      <w:r w:rsidRPr="00950FA2">
        <w:rPr>
          <w:rFonts w:ascii="Times New Roman" w:hAnsi="Times New Roman"/>
          <w:sz w:val="28"/>
          <w:szCs w:val="28"/>
        </w:rPr>
        <w:t>ЗАТВЕРДЖЕНО</w:t>
      </w:r>
    </w:p>
    <w:p w:rsidR="00072FDE" w:rsidRPr="00950FA2" w:rsidRDefault="00072FDE" w:rsidP="00072FDE">
      <w:pPr>
        <w:pStyle w:val="ab"/>
        <w:ind w:firstLine="4820"/>
        <w:rPr>
          <w:rFonts w:ascii="Times New Roman" w:hAnsi="Times New Roman"/>
          <w:sz w:val="28"/>
          <w:szCs w:val="28"/>
        </w:rPr>
      </w:pPr>
      <w:proofErr w:type="spellStart"/>
      <w:r w:rsidRPr="00950FA2">
        <w:rPr>
          <w:rFonts w:ascii="Times New Roman" w:hAnsi="Times New Roman"/>
          <w:sz w:val="28"/>
          <w:szCs w:val="28"/>
        </w:rPr>
        <w:t>рішення</w:t>
      </w:r>
      <w:proofErr w:type="spellEnd"/>
      <w:r w:rsidRPr="00950FA2">
        <w:rPr>
          <w:rFonts w:ascii="Times New Roman" w:hAnsi="Times New Roman"/>
          <w:sz w:val="28"/>
          <w:szCs w:val="28"/>
        </w:rPr>
        <w:t xml:space="preserve"> Краснокутської </w:t>
      </w:r>
      <w:proofErr w:type="spellStart"/>
      <w:r w:rsidRPr="00950FA2">
        <w:rPr>
          <w:rFonts w:ascii="Times New Roman" w:hAnsi="Times New Roman"/>
          <w:sz w:val="28"/>
          <w:szCs w:val="28"/>
        </w:rPr>
        <w:t>селищної</w:t>
      </w:r>
      <w:proofErr w:type="spellEnd"/>
      <w:r w:rsidRPr="00950FA2">
        <w:rPr>
          <w:rFonts w:ascii="Times New Roman" w:hAnsi="Times New Roman"/>
          <w:sz w:val="28"/>
          <w:szCs w:val="28"/>
        </w:rPr>
        <w:t xml:space="preserve"> ради</w:t>
      </w:r>
    </w:p>
    <w:p w:rsidR="00072FDE" w:rsidRPr="00950FA2" w:rsidRDefault="00072FDE" w:rsidP="00072FDE">
      <w:pPr>
        <w:pStyle w:val="ab"/>
        <w:ind w:firstLine="4820"/>
        <w:rPr>
          <w:rFonts w:ascii="Times New Roman" w:hAnsi="Times New Roman"/>
          <w:sz w:val="28"/>
          <w:szCs w:val="28"/>
        </w:rPr>
      </w:pPr>
      <w:proofErr w:type="spellStart"/>
      <w:r w:rsidRPr="00950FA2">
        <w:rPr>
          <w:rFonts w:ascii="Times New Roman" w:hAnsi="Times New Roman"/>
          <w:sz w:val="28"/>
          <w:szCs w:val="28"/>
        </w:rPr>
        <w:t>від</w:t>
      </w:r>
      <w:proofErr w:type="spellEnd"/>
      <w:r w:rsidRPr="00950FA2">
        <w:rPr>
          <w:rFonts w:ascii="Times New Roman" w:hAnsi="Times New Roman"/>
          <w:sz w:val="28"/>
          <w:szCs w:val="28"/>
        </w:rPr>
        <w:t xml:space="preserve"> </w:t>
      </w:r>
      <w:r>
        <w:rPr>
          <w:rFonts w:ascii="Times New Roman" w:hAnsi="Times New Roman"/>
          <w:sz w:val="28"/>
          <w:szCs w:val="28"/>
          <w:lang w:val="uk-UA"/>
        </w:rPr>
        <w:t>16 січня</w:t>
      </w:r>
      <w:r w:rsidRPr="00950FA2">
        <w:rPr>
          <w:rFonts w:ascii="Times New Roman" w:hAnsi="Times New Roman"/>
          <w:sz w:val="28"/>
          <w:szCs w:val="28"/>
        </w:rPr>
        <w:t xml:space="preserve"> 202</w:t>
      </w:r>
      <w:r>
        <w:rPr>
          <w:rFonts w:ascii="Times New Roman" w:hAnsi="Times New Roman"/>
          <w:sz w:val="28"/>
          <w:szCs w:val="28"/>
          <w:lang w:val="uk-UA"/>
        </w:rPr>
        <w:t>6</w:t>
      </w:r>
      <w:r w:rsidRPr="00950FA2">
        <w:rPr>
          <w:rFonts w:ascii="Times New Roman" w:hAnsi="Times New Roman"/>
          <w:sz w:val="28"/>
          <w:szCs w:val="28"/>
        </w:rPr>
        <w:t xml:space="preserve"> року №</w:t>
      </w:r>
      <w:r w:rsidRPr="00950FA2">
        <w:rPr>
          <w:rFonts w:ascii="Times New Roman" w:hAnsi="Times New Roman"/>
          <w:sz w:val="28"/>
          <w:szCs w:val="28"/>
          <w:lang w:val="uk-UA"/>
        </w:rPr>
        <w:t xml:space="preserve"> </w:t>
      </w:r>
      <w:r>
        <w:rPr>
          <w:rFonts w:ascii="Times New Roman" w:hAnsi="Times New Roman"/>
          <w:sz w:val="28"/>
          <w:szCs w:val="28"/>
          <w:lang w:val="uk-UA"/>
        </w:rPr>
        <w:t xml:space="preserve">    </w:t>
      </w:r>
      <w:r w:rsidRPr="00950FA2">
        <w:rPr>
          <w:rFonts w:ascii="Times New Roman" w:hAnsi="Times New Roman"/>
          <w:sz w:val="28"/>
          <w:szCs w:val="28"/>
          <w:lang w:val="uk-UA"/>
        </w:rPr>
        <w:t>-</w:t>
      </w:r>
      <w:r w:rsidRPr="00950FA2">
        <w:rPr>
          <w:rFonts w:ascii="Times New Roman" w:hAnsi="Times New Roman"/>
          <w:sz w:val="28"/>
          <w:szCs w:val="28"/>
          <w:lang w:val="en-US"/>
        </w:rPr>
        <w:t>VIII</w:t>
      </w:r>
    </w:p>
    <w:p w:rsidR="00072FDE" w:rsidRPr="00D7039E" w:rsidRDefault="00072FDE" w:rsidP="00072FDE">
      <w:pPr>
        <w:spacing w:after="0" w:line="240" w:lineRule="auto"/>
        <w:ind w:firstLine="4820"/>
        <w:rPr>
          <w:rFonts w:ascii="Times New Roman" w:eastAsia="Times New Roman" w:hAnsi="Times New Roman"/>
          <w:sz w:val="28"/>
          <w:szCs w:val="28"/>
          <w:lang w:eastAsia="ru-RU"/>
        </w:rPr>
      </w:pPr>
      <w:r w:rsidRPr="00950FA2">
        <w:rPr>
          <w:rFonts w:ascii="Times New Roman" w:hAnsi="Times New Roman"/>
          <w:sz w:val="28"/>
          <w:szCs w:val="28"/>
        </w:rPr>
        <w:t>(</w:t>
      </w:r>
      <w:r w:rsidRPr="00950FA2">
        <w:rPr>
          <w:rFonts w:ascii="Times New Roman" w:hAnsi="Times New Roman"/>
          <w:sz w:val="28"/>
          <w:szCs w:val="28"/>
          <w:lang w:val="en-US"/>
        </w:rPr>
        <w:t>L</w:t>
      </w:r>
      <w:r>
        <w:rPr>
          <w:rFonts w:ascii="Times New Roman" w:hAnsi="Times New Roman"/>
          <w:sz w:val="28"/>
          <w:szCs w:val="28"/>
        </w:rPr>
        <w:t>Х</w:t>
      </w:r>
      <w:r w:rsidRPr="00950FA2">
        <w:rPr>
          <w:rFonts w:ascii="Times New Roman" w:hAnsi="Times New Roman"/>
          <w:sz w:val="28"/>
          <w:szCs w:val="28"/>
          <w:lang w:val="en-US"/>
        </w:rPr>
        <w:t>V</w:t>
      </w:r>
      <w:r>
        <w:rPr>
          <w:rFonts w:ascii="Times New Roman" w:hAnsi="Times New Roman"/>
          <w:sz w:val="28"/>
          <w:szCs w:val="28"/>
        </w:rPr>
        <w:t xml:space="preserve"> позачергова</w:t>
      </w:r>
      <w:r w:rsidRPr="0027302D">
        <w:rPr>
          <w:rFonts w:ascii="Times New Roman" w:hAnsi="Times New Roman"/>
          <w:sz w:val="28"/>
          <w:szCs w:val="28"/>
        </w:rPr>
        <w:t xml:space="preserve"> </w:t>
      </w:r>
      <w:r w:rsidRPr="00950FA2">
        <w:rPr>
          <w:rFonts w:ascii="Times New Roman" w:hAnsi="Times New Roman"/>
          <w:sz w:val="28"/>
          <w:szCs w:val="28"/>
        </w:rPr>
        <w:t xml:space="preserve">сесія </w:t>
      </w:r>
      <w:r w:rsidRPr="00950FA2">
        <w:rPr>
          <w:rFonts w:ascii="Times New Roman" w:hAnsi="Times New Roman"/>
          <w:sz w:val="28"/>
          <w:szCs w:val="28"/>
          <w:lang w:val="en-US"/>
        </w:rPr>
        <w:t>VIII</w:t>
      </w:r>
      <w:r w:rsidRPr="00950FA2">
        <w:rPr>
          <w:rFonts w:ascii="Times New Roman" w:hAnsi="Times New Roman"/>
          <w:sz w:val="28"/>
          <w:szCs w:val="28"/>
        </w:rPr>
        <w:t xml:space="preserve"> скликання)</w:t>
      </w:r>
    </w:p>
    <w:p w:rsidR="002112BB" w:rsidRPr="00625064" w:rsidRDefault="002112BB" w:rsidP="00707698">
      <w:pPr>
        <w:spacing w:after="0" w:line="240" w:lineRule="auto"/>
        <w:jc w:val="center"/>
        <w:rPr>
          <w:rFonts w:ascii="Times New Roman" w:hAnsi="Times New Roman"/>
          <w:sz w:val="28"/>
          <w:szCs w:val="28"/>
          <w:lang w:val="ru-RU"/>
        </w:rPr>
      </w:pPr>
    </w:p>
    <w:p w:rsidR="002112BB" w:rsidRPr="00625064" w:rsidRDefault="002112BB" w:rsidP="00707698">
      <w:pPr>
        <w:spacing w:after="0" w:line="240" w:lineRule="auto"/>
        <w:jc w:val="center"/>
        <w:rPr>
          <w:rFonts w:ascii="Times New Roman" w:hAnsi="Times New Roman"/>
          <w:b/>
          <w:sz w:val="28"/>
          <w:szCs w:val="28"/>
          <w:lang w:val="ru-RU"/>
        </w:rPr>
      </w:pPr>
    </w:p>
    <w:p w:rsidR="002112BB" w:rsidRPr="00625064" w:rsidRDefault="002112BB" w:rsidP="00707698">
      <w:pPr>
        <w:spacing w:after="0" w:line="240" w:lineRule="auto"/>
        <w:jc w:val="center"/>
        <w:rPr>
          <w:rFonts w:ascii="Times New Roman" w:hAnsi="Times New Roman"/>
          <w:b/>
          <w:sz w:val="28"/>
          <w:szCs w:val="28"/>
          <w:lang w:val="ru-RU"/>
        </w:rPr>
      </w:pPr>
    </w:p>
    <w:p w:rsidR="002112BB" w:rsidRPr="00625064" w:rsidRDefault="002112BB" w:rsidP="00707698">
      <w:pPr>
        <w:spacing w:after="0" w:line="240" w:lineRule="auto"/>
        <w:jc w:val="center"/>
        <w:rPr>
          <w:rFonts w:ascii="Times New Roman" w:hAnsi="Times New Roman"/>
          <w:b/>
          <w:sz w:val="28"/>
          <w:szCs w:val="28"/>
          <w:lang w:val="ru-RU"/>
        </w:rPr>
      </w:pPr>
    </w:p>
    <w:p w:rsidR="002112BB" w:rsidRPr="00625064" w:rsidRDefault="002112BB" w:rsidP="00707698">
      <w:pPr>
        <w:spacing w:after="0" w:line="240" w:lineRule="auto"/>
        <w:jc w:val="center"/>
        <w:rPr>
          <w:rFonts w:ascii="Times New Roman" w:hAnsi="Times New Roman"/>
          <w:b/>
          <w:sz w:val="28"/>
          <w:szCs w:val="28"/>
          <w:lang w:val="ru-RU"/>
        </w:rPr>
      </w:pPr>
    </w:p>
    <w:p w:rsidR="002112BB" w:rsidRPr="00625064" w:rsidRDefault="002112BB" w:rsidP="00707698">
      <w:pPr>
        <w:spacing w:after="0" w:line="240" w:lineRule="auto"/>
        <w:jc w:val="center"/>
        <w:rPr>
          <w:rFonts w:ascii="Times New Roman" w:hAnsi="Times New Roman"/>
          <w:b/>
          <w:sz w:val="28"/>
          <w:szCs w:val="28"/>
          <w:lang w:val="ru-RU"/>
        </w:rPr>
      </w:pPr>
    </w:p>
    <w:p w:rsidR="002112BB" w:rsidRPr="00625064" w:rsidRDefault="002112BB" w:rsidP="00707698">
      <w:pPr>
        <w:spacing w:after="0" w:line="240" w:lineRule="auto"/>
        <w:jc w:val="center"/>
        <w:rPr>
          <w:rFonts w:ascii="Times New Roman" w:hAnsi="Times New Roman"/>
          <w:b/>
          <w:sz w:val="36"/>
          <w:szCs w:val="36"/>
          <w:lang w:val="ru-RU"/>
        </w:rPr>
      </w:pPr>
    </w:p>
    <w:p w:rsidR="002112BB" w:rsidRPr="00625064" w:rsidRDefault="002112BB" w:rsidP="00707698">
      <w:pPr>
        <w:spacing w:after="0" w:line="240" w:lineRule="auto"/>
        <w:jc w:val="center"/>
        <w:rPr>
          <w:rFonts w:ascii="Times New Roman" w:hAnsi="Times New Roman"/>
          <w:b/>
          <w:sz w:val="36"/>
          <w:szCs w:val="36"/>
          <w:lang w:val="ru-RU"/>
        </w:rPr>
      </w:pPr>
    </w:p>
    <w:p w:rsidR="002112BB" w:rsidRPr="00625064" w:rsidRDefault="002112BB" w:rsidP="00707698">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КОМПЛЕКСНА ПРОГРАМА </w:t>
      </w:r>
    </w:p>
    <w:p w:rsidR="003B23F6" w:rsidRDefault="002112BB" w:rsidP="00707698">
      <w:pPr>
        <w:spacing w:after="0" w:line="240" w:lineRule="auto"/>
        <w:jc w:val="center"/>
        <w:rPr>
          <w:rFonts w:ascii="Times New Roman" w:hAnsi="Times New Roman"/>
          <w:b/>
          <w:sz w:val="36"/>
          <w:szCs w:val="36"/>
        </w:rPr>
      </w:pPr>
      <w:r w:rsidRPr="00625064">
        <w:rPr>
          <w:rFonts w:ascii="Times New Roman" w:hAnsi="Times New Roman"/>
          <w:b/>
          <w:sz w:val="36"/>
          <w:szCs w:val="36"/>
        </w:rPr>
        <w:t>РОЗВИТКУ КУЛЬТУРИ, ТУРИЗМУ Т</w:t>
      </w:r>
      <w:r w:rsidR="003B23F6">
        <w:rPr>
          <w:rFonts w:ascii="Times New Roman" w:hAnsi="Times New Roman"/>
          <w:b/>
          <w:sz w:val="36"/>
          <w:szCs w:val="36"/>
        </w:rPr>
        <w:t xml:space="preserve">А ОХОРОНИ КУЛЬТУРНОЇ СПАДЩИНИ </w:t>
      </w:r>
    </w:p>
    <w:p w:rsidR="002112BB" w:rsidRPr="00625064" w:rsidRDefault="002112BB" w:rsidP="00707698">
      <w:pPr>
        <w:spacing w:after="0" w:line="240" w:lineRule="auto"/>
        <w:jc w:val="center"/>
        <w:rPr>
          <w:rFonts w:ascii="Times New Roman" w:hAnsi="Times New Roman"/>
          <w:b/>
          <w:sz w:val="36"/>
          <w:szCs w:val="36"/>
          <w:lang w:val="ru-RU"/>
        </w:rPr>
      </w:pPr>
      <w:r w:rsidRPr="00625064">
        <w:rPr>
          <w:rFonts w:ascii="Times New Roman" w:hAnsi="Times New Roman"/>
          <w:b/>
          <w:sz w:val="36"/>
          <w:szCs w:val="36"/>
          <w:lang w:val="ru-RU"/>
        </w:rPr>
        <w:t xml:space="preserve">КРАСНОКУТСЬКОЇ СЕЛИЩНОЇ </w:t>
      </w:r>
    </w:p>
    <w:p w:rsidR="002112BB" w:rsidRPr="00625064" w:rsidRDefault="002112BB" w:rsidP="00707698">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ТЕРИТОРІАЛЬНОЇ ГРОМАДИ </w:t>
      </w:r>
    </w:p>
    <w:p w:rsidR="002112BB" w:rsidRDefault="002112BB" w:rsidP="00707698">
      <w:pPr>
        <w:spacing w:after="0" w:line="240" w:lineRule="auto"/>
        <w:jc w:val="center"/>
        <w:rPr>
          <w:rFonts w:ascii="Times New Roman" w:hAnsi="Times New Roman"/>
          <w:b/>
          <w:sz w:val="36"/>
          <w:szCs w:val="36"/>
        </w:rPr>
      </w:pPr>
      <w:r w:rsidRPr="00625064">
        <w:rPr>
          <w:rFonts w:ascii="Times New Roman" w:hAnsi="Times New Roman"/>
          <w:b/>
          <w:sz w:val="36"/>
          <w:szCs w:val="36"/>
        </w:rPr>
        <w:t>НА 2025-2027 РОКИ</w:t>
      </w:r>
    </w:p>
    <w:p w:rsidR="003B23F6" w:rsidRPr="00625064" w:rsidRDefault="003B23F6" w:rsidP="00707698">
      <w:pPr>
        <w:spacing w:after="0" w:line="240" w:lineRule="auto"/>
        <w:jc w:val="center"/>
        <w:rPr>
          <w:rFonts w:ascii="Times New Roman" w:hAnsi="Times New Roman"/>
          <w:b/>
          <w:sz w:val="36"/>
          <w:szCs w:val="36"/>
        </w:rPr>
      </w:pPr>
      <w:r>
        <w:rPr>
          <w:rFonts w:ascii="Times New Roman" w:hAnsi="Times New Roman"/>
          <w:b/>
          <w:sz w:val="36"/>
          <w:szCs w:val="36"/>
        </w:rPr>
        <w:t>(нова редакція)</w:t>
      </w:r>
    </w:p>
    <w:p w:rsidR="002112BB" w:rsidRPr="003F4E0E" w:rsidRDefault="002112BB" w:rsidP="00707698">
      <w:pPr>
        <w:pStyle w:val="11"/>
        <w:ind w:right="146"/>
        <w:rPr>
          <w:rStyle w:val="a9"/>
          <w:b w:val="0"/>
          <w:sz w:val="36"/>
          <w:szCs w:val="36"/>
          <w:lang w:val="ru-RU"/>
        </w:rPr>
      </w:pPr>
      <w:bookmarkStart w:id="0" w:name="_GoBack"/>
      <w:bookmarkEnd w:id="0"/>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rPr>
          <w:rStyle w:val="a9"/>
          <w:sz w:val="28"/>
          <w:szCs w:val="28"/>
          <w:lang w:val="ru-RU"/>
        </w:rPr>
      </w:pPr>
    </w:p>
    <w:p w:rsidR="002112BB" w:rsidRPr="00625064" w:rsidRDefault="002112BB" w:rsidP="00707698">
      <w:pPr>
        <w:pStyle w:val="11"/>
        <w:ind w:right="146"/>
        <w:jc w:val="center"/>
        <w:rPr>
          <w:rStyle w:val="a9"/>
          <w:sz w:val="28"/>
          <w:szCs w:val="28"/>
        </w:rPr>
      </w:pPr>
      <w:r>
        <w:rPr>
          <w:rStyle w:val="a9"/>
          <w:sz w:val="28"/>
          <w:szCs w:val="28"/>
        </w:rPr>
        <w:t>селище</w:t>
      </w:r>
      <w:r w:rsidRPr="00625064">
        <w:rPr>
          <w:rStyle w:val="a9"/>
          <w:sz w:val="28"/>
          <w:szCs w:val="28"/>
        </w:rPr>
        <w:t xml:space="preserve"> Краснокутськ </w:t>
      </w:r>
    </w:p>
    <w:p w:rsidR="002112BB" w:rsidRDefault="002112BB" w:rsidP="00707698">
      <w:pPr>
        <w:pStyle w:val="11"/>
        <w:ind w:right="146"/>
        <w:jc w:val="center"/>
        <w:rPr>
          <w:rStyle w:val="a9"/>
          <w:sz w:val="28"/>
          <w:szCs w:val="28"/>
        </w:rPr>
      </w:pPr>
      <w:r>
        <w:rPr>
          <w:rStyle w:val="a9"/>
          <w:sz w:val="28"/>
          <w:szCs w:val="28"/>
        </w:rPr>
        <w:t>202</w:t>
      </w:r>
      <w:r w:rsidR="003B23F6">
        <w:rPr>
          <w:rStyle w:val="a9"/>
          <w:sz w:val="28"/>
          <w:szCs w:val="28"/>
        </w:rPr>
        <w:t>6</w:t>
      </w:r>
    </w:p>
    <w:p w:rsidR="002112BB" w:rsidRPr="00625064" w:rsidRDefault="002112BB" w:rsidP="00707698">
      <w:pPr>
        <w:pStyle w:val="11"/>
        <w:ind w:right="146"/>
        <w:jc w:val="center"/>
        <w:rPr>
          <w:rStyle w:val="a9"/>
          <w:sz w:val="28"/>
          <w:szCs w:val="28"/>
        </w:rPr>
      </w:pPr>
      <w:r w:rsidRPr="00625064">
        <w:rPr>
          <w:rStyle w:val="a9"/>
          <w:sz w:val="28"/>
          <w:szCs w:val="28"/>
        </w:rPr>
        <w:lastRenderedPageBreak/>
        <w:t>ПАСПОРТ</w:t>
      </w:r>
    </w:p>
    <w:p w:rsidR="002112BB" w:rsidRPr="00625064" w:rsidRDefault="002112BB" w:rsidP="00707698">
      <w:pPr>
        <w:pStyle w:val="11"/>
        <w:ind w:right="146"/>
        <w:jc w:val="center"/>
        <w:rPr>
          <w:rStyle w:val="a9"/>
          <w:sz w:val="28"/>
          <w:szCs w:val="28"/>
        </w:rPr>
      </w:pPr>
      <w:r w:rsidRPr="00625064">
        <w:rPr>
          <w:rStyle w:val="a9"/>
          <w:sz w:val="28"/>
          <w:szCs w:val="28"/>
        </w:rPr>
        <w:t>Комплексної Програми розвитку культури</w:t>
      </w:r>
      <w:r>
        <w:rPr>
          <w:rStyle w:val="a9"/>
          <w:sz w:val="28"/>
          <w:szCs w:val="28"/>
        </w:rPr>
        <w:t>,</w:t>
      </w:r>
      <w:r w:rsidRPr="00625064">
        <w:rPr>
          <w:rStyle w:val="a9"/>
          <w:sz w:val="28"/>
          <w:szCs w:val="28"/>
        </w:rPr>
        <w:t xml:space="preserve"> туризму </w:t>
      </w:r>
      <w:r>
        <w:rPr>
          <w:rStyle w:val="a9"/>
          <w:sz w:val="28"/>
          <w:szCs w:val="28"/>
        </w:rPr>
        <w:t xml:space="preserve">та охорони культурної спадщини </w:t>
      </w:r>
      <w:r w:rsidRPr="00625064">
        <w:rPr>
          <w:rStyle w:val="a9"/>
          <w:sz w:val="28"/>
          <w:szCs w:val="28"/>
        </w:rPr>
        <w:t>Краснокутської селищної територіальної громади на 2025-2027 роки</w:t>
      </w:r>
    </w:p>
    <w:p w:rsidR="002112BB" w:rsidRDefault="002112BB" w:rsidP="00707698">
      <w:pPr>
        <w:pStyle w:val="11"/>
        <w:ind w:right="146"/>
        <w:jc w:val="center"/>
        <w:rPr>
          <w:rStyle w:val="a9"/>
          <w:sz w:val="28"/>
          <w:szCs w:val="28"/>
        </w:rPr>
      </w:pPr>
      <w:r w:rsidRPr="00625064">
        <w:rPr>
          <w:rStyle w:val="a9"/>
          <w:sz w:val="28"/>
          <w:szCs w:val="28"/>
        </w:rPr>
        <w:t>( далі- Програма)</w:t>
      </w:r>
    </w:p>
    <w:p w:rsidR="008627A1" w:rsidRDefault="008627A1" w:rsidP="00707698">
      <w:pPr>
        <w:pStyle w:val="11"/>
        <w:ind w:right="146"/>
        <w:jc w:val="center"/>
        <w:rPr>
          <w:rStyle w:val="a9"/>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482"/>
        <w:gridCol w:w="5476"/>
      </w:tblGrid>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1.</w:t>
            </w:r>
          </w:p>
        </w:tc>
        <w:tc>
          <w:tcPr>
            <w:tcW w:w="3544"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Ініціатор розроблення Програми </w:t>
            </w:r>
          </w:p>
        </w:tc>
        <w:tc>
          <w:tcPr>
            <w:tcW w:w="563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Відділ культури та туризму Краснокутської селищної ради </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2.</w:t>
            </w:r>
          </w:p>
        </w:tc>
        <w:tc>
          <w:tcPr>
            <w:tcW w:w="3544" w:type="dxa"/>
            <w:shd w:val="clear" w:color="auto" w:fill="auto"/>
          </w:tcPr>
          <w:p w:rsidR="002112BB" w:rsidRPr="0068564B" w:rsidRDefault="002112BB" w:rsidP="00707698">
            <w:pPr>
              <w:pStyle w:val="11"/>
              <w:ind w:right="146"/>
              <w:rPr>
                <w:rStyle w:val="a9"/>
                <w:b w:val="0"/>
                <w:sz w:val="28"/>
                <w:szCs w:val="28"/>
              </w:rPr>
            </w:pPr>
            <w:r w:rsidRPr="0068564B">
              <w:rPr>
                <w:rStyle w:val="a9"/>
                <w:b w:val="0"/>
                <w:sz w:val="28"/>
                <w:szCs w:val="28"/>
              </w:rPr>
              <w:t>Нормативно-правові акти, що стали підставою для розроблення Програми</w:t>
            </w:r>
          </w:p>
        </w:tc>
        <w:tc>
          <w:tcPr>
            <w:tcW w:w="5635" w:type="dxa"/>
            <w:shd w:val="clear" w:color="auto" w:fill="auto"/>
          </w:tcPr>
          <w:p w:rsidR="002112BB" w:rsidRPr="0068564B" w:rsidRDefault="002112BB" w:rsidP="00707698">
            <w:pPr>
              <w:spacing w:after="0" w:line="240" w:lineRule="auto"/>
              <w:ind w:right="-31"/>
              <w:jc w:val="both"/>
              <w:rPr>
                <w:rStyle w:val="a9"/>
                <w:b w:val="0"/>
                <w:sz w:val="28"/>
                <w:szCs w:val="28"/>
              </w:rPr>
            </w:pPr>
            <w:r w:rsidRPr="0068564B">
              <w:rPr>
                <w:rStyle w:val="a9"/>
                <w:rFonts w:ascii="Times New Roman" w:hAnsi="Times New Roman"/>
                <w:b w:val="0"/>
                <w:sz w:val="28"/>
                <w:szCs w:val="28"/>
              </w:rPr>
              <w:t>Конституція України, Бюджетний Кодекс України, Закони України «Про культуру»,</w:t>
            </w:r>
            <w:r w:rsidRPr="0068564B">
              <w:rPr>
                <w:rFonts w:ascii="Times New Roman" w:hAnsi="Times New Roman"/>
                <w:sz w:val="28"/>
                <w:szCs w:val="28"/>
              </w:rPr>
              <w:t xml:space="preserve">  «Про туризм»,</w:t>
            </w:r>
            <w:r w:rsidRPr="0068564B">
              <w:rPr>
                <w:rFonts w:ascii="Times New Roman" w:hAnsi="Times New Roman"/>
                <w:b/>
                <w:color w:val="000000"/>
                <w:sz w:val="28"/>
                <w:szCs w:val="28"/>
              </w:rPr>
              <w:t xml:space="preserve"> </w:t>
            </w:r>
            <w:r w:rsidRPr="0068564B">
              <w:rPr>
                <w:rFonts w:ascii="Times New Roman" w:hAnsi="Times New Roman"/>
                <w:sz w:val="28"/>
                <w:szCs w:val="28"/>
              </w:rPr>
              <w:t xml:space="preserve"> «Про бібліотеки і бібліотечну справу», «Про позашкільну освіту», </w:t>
            </w:r>
            <w:r w:rsidRPr="0068564B">
              <w:rPr>
                <w:rFonts w:ascii="Times New Roman" w:hAnsi="Times New Roman"/>
                <w:color w:val="000000"/>
                <w:sz w:val="28"/>
                <w:szCs w:val="28"/>
              </w:rPr>
              <w:t xml:space="preserve"> </w:t>
            </w:r>
            <w:r w:rsidRPr="0068564B">
              <w:rPr>
                <w:rFonts w:ascii="Times New Roman" w:hAnsi="Times New Roman"/>
                <w:i/>
                <w:iCs/>
                <w:color w:val="FFFFFF"/>
                <w:sz w:val="28"/>
                <w:szCs w:val="28"/>
              </w:rPr>
              <w:t xml:space="preserve"> </w:t>
            </w:r>
            <w:r w:rsidRPr="0068564B">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68564B">
              <w:rPr>
                <w:rFonts w:ascii="Times New Roman" w:hAnsi="Times New Roman"/>
                <w:sz w:val="28"/>
                <w:szCs w:val="28"/>
              </w:rPr>
              <w:t>мовної</w:t>
            </w:r>
            <w:proofErr w:type="spellEnd"/>
            <w:r w:rsidRPr="0068564B">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Стратегія сталого розвитку Краснокутської селищної територіальної громади до 2030 року.</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3.</w:t>
            </w:r>
          </w:p>
        </w:tc>
        <w:tc>
          <w:tcPr>
            <w:tcW w:w="3544" w:type="dxa"/>
            <w:shd w:val="clear" w:color="auto" w:fill="auto"/>
          </w:tcPr>
          <w:p w:rsidR="002112BB" w:rsidRPr="0068564B" w:rsidRDefault="002112BB" w:rsidP="00707698">
            <w:pPr>
              <w:pStyle w:val="11"/>
              <w:ind w:right="146"/>
              <w:rPr>
                <w:rStyle w:val="a9"/>
                <w:b w:val="0"/>
                <w:sz w:val="28"/>
                <w:szCs w:val="28"/>
              </w:rPr>
            </w:pPr>
            <w:r w:rsidRPr="0068564B">
              <w:rPr>
                <w:rStyle w:val="a9"/>
                <w:b w:val="0"/>
                <w:sz w:val="28"/>
                <w:szCs w:val="28"/>
              </w:rPr>
              <w:t xml:space="preserve">Розробник Програми </w:t>
            </w:r>
          </w:p>
        </w:tc>
        <w:tc>
          <w:tcPr>
            <w:tcW w:w="5635" w:type="dxa"/>
            <w:shd w:val="clear" w:color="auto" w:fill="auto"/>
          </w:tcPr>
          <w:p w:rsidR="002112BB" w:rsidRPr="0068564B" w:rsidRDefault="002112BB" w:rsidP="007076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4.</w:t>
            </w:r>
          </w:p>
        </w:tc>
        <w:tc>
          <w:tcPr>
            <w:tcW w:w="3544" w:type="dxa"/>
            <w:shd w:val="clear" w:color="auto" w:fill="auto"/>
          </w:tcPr>
          <w:p w:rsidR="002112BB" w:rsidRPr="0068564B" w:rsidRDefault="002112BB" w:rsidP="00707698">
            <w:pPr>
              <w:pStyle w:val="11"/>
              <w:ind w:right="146"/>
              <w:rPr>
                <w:rStyle w:val="a9"/>
                <w:b w:val="0"/>
                <w:sz w:val="28"/>
                <w:szCs w:val="28"/>
              </w:rPr>
            </w:pPr>
            <w:r w:rsidRPr="0068564B">
              <w:rPr>
                <w:rStyle w:val="a9"/>
                <w:b w:val="0"/>
                <w:sz w:val="28"/>
                <w:szCs w:val="28"/>
              </w:rPr>
              <w:t xml:space="preserve">Відповідальний виконавець Програми </w:t>
            </w:r>
          </w:p>
        </w:tc>
        <w:tc>
          <w:tcPr>
            <w:tcW w:w="5635" w:type="dxa"/>
            <w:shd w:val="clear" w:color="auto" w:fill="auto"/>
          </w:tcPr>
          <w:p w:rsidR="002112BB" w:rsidRPr="0068564B" w:rsidRDefault="002112BB" w:rsidP="007076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5.</w:t>
            </w:r>
          </w:p>
        </w:tc>
        <w:tc>
          <w:tcPr>
            <w:tcW w:w="3544" w:type="dxa"/>
            <w:shd w:val="clear" w:color="auto" w:fill="auto"/>
          </w:tcPr>
          <w:p w:rsidR="002112BB" w:rsidRPr="0068564B" w:rsidRDefault="002112BB" w:rsidP="00707698">
            <w:pPr>
              <w:pStyle w:val="11"/>
              <w:ind w:right="146"/>
              <w:rPr>
                <w:rStyle w:val="a9"/>
                <w:b w:val="0"/>
                <w:sz w:val="28"/>
                <w:szCs w:val="28"/>
              </w:rPr>
            </w:pPr>
            <w:r w:rsidRPr="0068564B">
              <w:rPr>
                <w:rStyle w:val="a9"/>
                <w:b w:val="0"/>
                <w:sz w:val="28"/>
                <w:szCs w:val="28"/>
              </w:rPr>
              <w:t>Виконавці Програми</w:t>
            </w:r>
          </w:p>
        </w:tc>
        <w:tc>
          <w:tcPr>
            <w:tcW w:w="5635" w:type="dxa"/>
            <w:shd w:val="clear" w:color="auto" w:fill="auto"/>
          </w:tcPr>
          <w:p w:rsidR="002112BB" w:rsidRPr="0068564B" w:rsidRDefault="002112BB" w:rsidP="00707698">
            <w:pPr>
              <w:spacing w:after="0" w:line="240" w:lineRule="auto"/>
              <w:jc w:val="both"/>
              <w:rPr>
                <w:rStyle w:val="a9"/>
                <w:b w:val="0"/>
                <w:sz w:val="28"/>
                <w:szCs w:val="28"/>
              </w:rPr>
            </w:pPr>
            <w:r w:rsidRPr="0068564B">
              <w:rPr>
                <w:rStyle w:val="a9"/>
                <w:rFonts w:ascii="Times New Roman" w:hAnsi="Times New Roman"/>
                <w:b w:val="0"/>
                <w:sz w:val="28"/>
                <w:szCs w:val="28"/>
              </w:rPr>
              <w:t>Заклади культури, підпорядковані Відділу культури та туризму Краснокутської селищної ради,</w:t>
            </w:r>
            <w:r w:rsidRPr="0068564B">
              <w:rPr>
                <w:rStyle w:val="a9"/>
                <w:rFonts w:ascii="Times New Roman" w:hAnsi="Times New Roman"/>
                <w:sz w:val="28"/>
                <w:szCs w:val="28"/>
              </w:rPr>
              <w:t xml:space="preserve"> </w:t>
            </w:r>
            <w:r w:rsidRPr="0068564B">
              <w:rPr>
                <w:rFonts w:ascii="Times New Roman" w:hAnsi="Times New Roman"/>
                <w:sz w:val="28"/>
                <w:szCs w:val="28"/>
              </w:rPr>
              <w:t>Виробниче управління житлово-комунального господарства Краснокутської селищної ради Богодухівського району Харківської області</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6.</w:t>
            </w:r>
          </w:p>
        </w:tc>
        <w:tc>
          <w:tcPr>
            <w:tcW w:w="3544" w:type="dxa"/>
            <w:shd w:val="clear" w:color="auto" w:fill="auto"/>
          </w:tcPr>
          <w:p w:rsidR="002112BB" w:rsidRPr="0068564B" w:rsidRDefault="002112BB" w:rsidP="00707698">
            <w:pPr>
              <w:pStyle w:val="11"/>
              <w:ind w:right="146"/>
              <w:rPr>
                <w:rStyle w:val="a9"/>
                <w:b w:val="0"/>
                <w:sz w:val="28"/>
                <w:szCs w:val="28"/>
              </w:rPr>
            </w:pPr>
            <w:r w:rsidRPr="0068564B">
              <w:rPr>
                <w:rStyle w:val="a9"/>
                <w:b w:val="0"/>
                <w:sz w:val="28"/>
                <w:szCs w:val="28"/>
              </w:rPr>
              <w:t xml:space="preserve">Термін реалізації Програми </w:t>
            </w:r>
          </w:p>
        </w:tc>
        <w:tc>
          <w:tcPr>
            <w:tcW w:w="563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2025-2027 роки </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7.</w:t>
            </w:r>
          </w:p>
        </w:tc>
        <w:tc>
          <w:tcPr>
            <w:tcW w:w="3544" w:type="dxa"/>
            <w:shd w:val="clear" w:color="auto" w:fill="auto"/>
          </w:tcPr>
          <w:p w:rsidR="002112BB" w:rsidRPr="0068564B" w:rsidRDefault="002112BB" w:rsidP="00707698">
            <w:pPr>
              <w:pStyle w:val="11"/>
              <w:ind w:right="146"/>
              <w:rPr>
                <w:rStyle w:val="a9"/>
                <w:b w:val="0"/>
                <w:sz w:val="28"/>
                <w:szCs w:val="28"/>
              </w:rPr>
            </w:pPr>
            <w:r w:rsidRPr="0068564B">
              <w:rPr>
                <w:rStyle w:val="a9"/>
                <w:b w:val="0"/>
                <w:sz w:val="28"/>
                <w:szCs w:val="28"/>
              </w:rPr>
              <w:t>Мета Програми</w:t>
            </w:r>
          </w:p>
        </w:tc>
        <w:tc>
          <w:tcPr>
            <w:tcW w:w="5635" w:type="dxa"/>
            <w:shd w:val="clear" w:color="auto" w:fill="auto"/>
          </w:tcPr>
          <w:p w:rsidR="002112BB" w:rsidRPr="0068564B" w:rsidRDefault="002112BB" w:rsidP="00707698">
            <w:pPr>
              <w:pStyle w:val="ab"/>
              <w:jc w:val="both"/>
              <w:rPr>
                <w:rStyle w:val="a9"/>
                <w:b w:val="0"/>
                <w:sz w:val="28"/>
                <w:szCs w:val="28"/>
              </w:rPr>
            </w:pPr>
            <w:r w:rsidRPr="0068564B">
              <w:rPr>
                <w:rFonts w:ascii="Times New Roman" w:hAnsi="Times New Roman"/>
                <w:sz w:val="28"/>
                <w:szCs w:val="28"/>
                <w:lang w:val="uk-UA" w:eastAsia="ru-RU"/>
              </w:rPr>
              <w:t>С</w:t>
            </w:r>
            <w:proofErr w:type="spellStart"/>
            <w:r w:rsidRPr="0068564B">
              <w:rPr>
                <w:rFonts w:ascii="Times New Roman" w:hAnsi="Times New Roman"/>
                <w:sz w:val="28"/>
                <w:szCs w:val="28"/>
                <w:lang w:eastAsia="ru-RU"/>
              </w:rPr>
              <w:t>тановлення</w:t>
            </w:r>
            <w:proofErr w:type="spellEnd"/>
            <w:r w:rsidRPr="0068564B">
              <w:rPr>
                <w:rFonts w:ascii="Times New Roman" w:hAnsi="Times New Roman"/>
                <w:sz w:val="28"/>
                <w:szCs w:val="28"/>
                <w:lang w:eastAsia="ru-RU"/>
              </w:rPr>
              <w:t xml:space="preserve"> Краснокутської </w:t>
            </w:r>
            <w:proofErr w:type="spellStart"/>
            <w:r w:rsidRPr="0068564B">
              <w:rPr>
                <w:rFonts w:ascii="Times New Roman" w:hAnsi="Times New Roman"/>
                <w:sz w:val="28"/>
                <w:szCs w:val="28"/>
                <w:lang w:eastAsia="ru-RU"/>
              </w:rPr>
              <w:t>селищної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територіальної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громади</w:t>
            </w:r>
            <w:proofErr w:type="spellEnd"/>
            <w:r w:rsidRPr="0068564B">
              <w:rPr>
                <w:rFonts w:ascii="Times New Roman" w:hAnsi="Times New Roman"/>
                <w:sz w:val="28"/>
                <w:szCs w:val="28"/>
                <w:lang w:eastAsia="ru-RU"/>
              </w:rPr>
              <w:t xml:space="preserve">, як </w:t>
            </w:r>
            <w:proofErr w:type="spellStart"/>
            <w:r w:rsidRPr="0068564B">
              <w:rPr>
                <w:rFonts w:ascii="Times New Roman" w:hAnsi="Times New Roman"/>
                <w:sz w:val="28"/>
                <w:szCs w:val="28"/>
                <w:lang w:eastAsia="ru-RU"/>
              </w:rPr>
              <w:t>територіальної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одиниці</w:t>
            </w:r>
            <w:proofErr w:type="spellEnd"/>
            <w:r w:rsidRPr="0068564B">
              <w:rPr>
                <w:rFonts w:ascii="Times New Roman" w:hAnsi="Times New Roman"/>
                <w:sz w:val="28"/>
                <w:szCs w:val="28"/>
                <w:lang w:eastAsia="ru-RU"/>
              </w:rPr>
              <w:t xml:space="preserve"> з </w:t>
            </w:r>
            <w:proofErr w:type="spellStart"/>
            <w:r w:rsidRPr="0068564B">
              <w:rPr>
                <w:rFonts w:ascii="Times New Roman" w:hAnsi="Times New Roman"/>
                <w:sz w:val="28"/>
                <w:szCs w:val="28"/>
                <w:lang w:eastAsia="ru-RU"/>
              </w:rPr>
              <w:t>розвиненою</w:t>
            </w:r>
            <w:proofErr w:type="spellEnd"/>
            <w:r w:rsidRPr="0068564B">
              <w:rPr>
                <w:rFonts w:ascii="Times New Roman" w:hAnsi="Times New Roman"/>
                <w:sz w:val="28"/>
                <w:szCs w:val="28"/>
                <w:lang w:eastAsia="ru-RU"/>
              </w:rPr>
              <w:t xml:space="preserve"> культурною та </w:t>
            </w:r>
            <w:proofErr w:type="spellStart"/>
            <w:r w:rsidRPr="0068564B">
              <w:rPr>
                <w:rFonts w:ascii="Times New Roman" w:hAnsi="Times New Roman"/>
                <w:sz w:val="28"/>
                <w:szCs w:val="28"/>
                <w:lang w:eastAsia="ru-RU"/>
              </w:rPr>
              <w:t>туристичною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інфраструктурою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різноманітним</w:t>
            </w:r>
            <w:proofErr w:type="spellEnd"/>
            <w:r w:rsidRPr="0068564B">
              <w:rPr>
                <w:rFonts w:ascii="Times New Roman" w:hAnsi="Times New Roman"/>
                <w:sz w:val="28"/>
                <w:szCs w:val="28"/>
                <w:lang w:eastAsia="ru-RU"/>
              </w:rPr>
              <w:t xml:space="preserve"> культурно-</w:t>
            </w:r>
            <w:proofErr w:type="spellStart"/>
            <w:r w:rsidRPr="0068564B">
              <w:rPr>
                <w:rFonts w:ascii="Times New Roman" w:hAnsi="Times New Roman"/>
                <w:sz w:val="28"/>
                <w:szCs w:val="28"/>
                <w:lang w:eastAsia="ru-RU"/>
              </w:rPr>
              <w:t>мистецьким</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життям</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що</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впливатиме</w:t>
            </w:r>
            <w:proofErr w:type="spellEnd"/>
            <w:r w:rsidRPr="0068564B">
              <w:rPr>
                <w:rFonts w:ascii="Times New Roman" w:hAnsi="Times New Roman"/>
                <w:sz w:val="28"/>
                <w:szCs w:val="28"/>
                <w:lang w:eastAsia="ru-RU"/>
              </w:rPr>
              <w:t xml:space="preserve"> на </w:t>
            </w:r>
            <w:proofErr w:type="spellStart"/>
            <w:r w:rsidRPr="0068564B">
              <w:rPr>
                <w:rFonts w:ascii="Times New Roman" w:hAnsi="Times New Roman"/>
                <w:sz w:val="28"/>
                <w:szCs w:val="28"/>
                <w:lang w:eastAsia="ru-RU"/>
              </w:rPr>
              <w:t>створення</w:t>
            </w:r>
            <w:proofErr w:type="spellEnd"/>
            <w:r w:rsidRPr="0068564B">
              <w:rPr>
                <w:rFonts w:ascii="Times New Roman" w:hAnsi="Times New Roman"/>
                <w:sz w:val="28"/>
                <w:szCs w:val="28"/>
                <w:lang w:eastAsia="ru-RU"/>
              </w:rPr>
              <w:t xml:space="preserve"> позитивного </w:t>
            </w:r>
            <w:proofErr w:type="spellStart"/>
            <w:r w:rsidRPr="0068564B">
              <w:rPr>
                <w:rFonts w:ascii="Times New Roman" w:hAnsi="Times New Roman"/>
                <w:sz w:val="28"/>
                <w:szCs w:val="28"/>
                <w:lang w:eastAsia="ru-RU"/>
              </w:rPr>
              <w:t>іміджу</w:t>
            </w:r>
            <w:proofErr w:type="spellEnd"/>
            <w:r w:rsidRPr="0068564B">
              <w:rPr>
                <w:rFonts w:ascii="Times New Roman" w:hAnsi="Times New Roman"/>
                <w:sz w:val="28"/>
                <w:szCs w:val="28"/>
                <w:lang w:eastAsia="ru-RU"/>
              </w:rPr>
              <w:t xml:space="preserve"> Краснокутської </w:t>
            </w:r>
            <w:r w:rsidRPr="0068564B">
              <w:rPr>
                <w:rFonts w:ascii="Times New Roman" w:hAnsi="Times New Roman"/>
                <w:sz w:val="28"/>
                <w:szCs w:val="28"/>
                <w:lang w:val="uk-UA" w:eastAsia="ru-RU"/>
              </w:rPr>
              <w:t>селищної територіальної громади</w:t>
            </w:r>
            <w:r w:rsidRPr="0068564B">
              <w:rPr>
                <w:rFonts w:ascii="Times New Roman" w:hAnsi="Times New Roman"/>
                <w:sz w:val="28"/>
                <w:szCs w:val="28"/>
                <w:lang w:eastAsia="ru-RU"/>
              </w:rPr>
              <w:t xml:space="preserve"> та </w:t>
            </w:r>
            <w:proofErr w:type="spellStart"/>
            <w:r w:rsidRPr="0068564B">
              <w:rPr>
                <w:rFonts w:ascii="Times New Roman" w:hAnsi="Times New Roman"/>
                <w:sz w:val="28"/>
                <w:szCs w:val="28"/>
                <w:lang w:eastAsia="ru-RU"/>
              </w:rPr>
              <w:lastRenderedPageBreak/>
              <w:t>сприятиме</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збільшенню</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її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туристичної</w:t>
            </w:r>
            <w:proofErr w:type="spellEnd"/>
            <w:r w:rsidRPr="0068564B">
              <w:rPr>
                <w:rFonts w:ascii="Times New Roman" w:hAnsi="Times New Roman"/>
                <w:sz w:val="28"/>
                <w:szCs w:val="28"/>
                <w:lang w:eastAsia="ru-RU"/>
              </w:rPr>
              <w:t xml:space="preserve"> та </w:t>
            </w:r>
            <w:proofErr w:type="spellStart"/>
            <w:r w:rsidRPr="0068564B">
              <w:rPr>
                <w:rFonts w:ascii="Times New Roman" w:hAnsi="Times New Roman"/>
                <w:sz w:val="28"/>
                <w:szCs w:val="28"/>
                <w:lang w:eastAsia="ru-RU"/>
              </w:rPr>
              <w:t>інвестиційної</w:t>
            </w:r>
            <w:proofErr w:type="spellEnd"/>
            <w:r w:rsidRPr="0068564B">
              <w:rPr>
                <w:rFonts w:ascii="Times New Roman" w:hAnsi="Times New Roman"/>
                <w:sz w:val="28"/>
                <w:szCs w:val="28"/>
                <w:lang w:eastAsia="ru-RU"/>
              </w:rPr>
              <w:t xml:space="preserve"> </w:t>
            </w:r>
            <w:proofErr w:type="spellStart"/>
            <w:r w:rsidRPr="0068564B">
              <w:rPr>
                <w:rFonts w:ascii="Times New Roman" w:hAnsi="Times New Roman"/>
                <w:sz w:val="28"/>
                <w:szCs w:val="28"/>
                <w:lang w:eastAsia="ru-RU"/>
              </w:rPr>
              <w:t>привабливості</w:t>
            </w:r>
            <w:proofErr w:type="spellEnd"/>
            <w:r w:rsidRPr="0068564B">
              <w:rPr>
                <w:rFonts w:ascii="Times New Roman" w:hAnsi="Times New Roman"/>
                <w:sz w:val="28"/>
                <w:szCs w:val="28"/>
                <w:lang w:eastAsia="ru-RU"/>
              </w:rPr>
              <w:t>.</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lastRenderedPageBreak/>
              <w:t>8.</w:t>
            </w:r>
          </w:p>
        </w:tc>
        <w:tc>
          <w:tcPr>
            <w:tcW w:w="3544" w:type="dxa"/>
            <w:shd w:val="clear" w:color="auto" w:fill="auto"/>
          </w:tcPr>
          <w:p w:rsidR="002112BB" w:rsidRPr="0068564B" w:rsidRDefault="002112BB" w:rsidP="00707698">
            <w:pPr>
              <w:pStyle w:val="11"/>
              <w:ind w:right="146"/>
              <w:jc w:val="both"/>
              <w:rPr>
                <w:rStyle w:val="a9"/>
                <w:b w:val="0"/>
                <w:sz w:val="28"/>
                <w:szCs w:val="28"/>
              </w:rPr>
            </w:pPr>
            <w:r w:rsidRPr="0068564B">
              <w:rPr>
                <w:rStyle w:val="a9"/>
                <w:b w:val="0"/>
                <w:sz w:val="28"/>
                <w:szCs w:val="28"/>
              </w:rPr>
              <w:t>Загальний обсяг фінансових ресурсів, необхідних для реалізації Програми, всього:               зокрема:</w:t>
            </w:r>
          </w:p>
          <w:p w:rsidR="002112BB" w:rsidRDefault="002112BB" w:rsidP="00707698">
            <w:pPr>
              <w:pStyle w:val="11"/>
              <w:ind w:left="34" w:right="146"/>
              <w:jc w:val="both"/>
              <w:rPr>
                <w:rStyle w:val="a9"/>
                <w:b w:val="0"/>
                <w:sz w:val="28"/>
                <w:szCs w:val="28"/>
              </w:rPr>
            </w:pPr>
            <w:r w:rsidRPr="0068564B">
              <w:rPr>
                <w:rStyle w:val="a9"/>
                <w:b w:val="0"/>
                <w:sz w:val="28"/>
                <w:szCs w:val="28"/>
              </w:rPr>
              <w:t>-кошти бюджету Краснокутської селищної територіальної громади;</w:t>
            </w:r>
          </w:p>
          <w:p w:rsidR="002112BB" w:rsidRPr="0068564B" w:rsidRDefault="002112BB" w:rsidP="00707698">
            <w:pPr>
              <w:pStyle w:val="11"/>
              <w:ind w:left="34" w:right="146"/>
              <w:jc w:val="both"/>
              <w:rPr>
                <w:rStyle w:val="a9"/>
                <w:b w:val="0"/>
                <w:sz w:val="28"/>
                <w:szCs w:val="28"/>
              </w:rPr>
            </w:pPr>
            <w:r>
              <w:rPr>
                <w:rStyle w:val="a9"/>
                <w:b w:val="0"/>
                <w:sz w:val="28"/>
                <w:szCs w:val="28"/>
              </w:rPr>
              <w:t xml:space="preserve">- кошти Державного бюджету </w:t>
            </w:r>
          </w:p>
          <w:p w:rsidR="002112BB" w:rsidRPr="0068564B" w:rsidRDefault="002112BB" w:rsidP="00707698">
            <w:pPr>
              <w:pStyle w:val="11"/>
              <w:ind w:left="34" w:right="146"/>
              <w:jc w:val="both"/>
              <w:rPr>
                <w:rStyle w:val="a9"/>
                <w:b w:val="0"/>
                <w:sz w:val="28"/>
                <w:szCs w:val="28"/>
              </w:rPr>
            </w:pPr>
            <w:r w:rsidRPr="0068564B">
              <w:rPr>
                <w:rStyle w:val="a9"/>
                <w:b w:val="0"/>
                <w:sz w:val="28"/>
                <w:szCs w:val="28"/>
              </w:rPr>
              <w:t>-інші джерела</w:t>
            </w:r>
          </w:p>
        </w:tc>
        <w:tc>
          <w:tcPr>
            <w:tcW w:w="5635" w:type="dxa"/>
            <w:shd w:val="clear" w:color="auto" w:fill="auto"/>
          </w:tcPr>
          <w:p w:rsidR="002112BB" w:rsidRPr="0068564B" w:rsidRDefault="002112BB" w:rsidP="00707698">
            <w:pPr>
              <w:pStyle w:val="11"/>
              <w:ind w:right="146"/>
              <w:rPr>
                <w:rStyle w:val="a9"/>
                <w:b w:val="0"/>
                <w:sz w:val="28"/>
                <w:szCs w:val="28"/>
              </w:rPr>
            </w:pPr>
          </w:p>
          <w:p w:rsidR="002112BB" w:rsidRDefault="002112BB" w:rsidP="00707698">
            <w:pPr>
              <w:pStyle w:val="11"/>
              <w:ind w:right="146"/>
              <w:rPr>
                <w:rStyle w:val="a9"/>
                <w:b w:val="0"/>
                <w:sz w:val="28"/>
                <w:szCs w:val="28"/>
              </w:rPr>
            </w:pPr>
          </w:p>
          <w:p w:rsidR="002112BB" w:rsidRDefault="002112BB" w:rsidP="00707698">
            <w:pPr>
              <w:pStyle w:val="11"/>
              <w:ind w:right="146"/>
              <w:rPr>
                <w:rStyle w:val="a9"/>
                <w:b w:val="0"/>
                <w:sz w:val="28"/>
                <w:szCs w:val="28"/>
              </w:rPr>
            </w:pPr>
          </w:p>
          <w:p w:rsidR="002112BB" w:rsidRPr="00AF6A61" w:rsidRDefault="000D7663" w:rsidP="00707698">
            <w:pPr>
              <w:pStyle w:val="11"/>
              <w:ind w:right="146"/>
              <w:rPr>
                <w:rStyle w:val="a9"/>
                <w:sz w:val="28"/>
                <w:szCs w:val="28"/>
              </w:rPr>
            </w:pPr>
            <w:r>
              <w:rPr>
                <w:rStyle w:val="a9"/>
                <w:sz w:val="28"/>
                <w:szCs w:val="28"/>
              </w:rPr>
              <w:t>90 693 166</w:t>
            </w:r>
          </w:p>
          <w:p w:rsidR="009176A8" w:rsidRDefault="009176A8" w:rsidP="00707698">
            <w:pPr>
              <w:pStyle w:val="11"/>
              <w:ind w:right="146"/>
              <w:rPr>
                <w:b/>
                <w:sz w:val="28"/>
                <w:szCs w:val="28"/>
              </w:rPr>
            </w:pPr>
          </w:p>
          <w:p w:rsidR="002112BB" w:rsidRPr="00CA3DF5" w:rsidRDefault="000D7663" w:rsidP="00707698">
            <w:pPr>
              <w:pStyle w:val="11"/>
              <w:ind w:right="146"/>
              <w:rPr>
                <w:rStyle w:val="a9"/>
                <w:b w:val="0"/>
                <w:sz w:val="28"/>
                <w:szCs w:val="28"/>
              </w:rPr>
            </w:pPr>
            <w:r>
              <w:rPr>
                <w:b/>
                <w:sz w:val="28"/>
                <w:szCs w:val="28"/>
              </w:rPr>
              <w:t>87 748 725</w:t>
            </w:r>
          </w:p>
          <w:p w:rsidR="00D3201D" w:rsidRDefault="00D3201D" w:rsidP="00707698">
            <w:pPr>
              <w:pStyle w:val="11"/>
              <w:ind w:right="146"/>
              <w:rPr>
                <w:rStyle w:val="a9"/>
                <w:sz w:val="28"/>
                <w:szCs w:val="28"/>
              </w:rPr>
            </w:pPr>
          </w:p>
          <w:p w:rsidR="00131AED" w:rsidRDefault="00131AED" w:rsidP="00707698">
            <w:pPr>
              <w:pStyle w:val="11"/>
              <w:ind w:right="146"/>
              <w:rPr>
                <w:rStyle w:val="a9"/>
                <w:sz w:val="28"/>
                <w:szCs w:val="28"/>
              </w:rPr>
            </w:pPr>
          </w:p>
          <w:p w:rsidR="002112BB" w:rsidRDefault="002112BB" w:rsidP="00707698">
            <w:pPr>
              <w:pStyle w:val="11"/>
              <w:ind w:right="146"/>
              <w:rPr>
                <w:rStyle w:val="a9"/>
                <w:sz w:val="28"/>
                <w:szCs w:val="28"/>
              </w:rPr>
            </w:pPr>
            <w:r>
              <w:rPr>
                <w:rStyle w:val="a9"/>
                <w:sz w:val="28"/>
                <w:szCs w:val="28"/>
              </w:rPr>
              <w:t>2 644 441</w:t>
            </w:r>
          </w:p>
          <w:p w:rsidR="002112BB" w:rsidRDefault="002112BB" w:rsidP="00707698">
            <w:pPr>
              <w:pStyle w:val="11"/>
              <w:ind w:right="146"/>
              <w:rPr>
                <w:rStyle w:val="a9"/>
                <w:sz w:val="28"/>
                <w:szCs w:val="28"/>
              </w:rPr>
            </w:pPr>
          </w:p>
          <w:p w:rsidR="002112BB" w:rsidRPr="0068564B" w:rsidRDefault="002112BB" w:rsidP="00707698">
            <w:pPr>
              <w:pStyle w:val="11"/>
              <w:ind w:right="146"/>
              <w:rPr>
                <w:rStyle w:val="a9"/>
                <w:b w:val="0"/>
                <w:sz w:val="28"/>
                <w:szCs w:val="28"/>
              </w:rPr>
            </w:pPr>
            <w:r w:rsidRPr="00AF6A61">
              <w:rPr>
                <w:rStyle w:val="a9"/>
                <w:sz w:val="28"/>
                <w:szCs w:val="28"/>
              </w:rPr>
              <w:t>300 000</w:t>
            </w:r>
          </w:p>
        </w:tc>
      </w:tr>
      <w:tr w:rsidR="002112BB" w:rsidRPr="00193972" w:rsidTr="00DB3E98">
        <w:tc>
          <w:tcPr>
            <w:tcW w:w="675"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9.</w:t>
            </w:r>
          </w:p>
        </w:tc>
        <w:tc>
          <w:tcPr>
            <w:tcW w:w="3544" w:type="dxa"/>
            <w:shd w:val="clear" w:color="auto" w:fill="auto"/>
          </w:tcPr>
          <w:p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Очікувані результати виконання </w:t>
            </w:r>
          </w:p>
        </w:tc>
        <w:tc>
          <w:tcPr>
            <w:tcW w:w="5635" w:type="dxa"/>
            <w:shd w:val="clear" w:color="auto" w:fill="auto"/>
          </w:tcPr>
          <w:p w:rsidR="002112BB" w:rsidRPr="0068564B" w:rsidRDefault="002112BB" w:rsidP="00707698">
            <w:pPr>
              <w:spacing w:after="0" w:line="240" w:lineRule="auto"/>
              <w:textAlignment w:val="baseline"/>
              <w:rPr>
                <w:rStyle w:val="a9"/>
                <w:rFonts w:ascii="Times New Roman" w:hAnsi="Times New Roman"/>
                <w:b w:val="0"/>
                <w:sz w:val="28"/>
                <w:szCs w:val="28"/>
              </w:rPr>
            </w:pPr>
            <w:r w:rsidRPr="0068564B">
              <w:rPr>
                <w:rStyle w:val="a9"/>
                <w:rFonts w:ascii="Times New Roman" w:hAnsi="Times New Roman"/>
                <w:b w:val="0"/>
                <w:sz w:val="28"/>
                <w:szCs w:val="28"/>
              </w:rPr>
              <w:t>Створення сприятливих умов для розвитку галузі культури та туризму.</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Покращення надання культурних   </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послуг населенню.</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та стимулювання талановитих дітей.</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Розвиток туристичної привабливості громади.</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Оновлення бібліотечного фонду та покращення інформаційного обслуговування населення.</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Збереження та популяризація культурної спадщини.</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Залучення громадськості до охорони культурної спадщини. </w:t>
            </w:r>
          </w:p>
          <w:p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позитивного іміджу громади.</w:t>
            </w:r>
          </w:p>
        </w:tc>
      </w:tr>
    </w:tbl>
    <w:p w:rsidR="002112BB" w:rsidRPr="00193972"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0D7663" w:rsidRDefault="000D7663" w:rsidP="00707698">
      <w:pPr>
        <w:pStyle w:val="11"/>
        <w:ind w:right="146"/>
        <w:jc w:val="center"/>
        <w:rPr>
          <w:rStyle w:val="a9"/>
          <w:sz w:val="27"/>
          <w:szCs w:val="27"/>
        </w:rPr>
      </w:pPr>
    </w:p>
    <w:p w:rsidR="000D7663" w:rsidRDefault="000D7663" w:rsidP="00707698">
      <w:pPr>
        <w:pStyle w:val="11"/>
        <w:ind w:right="146"/>
        <w:jc w:val="center"/>
        <w:rPr>
          <w:rStyle w:val="a9"/>
          <w:sz w:val="27"/>
          <w:szCs w:val="27"/>
        </w:rPr>
      </w:pPr>
    </w:p>
    <w:p w:rsidR="000D7663" w:rsidRDefault="000D7663"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2112BB" w:rsidRDefault="002112BB" w:rsidP="00707698">
      <w:pPr>
        <w:pStyle w:val="11"/>
        <w:ind w:right="146"/>
        <w:jc w:val="center"/>
        <w:rPr>
          <w:rStyle w:val="a9"/>
          <w:sz w:val="27"/>
          <w:szCs w:val="27"/>
        </w:rPr>
      </w:pPr>
    </w:p>
    <w:p w:rsidR="00790C4B" w:rsidRDefault="00790C4B" w:rsidP="00707698">
      <w:pPr>
        <w:pStyle w:val="11"/>
        <w:ind w:right="146"/>
        <w:jc w:val="center"/>
        <w:rPr>
          <w:rStyle w:val="a9"/>
          <w:sz w:val="27"/>
          <w:szCs w:val="27"/>
        </w:rPr>
      </w:pPr>
    </w:p>
    <w:p w:rsidR="00003201" w:rsidRDefault="00003201" w:rsidP="00707698">
      <w:pPr>
        <w:pStyle w:val="11"/>
        <w:ind w:right="146"/>
        <w:jc w:val="center"/>
        <w:rPr>
          <w:rStyle w:val="a9"/>
          <w:sz w:val="27"/>
          <w:szCs w:val="27"/>
        </w:rPr>
      </w:pPr>
    </w:p>
    <w:p w:rsidR="002112BB" w:rsidRPr="004F1890" w:rsidRDefault="002112BB" w:rsidP="00707698">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bCs/>
          <w:sz w:val="28"/>
          <w:szCs w:val="28"/>
        </w:rPr>
        <w:lastRenderedPageBreak/>
        <w:t>Загальні положення</w:t>
      </w:r>
    </w:p>
    <w:p w:rsidR="002112BB" w:rsidRPr="008627A1" w:rsidRDefault="002112BB" w:rsidP="00707698">
      <w:pPr>
        <w:widowControl w:val="0"/>
        <w:shd w:val="clear" w:color="auto" w:fill="FFFFFF"/>
        <w:autoSpaceDE w:val="0"/>
        <w:autoSpaceDN w:val="0"/>
        <w:adjustRightInd w:val="0"/>
        <w:spacing w:after="0" w:line="240" w:lineRule="auto"/>
        <w:rPr>
          <w:rFonts w:ascii="Times New Roman" w:hAnsi="Times New Roman"/>
          <w:bCs/>
          <w:sz w:val="28"/>
          <w:szCs w:val="28"/>
        </w:rPr>
      </w:pPr>
    </w:p>
    <w:p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У сучасному світі культура перетворюється на ключовий елемент суспільного та гуманітарного розвитку, самоідентичності народу та спільнот. Завдяки сталій політиці в галузі культури члени суспільства мають змогу реалізувати свій творчий потенціал, долучитись до духовного й художнього багатства своєї громади, регіону, України та надбання світової цивілізації, зберігати та збагачувати власну історико-культурну спадщину у всьому її різноманітті. Аналіз соціокультурної ситуації та стану у </w:t>
      </w:r>
      <w:proofErr w:type="spellStart"/>
      <w:r w:rsidRPr="004F1890">
        <w:rPr>
          <w:rFonts w:ascii="Times New Roman" w:eastAsia="Times New Roman" w:hAnsi="Times New Roman"/>
          <w:color w:val="000000"/>
          <w:sz w:val="28"/>
          <w:szCs w:val="28"/>
          <w:lang w:eastAsia="uk-UA"/>
        </w:rPr>
        <w:t>Краснокутській</w:t>
      </w:r>
      <w:proofErr w:type="spellEnd"/>
      <w:r w:rsidRPr="004F1890">
        <w:rPr>
          <w:rFonts w:ascii="Times New Roman" w:eastAsia="Times New Roman" w:hAnsi="Times New Roman"/>
          <w:color w:val="000000"/>
          <w:sz w:val="28"/>
          <w:szCs w:val="28"/>
          <w:lang w:eastAsia="uk-UA"/>
        </w:rPr>
        <w:t xml:space="preserve"> селищній територіальній громаді свідчить, що, не зважаючи на складні економічні умови протягом останніх років та війну, в громаді вдалося зберегти мережу закладів культури та бібліотек, кадровий потенціал галузі, забезпечити підтримку аматорського мистецтва та художньої творчості.</w:t>
      </w:r>
    </w:p>
    <w:p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Основними пріоритетами Програми є збереження, охорона, репрезентація та </w:t>
      </w:r>
      <w:proofErr w:type="spellStart"/>
      <w:r w:rsidRPr="004F1890">
        <w:rPr>
          <w:rFonts w:ascii="Times New Roman" w:eastAsia="Times New Roman" w:hAnsi="Times New Roman"/>
          <w:color w:val="000000"/>
          <w:sz w:val="28"/>
          <w:szCs w:val="28"/>
          <w:lang w:eastAsia="uk-UA"/>
        </w:rPr>
        <w:t>ревіталізація</w:t>
      </w:r>
      <w:proofErr w:type="spellEnd"/>
      <w:r w:rsidRPr="004F1890">
        <w:rPr>
          <w:rFonts w:ascii="Times New Roman" w:eastAsia="Times New Roman" w:hAnsi="Times New Roman"/>
          <w:color w:val="000000"/>
          <w:sz w:val="28"/>
          <w:szCs w:val="28"/>
          <w:lang w:eastAsia="uk-UA"/>
        </w:rPr>
        <w:t xml:space="preserve"> об’єктів матеріальної та елементів нематеріальної культурної спадщини. В контексті матеріальної культурної спадщини вони містять в собі заходи зі збереження історичних, архітектурних, меморіальних, археологічних монументально-мистецьких пам'яток, музейних просторів, які становлять культурну цінність для громади. Також вони включають в себе заходи, стратегічну та </w:t>
      </w:r>
      <w:proofErr w:type="spellStart"/>
      <w:r w:rsidRPr="004F1890">
        <w:rPr>
          <w:rFonts w:ascii="Times New Roman" w:eastAsia="Times New Roman" w:hAnsi="Times New Roman"/>
          <w:color w:val="000000"/>
          <w:sz w:val="28"/>
          <w:szCs w:val="28"/>
          <w:lang w:eastAsia="uk-UA"/>
        </w:rPr>
        <w:t>проєктну</w:t>
      </w:r>
      <w:proofErr w:type="spellEnd"/>
      <w:r w:rsidRPr="004F1890">
        <w:rPr>
          <w:rFonts w:ascii="Times New Roman" w:eastAsia="Times New Roman" w:hAnsi="Times New Roman"/>
          <w:color w:val="000000"/>
          <w:sz w:val="28"/>
          <w:szCs w:val="28"/>
          <w:lang w:eastAsia="uk-UA"/>
        </w:rPr>
        <w:t xml:space="preserve"> діяльність в напрямку </w:t>
      </w:r>
      <w:proofErr w:type="spellStart"/>
      <w:r w:rsidRPr="004F1890">
        <w:rPr>
          <w:rFonts w:ascii="Times New Roman" w:eastAsia="Times New Roman" w:hAnsi="Times New Roman"/>
          <w:color w:val="000000"/>
          <w:sz w:val="28"/>
          <w:szCs w:val="28"/>
          <w:lang w:eastAsia="uk-UA"/>
        </w:rPr>
        <w:t>ревіталізації</w:t>
      </w:r>
      <w:proofErr w:type="spellEnd"/>
      <w:r w:rsidRPr="004F1890">
        <w:rPr>
          <w:rFonts w:ascii="Times New Roman" w:eastAsia="Times New Roman" w:hAnsi="Times New Roman"/>
          <w:color w:val="000000"/>
          <w:sz w:val="28"/>
          <w:szCs w:val="28"/>
          <w:lang w:eastAsia="uk-UA"/>
        </w:rPr>
        <w:t xml:space="preserve"> об’єктів матеріальної культурної спадщини. Важливою складовою в збереженні, дослідженні та репрезентації елементів нематеріальної культурної спадщини є сприяння дослідницькій діяльності, процесам просвіти та неформальної освіти, підтримка творчої та мистецької діяльності шляхом створення умов для розвитку аматорського мистецтва, художньої творчості, проведення культурно-масових заходів. Розвиток туристичної інфраструктури передбачає покращення умов для туризму, створення та підтримки туристичних маршрутів, підтримку місцевих підприємців у сфері надання туристично-рекреаційних послуг. Важливою складовою Програми є організація освітніх програм, спрямованих на формування національної самоідентичності, розвитку та реалізації творчих здібностей молоді. </w:t>
      </w:r>
    </w:p>
    <w:p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Заплановані заходи та </w:t>
      </w:r>
      <w:proofErr w:type="spellStart"/>
      <w:r w:rsidRPr="004F1890">
        <w:rPr>
          <w:rFonts w:ascii="Times New Roman" w:eastAsia="Times New Roman" w:hAnsi="Times New Roman"/>
          <w:color w:val="000000"/>
          <w:sz w:val="28"/>
          <w:szCs w:val="28"/>
          <w:lang w:eastAsia="uk-UA"/>
        </w:rPr>
        <w:t>проєкти</w:t>
      </w:r>
      <w:proofErr w:type="spellEnd"/>
      <w:r w:rsidRPr="004F1890">
        <w:rPr>
          <w:rFonts w:ascii="Times New Roman" w:eastAsia="Times New Roman" w:hAnsi="Times New Roman"/>
          <w:color w:val="000000"/>
          <w:sz w:val="28"/>
          <w:szCs w:val="28"/>
          <w:lang w:eastAsia="uk-UA"/>
        </w:rPr>
        <w:t xml:space="preserve"> включають підтримку існуючих культурних інституцій та установ, відкриття нових та реконструкцію існуючих закладів (просторів) для проведення культурних подій, виставок, концертів, просвітніх та інших заходів. Підтримка бібліотек передбачає їх матеріально-технічну модернізацію, забезпечення сучасною літературою, організацію літературних зустрічей та клубів за інтересами. Проведення фестивалів, тематичних концертів, виступів та зустрічей сприятиме популяризації місцевої культури та мистецтва, підтримки локальних культурних осередків. Підтримка та розвиток народних промислів включає створення творчих майстерень та проведення цільових заходів (майстер-класів, зустрічей, виставкових заходів тощо).</w:t>
      </w:r>
    </w:p>
    <w:p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Реалізація Програми сприятиме підвищенню культурного залучення населення, покращення якості культурних послуг, активізації туристичної діяльності, збереженню, охороні, популяризації та репрезентації елементів культурної спадщини, створенню нових робочих місць у сфері культури та </w:t>
      </w:r>
      <w:r w:rsidRPr="004F1890">
        <w:rPr>
          <w:rFonts w:ascii="Times New Roman" w:eastAsia="Times New Roman" w:hAnsi="Times New Roman"/>
          <w:color w:val="000000"/>
          <w:sz w:val="28"/>
          <w:szCs w:val="28"/>
          <w:lang w:eastAsia="uk-UA"/>
        </w:rPr>
        <w:lastRenderedPageBreak/>
        <w:t>туризму, а також покращенню якості життя та задоволення потреб мешканців громади.</w:t>
      </w:r>
    </w:p>
    <w:p w:rsidR="002112BB" w:rsidRPr="004F1890" w:rsidRDefault="002112BB" w:rsidP="00072FDE">
      <w:pPr>
        <w:spacing w:after="0" w:line="240" w:lineRule="auto"/>
        <w:ind w:right="-28" w:firstLine="709"/>
        <w:jc w:val="both"/>
        <w:rPr>
          <w:rFonts w:ascii="Times New Roman" w:hAnsi="Times New Roman"/>
          <w:sz w:val="28"/>
          <w:szCs w:val="28"/>
        </w:rPr>
      </w:pPr>
      <w:r w:rsidRPr="004F1890">
        <w:rPr>
          <w:rFonts w:ascii="Times New Roman" w:hAnsi="Times New Roman"/>
          <w:sz w:val="28"/>
          <w:szCs w:val="28"/>
        </w:rPr>
        <w:t>При розробці Програми враховувалося фундаментальне значення культури в суспільному житті та пріоритетність розвитку туризму, як одного із основних чинників економічного зростання регіону.</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Програма розроблялась відповідно до </w:t>
      </w:r>
      <w:r w:rsidRPr="004F1890">
        <w:rPr>
          <w:rStyle w:val="a9"/>
          <w:rFonts w:ascii="Times New Roman" w:hAnsi="Times New Roman"/>
          <w:b w:val="0"/>
          <w:sz w:val="28"/>
          <w:szCs w:val="28"/>
        </w:rPr>
        <w:t>Конституції України, Бюджетного Кодексу України, Законів України «Про культуру»,</w:t>
      </w:r>
      <w:r w:rsidRPr="004F1890">
        <w:rPr>
          <w:rFonts w:ascii="Times New Roman" w:hAnsi="Times New Roman"/>
          <w:sz w:val="28"/>
          <w:szCs w:val="28"/>
        </w:rPr>
        <w:t xml:space="preserve"> «Про туризм»,</w:t>
      </w:r>
      <w:r w:rsidRPr="004F1890">
        <w:rPr>
          <w:rFonts w:ascii="Times New Roman" w:hAnsi="Times New Roman"/>
          <w:b/>
          <w:color w:val="000000"/>
        </w:rPr>
        <w:t xml:space="preserve"> </w:t>
      </w:r>
      <w:r w:rsidRPr="004F1890">
        <w:rPr>
          <w:rFonts w:ascii="Times New Roman" w:hAnsi="Times New Roman"/>
          <w:sz w:val="28"/>
          <w:szCs w:val="28"/>
        </w:rPr>
        <w:t xml:space="preserve">«Про бібліотеки і бібліотечну справу», «Про позашкільну освіту», </w:t>
      </w:r>
      <w:r w:rsidRPr="004F1890">
        <w:rPr>
          <w:rFonts w:ascii="Times New Roman" w:hAnsi="Times New Roman"/>
          <w:i/>
          <w:iCs/>
          <w:color w:val="FFFFFF"/>
          <w:sz w:val="28"/>
          <w:szCs w:val="28"/>
        </w:rPr>
        <w:t xml:space="preserve"> </w:t>
      </w:r>
      <w:r w:rsidRPr="004F1890">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4F1890">
        <w:rPr>
          <w:rFonts w:ascii="Times New Roman" w:hAnsi="Times New Roman"/>
          <w:sz w:val="28"/>
          <w:szCs w:val="28"/>
        </w:rPr>
        <w:t>мовної</w:t>
      </w:r>
      <w:proofErr w:type="spellEnd"/>
      <w:r w:rsidRPr="004F1890">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Стратегії сталого розвитку Краснокутської селищної територіальної громади до 2030 року.</w:t>
      </w:r>
    </w:p>
    <w:p w:rsidR="002112BB" w:rsidRPr="004F1890" w:rsidRDefault="002112BB" w:rsidP="00072FDE">
      <w:pPr>
        <w:spacing w:after="0" w:line="240" w:lineRule="auto"/>
        <w:ind w:firstLine="709"/>
        <w:jc w:val="both"/>
        <w:rPr>
          <w:rFonts w:ascii="Times New Roman" w:eastAsia="Times New Roman" w:hAnsi="Times New Roman"/>
          <w:snapToGrid w:val="0"/>
          <w:color w:val="000000"/>
          <w:sz w:val="28"/>
          <w:szCs w:val="28"/>
          <w:lang w:eastAsia="ru-RU"/>
        </w:rPr>
      </w:pPr>
      <w:r w:rsidRPr="004F1890">
        <w:rPr>
          <w:rFonts w:ascii="Times New Roman" w:hAnsi="Times New Roman"/>
          <w:sz w:val="28"/>
          <w:szCs w:val="28"/>
        </w:rPr>
        <w:t xml:space="preserve">Окрім того, програму розроблено на виконання низки указів Президента України, постанов Верховної Ради України, постанов і розпоряджень Кабінету Міністрів України, в тому числі розпорядження Кабінету Міністрів України </w:t>
      </w:r>
      <w:r w:rsidRPr="004F1890">
        <w:rPr>
          <w:rFonts w:ascii="Times New Roman" w:hAnsi="Times New Roman"/>
          <w:bCs/>
          <w:sz w:val="28"/>
          <w:szCs w:val="28"/>
          <w:shd w:val="clear" w:color="auto" w:fill="FFFFFF"/>
        </w:rPr>
        <w:t>від 1 лютого 2016 року № 119-р</w:t>
      </w:r>
      <w:r w:rsidRPr="004F1890">
        <w:rPr>
          <w:rStyle w:val="rvts23"/>
          <w:rFonts w:ascii="Times New Roman" w:hAnsi="Times New Roman"/>
          <w:color w:val="000000"/>
          <w:sz w:val="28"/>
          <w:szCs w:val="28"/>
          <w:bdr w:val="none" w:sz="0" w:space="0" w:color="auto" w:frame="1"/>
        </w:rPr>
        <w:t xml:space="preserve"> «Про схвалення Довгострокової стратегії розвитку української культури - стратегії реформ», Програми розвитку культури, туризму та охорони нерухомої культурної спадщини Харківської області на 2024-2028 роки</w:t>
      </w:r>
      <w:r w:rsidRPr="004F1890">
        <w:rPr>
          <w:rFonts w:ascii="Times New Roman" w:hAnsi="Times New Roman"/>
          <w:sz w:val="28"/>
          <w:szCs w:val="28"/>
        </w:rPr>
        <w:t>.</w:t>
      </w:r>
    </w:p>
    <w:p w:rsidR="002112BB" w:rsidRPr="004F1890" w:rsidRDefault="002112BB" w:rsidP="00072FDE">
      <w:pPr>
        <w:autoSpaceDE w:val="0"/>
        <w:autoSpaceDN w:val="0"/>
        <w:adjustRightInd w:val="0"/>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У Програмі визначені основні заходи щодо розвитку галузей «Культура» і «Туризм» на 2025-2028 роки відповідно до завдань, передбачених актами Президента України, Кабінету Міністрів України, рішеннями Краснокутської селищної ради, розпорядженнями та дорученнями селищного голови. </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bCs/>
          <w:sz w:val="28"/>
          <w:szCs w:val="28"/>
        </w:rPr>
        <w:t xml:space="preserve">Мережа установ, що створюють умови для творчого розвитку особистості, підвищення культурного рівня, естетичного виховання громадян, доступності освіти у сфері культури та задоволення культурних потреб жителів Краснокутської територіальної громади, </w:t>
      </w:r>
      <w:r w:rsidRPr="004F1890">
        <w:rPr>
          <w:rFonts w:ascii="Times New Roman" w:hAnsi="Times New Roman"/>
          <w:sz w:val="28"/>
          <w:szCs w:val="28"/>
        </w:rPr>
        <w:t xml:space="preserve">включає наступні заклади культури: </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«Краснокутська публічна бібліотека» Краснокутської селищної ради, до складу якої входить 19 бібліотек-філій;</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- 18 клубних закладів;</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початкової мистецької освіти Краснокутської селищної ради «Краснокутська школа мистецтв»;</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w:t>
      </w:r>
      <w:proofErr w:type="spellStart"/>
      <w:r w:rsidRPr="004F1890">
        <w:rPr>
          <w:rFonts w:ascii="Times New Roman" w:hAnsi="Times New Roman"/>
          <w:sz w:val="28"/>
          <w:szCs w:val="28"/>
        </w:rPr>
        <w:t>Краснокутський</w:t>
      </w:r>
      <w:proofErr w:type="spellEnd"/>
      <w:r w:rsidRPr="004F1890">
        <w:rPr>
          <w:rFonts w:ascii="Times New Roman" w:hAnsi="Times New Roman"/>
          <w:sz w:val="28"/>
          <w:szCs w:val="28"/>
        </w:rPr>
        <w:t xml:space="preserve"> краєзнавчий музей» Краснокутської селищної ради.</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Діяльність відділу культури та туризму Краснокутської селищної ради та підпорядкованих йому закладів спрямована на збереження збалансованої цілісної мережі закладів, культурних і творчих ресурсів</w:t>
      </w:r>
      <w:r w:rsidRPr="004F1890">
        <w:rPr>
          <w:rFonts w:ascii="Times New Roman" w:hAnsi="Times New Roman"/>
          <w:color w:val="000000"/>
          <w:sz w:val="28"/>
          <w:szCs w:val="28"/>
        </w:rPr>
        <w:t>, розвиток самобутньої народної культури, звичаїв, обрядів різних народів, популяризацію народного мистецтва, відродження пісенно-обрядових традицій Краснокутщини та інших країн світу,</w:t>
      </w:r>
      <w:r w:rsidRPr="004F1890">
        <w:rPr>
          <w:rFonts w:ascii="Times New Roman" w:hAnsi="Times New Roman"/>
          <w:bCs/>
          <w:sz w:val="28"/>
          <w:szCs w:val="28"/>
        </w:rPr>
        <w:t xml:space="preserve"> зміцнення позицій державної мови в культурно-інформаційному просторі, виховання любові й поваги до української мови, </w:t>
      </w:r>
      <w:r w:rsidRPr="004F1890">
        <w:rPr>
          <w:rFonts w:ascii="Times New Roman" w:hAnsi="Times New Roman"/>
          <w:sz w:val="28"/>
          <w:szCs w:val="28"/>
        </w:rPr>
        <w:t xml:space="preserve">забезпечення національно-патріотичного виховання дітей та молоді, збереження нерухомої культурної спадщини, виявлення нових об’єктів культурного надбання, </w:t>
      </w:r>
      <w:r w:rsidRPr="004F1890">
        <w:rPr>
          <w:rFonts w:ascii="Times New Roman" w:hAnsi="Times New Roman"/>
          <w:sz w:val="28"/>
          <w:szCs w:val="28"/>
        </w:rPr>
        <w:lastRenderedPageBreak/>
        <w:t>забезпечення необхідних умов для ефективної реалізації туристичного потенціалу Краснокутської селищної територіальної громади, створення на його базі якісних конкурентоспроможних туристичних продуктів та пропозицій, які сприятимуть формуванню позитивного туристичного іміджу громади, а відтак і активізації туристичних потоків її територією.</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Сучасні заклади культури повинні позбутися застарілих форм та методів роботи і перетворитися на культурно-інформаційні центри розвитку громади, стати необхідними об’єктами для громадського спілкування, розвитку духовних потреб населення, центрами підтримки громадських культурних ініціатив, спільною платформою для різних людей для створення нового корисного прогресивного продукту.</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У попередній період увага в громаді приділялась проведенню різноманітних культурно-мистецьких заходів, конкурсів, фестивалів та концертних програм до ювілейних дат, державних, регіональних та професійних свят. У цьому напрямку і сьогодні є намагання втілити нові </w:t>
      </w:r>
      <w:proofErr w:type="spellStart"/>
      <w:r w:rsidRPr="004F1890">
        <w:rPr>
          <w:rFonts w:ascii="Times New Roman" w:hAnsi="Times New Roman"/>
          <w:sz w:val="28"/>
          <w:szCs w:val="28"/>
        </w:rPr>
        <w:t>проєкти</w:t>
      </w:r>
      <w:proofErr w:type="spellEnd"/>
      <w:r w:rsidRPr="004F1890">
        <w:rPr>
          <w:rFonts w:ascii="Times New Roman" w:hAnsi="Times New Roman"/>
          <w:sz w:val="28"/>
          <w:szCs w:val="28"/>
        </w:rPr>
        <w:t xml:space="preserve">, де поєднуються сучасність з фольклорними та народними традиціями. Участь художніх колективів та виконавців у всеукраїнських та міжнародних культурно-мистецьких </w:t>
      </w:r>
      <w:proofErr w:type="spellStart"/>
      <w:r w:rsidRPr="004F1890">
        <w:rPr>
          <w:rFonts w:ascii="Times New Roman" w:hAnsi="Times New Roman"/>
          <w:sz w:val="28"/>
          <w:szCs w:val="28"/>
        </w:rPr>
        <w:t>проєктах</w:t>
      </w:r>
      <w:proofErr w:type="spellEnd"/>
      <w:r w:rsidRPr="004F1890">
        <w:rPr>
          <w:rFonts w:ascii="Times New Roman" w:hAnsi="Times New Roman"/>
          <w:sz w:val="28"/>
          <w:szCs w:val="28"/>
        </w:rPr>
        <w:t xml:space="preserve"> сприятиме інтеграції Краснокутщини у всеукраїнське та світове співтовариство.</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Значну роль у залученні найширших верств населення до надбань традиційної культури та мистецького аматорства відіграють клубні заклади. У клубних закладах – головних осередках розвитку аматорського мистецтва та народної творчості працює 137 клубних формувань, з них – 88 для дітей. Учасниками клубних формувань є 1325 осіб. Почесне звання «народний» («зразковий») аматорський колектив мають 2 аматорських творчих колективи. Клубні заклади є базовими закладами культури, діяльність яких спрямована на задоволення культурно-дозвільних потреб жителів громади, розвиток усіх видів і жанрів самодіяльної народної творчості,  аматорського мистецтва.</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Важливу роль в культурному житті громади відіграють бібліотеки. Сьогодні бібліотеки залишаються багатофункціональними культурними та інформаційними центрами, виконують широкий спектр функцій щодо збереження і передачі читацькій аудиторії інформації, знань, культури, організовують навчання з опанування новими інформаційними технологіями різних соціальних груп населення громади. Послугами бібліотек щорічно користується понад 11 тис. читачів. У соціальній інфраструктурі села бібліотека посідає особливе місце. Для сільського мешканця бібліотека завжди була і є основним джерелом інформації, місцем, де зберігаються і шануються його культурні традиції, місцем для згуртування громади, обговорення актуальних місцевих програм. Публічна бібліотека веде пошук нових форм і методів роботи з користувачами, щодо підвищення професійної майстерності бібліотечних працівників, формування позитивного іміджу бібліотек у суспільстві.</w:t>
      </w:r>
    </w:p>
    <w:p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Справжнім осередком розвитку мистецької освіти в громаді є мистецька школа сфери культури-заклад початкової спеціалізованої мистецької освіти. Вона є міцним фундаментом на якому базується музичний світ громади, невід’ємною складовою формування і виховання духовної та художньо-</w:t>
      </w:r>
      <w:r w:rsidRPr="004F1890">
        <w:rPr>
          <w:rFonts w:ascii="Times New Roman" w:hAnsi="Times New Roman"/>
          <w:sz w:val="28"/>
          <w:szCs w:val="28"/>
        </w:rPr>
        <w:lastRenderedPageBreak/>
        <w:t>естетичної культури особистості нашого суспільст</w:t>
      </w:r>
      <w:r>
        <w:rPr>
          <w:rFonts w:ascii="Times New Roman" w:hAnsi="Times New Roman"/>
          <w:sz w:val="28"/>
          <w:szCs w:val="28"/>
        </w:rPr>
        <w:t>ва. Мистецькою освітою охоплено</w:t>
      </w:r>
      <w:r w:rsidRPr="004F1890">
        <w:rPr>
          <w:rFonts w:ascii="Times New Roman" w:hAnsi="Times New Roman"/>
          <w:sz w:val="28"/>
          <w:szCs w:val="28"/>
        </w:rPr>
        <w:t xml:space="preserve"> 202 учні.  </w:t>
      </w:r>
    </w:p>
    <w:p w:rsidR="002112BB" w:rsidRPr="004F1890" w:rsidRDefault="002112BB" w:rsidP="00072FDE">
      <w:pPr>
        <w:spacing w:after="0" w:line="240" w:lineRule="auto"/>
        <w:ind w:right="-144" w:firstLine="709"/>
        <w:jc w:val="both"/>
        <w:rPr>
          <w:rFonts w:ascii="Times New Roman" w:hAnsi="Times New Roman"/>
          <w:sz w:val="28"/>
          <w:szCs w:val="28"/>
        </w:rPr>
      </w:pPr>
      <w:r w:rsidRPr="004F1890">
        <w:rPr>
          <w:rFonts w:ascii="Times New Roman" w:hAnsi="Times New Roman"/>
          <w:sz w:val="28"/>
          <w:szCs w:val="28"/>
        </w:rPr>
        <w:t>На території Краснокутської громади  розташовано 229 пам’яток культурної спадщини, з них: історії – 49, археології – 162, монументального мистецтва – 5, архітектури –</w:t>
      </w:r>
      <w:r>
        <w:rPr>
          <w:rFonts w:ascii="Times New Roman" w:hAnsi="Times New Roman"/>
          <w:sz w:val="28"/>
          <w:szCs w:val="28"/>
        </w:rPr>
        <w:t xml:space="preserve"> </w:t>
      </w:r>
      <w:r w:rsidRPr="004F1890">
        <w:rPr>
          <w:rFonts w:ascii="Times New Roman" w:hAnsi="Times New Roman"/>
          <w:sz w:val="28"/>
          <w:szCs w:val="28"/>
        </w:rPr>
        <w:t>13.</w:t>
      </w:r>
    </w:p>
    <w:p w:rsidR="002112BB" w:rsidRPr="004F1890" w:rsidRDefault="002112BB" w:rsidP="00072FDE">
      <w:pPr>
        <w:spacing w:after="0" w:line="240" w:lineRule="auto"/>
        <w:ind w:right="-142" w:firstLine="709"/>
        <w:jc w:val="both"/>
        <w:rPr>
          <w:rFonts w:ascii="Times New Roman" w:hAnsi="Times New Roman"/>
          <w:color w:val="252525"/>
          <w:sz w:val="28"/>
          <w:szCs w:val="28"/>
        </w:rPr>
      </w:pPr>
      <w:r w:rsidRPr="004F1890">
        <w:rPr>
          <w:rFonts w:ascii="Times New Roman" w:hAnsi="Times New Roman"/>
          <w:sz w:val="28"/>
          <w:szCs w:val="28"/>
        </w:rPr>
        <w:t xml:space="preserve">Гордістю громади є обдаровані діти та молодь, які користуються послугами закладів культури Краснокутської селищної територіальної громади та стали переможцями у міжнародних, всеукраїнських, обласних, районних конкурсах, фестивалях, виставках, оглядах тощо національно-патріотичного, туристично-краєзнавчого, екологічного, </w:t>
      </w:r>
      <w:proofErr w:type="spellStart"/>
      <w:r w:rsidRPr="004F1890">
        <w:rPr>
          <w:rFonts w:ascii="Times New Roman" w:hAnsi="Times New Roman"/>
          <w:sz w:val="28"/>
          <w:szCs w:val="28"/>
        </w:rPr>
        <w:t>валеологічного</w:t>
      </w:r>
      <w:proofErr w:type="spellEnd"/>
      <w:r w:rsidRPr="004F1890">
        <w:rPr>
          <w:rFonts w:ascii="Times New Roman" w:hAnsi="Times New Roman"/>
          <w:sz w:val="28"/>
          <w:szCs w:val="28"/>
        </w:rPr>
        <w:t>, художньо-естетичного, декоративно-прикладного, мистецького, вокального, хореографічного, театрального, ораторського, інструментального спрямування. Близько 100 обдарованих дітей та молоді були відзначені грошовою винагородою на суму близько 70 тис. грн.</w:t>
      </w:r>
      <w:r w:rsidRPr="004F1890">
        <w:rPr>
          <w:rFonts w:ascii="Times New Roman" w:hAnsi="Times New Roman"/>
          <w:color w:val="252525"/>
          <w:sz w:val="28"/>
          <w:szCs w:val="28"/>
        </w:rPr>
        <w:t xml:space="preserve"> </w:t>
      </w:r>
    </w:p>
    <w:p w:rsidR="002112BB" w:rsidRPr="004F1890" w:rsidRDefault="002112BB" w:rsidP="00072FDE">
      <w:pPr>
        <w:pStyle w:val="aa"/>
        <w:spacing w:before="0" w:beforeAutospacing="0" w:after="0" w:afterAutospacing="0"/>
        <w:ind w:firstLine="709"/>
        <w:jc w:val="both"/>
        <w:rPr>
          <w:color w:val="252525"/>
          <w:sz w:val="28"/>
          <w:szCs w:val="28"/>
        </w:rPr>
      </w:pPr>
      <w:r w:rsidRPr="004F1890">
        <w:rPr>
          <w:color w:val="252525"/>
          <w:sz w:val="28"/>
          <w:szCs w:val="28"/>
        </w:rPr>
        <w:t xml:space="preserve">Програмою передбачається здійснення комплексу заходів щодо удосконалення системи управління туристичною галуззю, створення умов для нарощування обсягів надання туристичних послуг за рахунок розширеного </w:t>
      </w:r>
      <w:proofErr w:type="spellStart"/>
      <w:r w:rsidRPr="004F1890">
        <w:rPr>
          <w:color w:val="252525"/>
          <w:sz w:val="28"/>
          <w:szCs w:val="28"/>
        </w:rPr>
        <w:t>в’їздного</w:t>
      </w:r>
      <w:proofErr w:type="spellEnd"/>
      <w:r w:rsidRPr="004F1890">
        <w:rPr>
          <w:color w:val="252525"/>
          <w:sz w:val="28"/>
          <w:szCs w:val="28"/>
        </w:rPr>
        <w:t xml:space="preserve"> та внутрішнього туризму, здійснення заходів щодо підтримки рекламно-інформаційної діяльності, розроблення інноваційних проектів з питань розвитку перспективних видів туризму.</w:t>
      </w:r>
    </w:p>
    <w:p w:rsidR="002112BB" w:rsidRPr="004F1890" w:rsidRDefault="002112BB" w:rsidP="00072FDE">
      <w:pPr>
        <w:spacing w:after="0" w:line="240" w:lineRule="auto"/>
        <w:ind w:right="-142" w:firstLine="709"/>
        <w:jc w:val="both"/>
        <w:rPr>
          <w:rFonts w:ascii="Times New Roman" w:hAnsi="Times New Roman"/>
          <w:color w:val="252525"/>
          <w:sz w:val="28"/>
          <w:szCs w:val="28"/>
        </w:rPr>
      </w:pPr>
      <w:r w:rsidRPr="004F1890">
        <w:rPr>
          <w:rFonts w:ascii="Times New Roman" w:hAnsi="Times New Roman"/>
          <w:color w:val="252525"/>
          <w:sz w:val="28"/>
          <w:szCs w:val="28"/>
        </w:rPr>
        <w:t>Ця програма покликана стимулювати ефективне використання наявних ресурсів громади, підвищити рівень міжгалузевого співробітництва, стимулювати розвиток ринкових відносин у туристичній сфері, визначити перспективи розвитку туризму на основі аналізу його сучасного стану.</w:t>
      </w:r>
    </w:p>
    <w:p w:rsidR="002112BB" w:rsidRPr="004F1890" w:rsidRDefault="002112BB" w:rsidP="00072FDE">
      <w:pPr>
        <w:spacing w:after="0" w:line="240" w:lineRule="auto"/>
        <w:ind w:firstLine="709"/>
        <w:jc w:val="both"/>
        <w:rPr>
          <w:rFonts w:ascii="Times New Roman" w:hAnsi="Times New Roman"/>
          <w:sz w:val="28"/>
          <w:szCs w:val="28"/>
        </w:rPr>
      </w:pPr>
      <w:r w:rsidRPr="004F1890">
        <w:rPr>
          <w:rFonts w:ascii="Times New Roman" w:hAnsi="Times New Roman"/>
          <w:sz w:val="28"/>
          <w:szCs w:val="28"/>
        </w:rPr>
        <w:t>Селище Краснокутськ - один з найстаріших населених пунктів Слобідської України. Перша згадка про Красний Кут відноситься до середини ХVІІ століття. Він був заснований, як один з опорних пунктів захисту кордонів Російської держави від нападів татар. В 1651 році, після битви перед Берестечком, група переселенців з Задніпрянщини й козаки Корсунського полку оселилися під захистом лісів на пагорбах вздовж річки Мерла. Ця дата вважається датою</w:t>
      </w:r>
      <w:r w:rsidRPr="004F1890">
        <w:rPr>
          <w:rFonts w:ascii="Times New Roman" w:hAnsi="Times New Roman"/>
          <w:color w:val="FFFFFF"/>
          <w:sz w:val="28"/>
          <w:szCs w:val="28"/>
        </w:rPr>
        <w:t>1</w:t>
      </w:r>
      <w:r w:rsidRPr="004F1890">
        <w:rPr>
          <w:rFonts w:ascii="Times New Roman" w:hAnsi="Times New Roman"/>
          <w:sz w:val="28"/>
          <w:szCs w:val="28"/>
        </w:rPr>
        <w:t>заснування</w:t>
      </w:r>
      <w:r w:rsidRPr="004F1890">
        <w:rPr>
          <w:rFonts w:ascii="Times New Roman" w:hAnsi="Times New Roman"/>
          <w:color w:val="FFFFFF"/>
          <w:sz w:val="28"/>
          <w:szCs w:val="28"/>
        </w:rPr>
        <w:t>1</w:t>
      </w:r>
      <w:r w:rsidRPr="004F1890">
        <w:rPr>
          <w:rFonts w:ascii="Times New Roman" w:hAnsi="Times New Roman"/>
          <w:sz w:val="28"/>
          <w:szCs w:val="28"/>
        </w:rPr>
        <w:t>Краснокутська.</w:t>
      </w:r>
    </w:p>
    <w:p w:rsidR="002112BB" w:rsidRPr="004F1890" w:rsidRDefault="002112BB" w:rsidP="00072FDE">
      <w:pPr>
        <w:spacing w:after="0" w:line="240" w:lineRule="auto"/>
        <w:ind w:firstLine="709"/>
        <w:jc w:val="both"/>
        <w:rPr>
          <w:rFonts w:ascii="Times New Roman" w:hAnsi="Times New Roman"/>
          <w:sz w:val="28"/>
          <w:szCs w:val="28"/>
        </w:rPr>
      </w:pP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славиться об’єктами туристичного інтересу та широкою мережею пам’яток історико-культурної, архітектурної та природної спадщини. Тут зберігся парк і архітектурні пам’ятки комплексу заміської садиби родини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(Парк-пам’ятка садово-паркового мистецтва загальнодержавного значення «</w:t>
      </w:r>
      <w:proofErr w:type="spellStart"/>
      <w:r w:rsidRPr="004F1890">
        <w:rPr>
          <w:rFonts w:ascii="Times New Roman" w:hAnsi="Times New Roman"/>
          <w:sz w:val="28"/>
          <w:szCs w:val="28"/>
        </w:rPr>
        <w:t>Наталіївський</w:t>
      </w:r>
      <w:proofErr w:type="spellEnd"/>
      <w:r w:rsidRPr="004F1890">
        <w:rPr>
          <w:rFonts w:ascii="Times New Roman" w:hAnsi="Times New Roman"/>
          <w:sz w:val="28"/>
          <w:szCs w:val="28"/>
        </w:rPr>
        <w:t xml:space="preserve">»), окрасою якого є Церква </w:t>
      </w:r>
      <w:proofErr w:type="spellStart"/>
      <w:r w:rsidRPr="004F1890">
        <w:rPr>
          <w:rFonts w:ascii="Times New Roman" w:hAnsi="Times New Roman"/>
          <w:sz w:val="28"/>
          <w:szCs w:val="28"/>
        </w:rPr>
        <w:t>Всемилостивішого</w:t>
      </w:r>
      <w:proofErr w:type="spellEnd"/>
      <w:r w:rsidRPr="004F1890">
        <w:rPr>
          <w:rFonts w:ascii="Times New Roman" w:hAnsi="Times New Roman"/>
          <w:sz w:val="28"/>
          <w:szCs w:val="28"/>
        </w:rPr>
        <w:t xml:space="preserve"> Спаса.</w:t>
      </w:r>
    </w:p>
    <w:p w:rsidR="002112BB" w:rsidRPr="004F1890" w:rsidRDefault="00E50399" w:rsidP="00072FDE">
      <w:pPr>
        <w:spacing w:after="0" w:line="240" w:lineRule="auto"/>
        <w:ind w:firstLine="709"/>
        <w:jc w:val="both"/>
        <w:rPr>
          <w:rFonts w:ascii="Times New Roman" w:hAnsi="Times New Roman"/>
          <w:sz w:val="28"/>
          <w:szCs w:val="28"/>
        </w:rPr>
      </w:pPr>
      <w:hyperlink r:id="rId7" w:history="1">
        <w:proofErr w:type="spellStart"/>
        <w:r w:rsidR="002112BB" w:rsidRPr="004F1890">
          <w:rPr>
            <w:rFonts w:ascii="Times New Roman" w:hAnsi="Times New Roman"/>
            <w:sz w:val="28"/>
            <w:szCs w:val="28"/>
          </w:rPr>
          <w:t>Пархомівський</w:t>
        </w:r>
        <w:proofErr w:type="spellEnd"/>
        <w:r w:rsidR="002112BB" w:rsidRPr="004F1890">
          <w:rPr>
            <w:rFonts w:ascii="Times New Roman" w:hAnsi="Times New Roman"/>
            <w:sz w:val="28"/>
            <w:szCs w:val="28"/>
          </w:rPr>
          <w:t xml:space="preserve"> художній музей</w:t>
        </w:r>
      </w:hyperlink>
      <w:r w:rsidR="002112BB" w:rsidRPr="004F1890">
        <w:rPr>
          <w:rFonts w:ascii="Times New Roman" w:hAnsi="Times New Roman"/>
          <w:sz w:val="28"/>
          <w:szCs w:val="28"/>
        </w:rPr>
        <w:t xml:space="preserve"> розміщено в одному з найстаріших на Слобожанщині архітектурних пам'яток кінця ХVІІІ століття - поміщицькому будинку графа Івана </w:t>
      </w:r>
      <w:proofErr w:type="spellStart"/>
      <w:r w:rsidR="002112BB" w:rsidRPr="004F1890">
        <w:rPr>
          <w:rFonts w:ascii="Times New Roman" w:hAnsi="Times New Roman"/>
          <w:sz w:val="28"/>
          <w:szCs w:val="28"/>
        </w:rPr>
        <w:t>Подгорічані</w:t>
      </w:r>
      <w:proofErr w:type="spellEnd"/>
      <w:r w:rsidR="002112BB" w:rsidRPr="004F1890">
        <w:rPr>
          <w:rFonts w:ascii="Times New Roman" w:hAnsi="Times New Roman"/>
          <w:sz w:val="28"/>
          <w:szCs w:val="28"/>
        </w:rPr>
        <w:t xml:space="preserve">. </w:t>
      </w:r>
      <w:r w:rsidR="002112BB" w:rsidRPr="004F1890">
        <w:rPr>
          <w:rFonts w:ascii="Times New Roman" w:hAnsi="Times New Roman"/>
          <w:noProof/>
          <w:sz w:val="28"/>
          <w:szCs w:val="28"/>
        </w:rPr>
        <w:t xml:space="preserve">В музеї є унікальні роботи видатних українських та зарубіжних митців. </w:t>
      </w:r>
      <w:r w:rsidR="002112BB" w:rsidRPr="004F1890">
        <w:rPr>
          <w:rFonts w:ascii="Times New Roman" w:hAnsi="Times New Roman"/>
          <w:sz w:val="28"/>
          <w:szCs w:val="28"/>
        </w:rPr>
        <w:t xml:space="preserve">У </w:t>
      </w:r>
      <w:proofErr w:type="spellStart"/>
      <w:r w:rsidR="002112BB" w:rsidRPr="004F1890">
        <w:rPr>
          <w:rFonts w:ascii="Times New Roman" w:hAnsi="Times New Roman"/>
          <w:sz w:val="28"/>
          <w:szCs w:val="28"/>
        </w:rPr>
        <w:t>Пархомівці</w:t>
      </w:r>
      <w:proofErr w:type="spellEnd"/>
      <w:r w:rsidR="002112BB" w:rsidRPr="004F1890">
        <w:rPr>
          <w:rFonts w:ascii="Times New Roman" w:hAnsi="Times New Roman"/>
          <w:sz w:val="28"/>
          <w:szCs w:val="28"/>
        </w:rPr>
        <w:t xml:space="preserve"> відроджена Покровська церква, яка була освячена ще у 1808 році.</w:t>
      </w:r>
    </w:p>
    <w:p w:rsidR="002112BB" w:rsidRPr="004F1890" w:rsidRDefault="002112BB" w:rsidP="00072FDE">
      <w:pPr>
        <w:spacing w:after="0" w:line="240" w:lineRule="auto"/>
        <w:ind w:firstLine="709"/>
        <w:jc w:val="both"/>
        <w:rPr>
          <w:rFonts w:ascii="Times New Roman" w:hAnsi="Times New Roman"/>
          <w:noProof/>
          <w:sz w:val="28"/>
          <w:szCs w:val="28"/>
        </w:rPr>
      </w:pPr>
      <w:r w:rsidRPr="004F1890">
        <w:rPr>
          <w:rFonts w:ascii="Times New Roman" w:hAnsi="Times New Roman"/>
          <w:sz w:val="28"/>
          <w:szCs w:val="28"/>
        </w:rPr>
        <w:t>На мальовничій околиці Краснокутська знаходиться дендропарк, заснований І.Н.</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rPr>
        <w:t>Каразіним</w:t>
      </w:r>
      <w:proofErr w:type="spellEnd"/>
      <w:r w:rsidRPr="004F1890">
        <w:rPr>
          <w:rFonts w:ascii="Times New Roman" w:hAnsi="Times New Roman"/>
          <w:sz w:val="28"/>
          <w:szCs w:val="28"/>
        </w:rPr>
        <w:t>. Це</w:t>
      </w:r>
      <w:r>
        <w:rPr>
          <w:rFonts w:ascii="Times New Roman" w:hAnsi="Times New Roman"/>
          <w:sz w:val="28"/>
          <w:szCs w:val="28"/>
        </w:rPr>
        <w:t xml:space="preserve"> </w:t>
      </w:r>
      <w:hyperlink r:id="rId8" w:history="1">
        <w:r w:rsidRPr="004F1890">
          <w:rPr>
            <w:rFonts w:ascii="Times New Roman" w:hAnsi="Times New Roman"/>
            <w:sz w:val="28"/>
            <w:szCs w:val="28"/>
          </w:rPr>
          <w:t>найстаріший дендропарк України</w:t>
        </w:r>
      </w:hyperlink>
      <w:r w:rsidRPr="004F1890">
        <w:rPr>
          <w:rFonts w:ascii="Times New Roman" w:hAnsi="Times New Roman"/>
          <w:sz w:val="28"/>
          <w:szCs w:val="28"/>
        </w:rPr>
        <w:t>, пам'ятник садово-паркового мистецтва ХVІІІ століття (заснований у 1793 році). Рослини привозились з Японії, Китаю, Америки, Канади, Бразилії, Мексики, європейських країн.</w:t>
      </w:r>
    </w:p>
    <w:p w:rsidR="002112BB" w:rsidRPr="004F1890" w:rsidRDefault="002112BB" w:rsidP="00707698">
      <w:pPr>
        <w:spacing w:after="0" w:line="240" w:lineRule="auto"/>
        <w:ind w:firstLine="709"/>
        <w:jc w:val="both"/>
        <w:rPr>
          <w:rFonts w:ascii="Times New Roman" w:hAnsi="Times New Roman"/>
          <w:sz w:val="28"/>
          <w:szCs w:val="28"/>
          <w:lang w:val="ru-RU"/>
        </w:rPr>
      </w:pPr>
      <w:r w:rsidRPr="004F1890">
        <w:rPr>
          <w:rFonts w:ascii="Times New Roman" w:hAnsi="Times New Roman"/>
          <w:sz w:val="28"/>
          <w:szCs w:val="28"/>
        </w:rPr>
        <w:lastRenderedPageBreak/>
        <w:t xml:space="preserve">У с. Городнє є унікальна та неповторна в Україні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ятка</w:t>
      </w:r>
      <w:proofErr w:type="spellEnd"/>
      <w:r w:rsidRPr="004F1890">
        <w:rPr>
          <w:rFonts w:ascii="Times New Roman" w:hAnsi="Times New Roman"/>
          <w:sz w:val="28"/>
          <w:szCs w:val="28"/>
          <w:lang w:val="ru-RU"/>
        </w:rPr>
        <w:t xml:space="preserve"> ар</w:t>
      </w:r>
      <w:proofErr w:type="spellStart"/>
      <w:r w:rsidRPr="004F1890">
        <w:rPr>
          <w:rFonts w:ascii="Times New Roman" w:hAnsi="Times New Roman"/>
          <w:sz w:val="28"/>
          <w:szCs w:val="28"/>
        </w:rPr>
        <w:t>хітектури</w:t>
      </w:r>
      <w:proofErr w:type="spellEnd"/>
      <w:r w:rsidRPr="004F1890">
        <w:rPr>
          <w:rFonts w:ascii="Times New Roman" w:hAnsi="Times New Roman"/>
          <w:sz w:val="28"/>
          <w:szCs w:val="28"/>
        </w:rPr>
        <w:t xml:space="preserve"> - "Співочі тераси". Це незвичайний за плануванням фруктовий сад у вигляді великого амфітеатру, який було закладено у 19 столітті. Творцем цього дива є відомий цукрозаводчик, підприємець, меценат та громадський діяч Павло Іванович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У 2009 році на території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ятки</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було започатковано </w:t>
      </w:r>
      <w:r w:rsidRPr="004F1890">
        <w:rPr>
          <w:rFonts w:ascii="Times New Roman" w:hAnsi="Times New Roman"/>
          <w:sz w:val="28"/>
          <w:szCs w:val="28"/>
          <w:lang w:val="ru-RU"/>
        </w:rPr>
        <w:t xml:space="preserve">та проведено </w:t>
      </w:r>
      <w:proofErr w:type="spellStart"/>
      <w:r w:rsidRPr="004F1890">
        <w:rPr>
          <w:rFonts w:ascii="Times New Roman" w:hAnsi="Times New Roman"/>
          <w:sz w:val="28"/>
          <w:szCs w:val="28"/>
        </w:rPr>
        <w:t>етно</w:t>
      </w:r>
      <w:proofErr w:type="spellEnd"/>
      <w:r w:rsidRPr="004F1890">
        <w:rPr>
          <w:rFonts w:ascii="Times New Roman" w:hAnsi="Times New Roman"/>
          <w:sz w:val="28"/>
          <w:szCs w:val="28"/>
        </w:rPr>
        <w:t>-фестиваль "Співочі тераси"</w:t>
      </w:r>
      <w:r w:rsidRPr="004F1890">
        <w:rPr>
          <w:rFonts w:ascii="Times New Roman" w:hAnsi="Times New Roman"/>
          <w:sz w:val="28"/>
          <w:szCs w:val="28"/>
          <w:lang w:val="ru-RU"/>
        </w:rPr>
        <w:t xml:space="preserve">. У 2015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етно</w:t>
      </w:r>
      <w:proofErr w:type="spellEnd"/>
      <w:r w:rsidRPr="004F1890">
        <w:rPr>
          <w:rFonts w:ascii="Times New Roman" w:hAnsi="Times New Roman"/>
          <w:sz w:val="28"/>
          <w:szCs w:val="28"/>
          <w:lang w:val="ru-RU"/>
        </w:rPr>
        <w:t>-рок фестиваль «Сколот-</w:t>
      </w:r>
      <w:r w:rsidRPr="004F1890">
        <w:rPr>
          <w:rFonts w:ascii="Times New Roman" w:hAnsi="Times New Roman"/>
          <w:sz w:val="28"/>
          <w:szCs w:val="28"/>
          <w:lang w:val="en-US"/>
        </w:rPr>
        <w:t>Fest</w:t>
      </w:r>
      <w:r w:rsidRPr="004F1890">
        <w:rPr>
          <w:rFonts w:ascii="Times New Roman" w:hAnsi="Times New Roman"/>
          <w:sz w:val="28"/>
          <w:szCs w:val="28"/>
          <w:lang w:val="ru-RU"/>
        </w:rPr>
        <w:t xml:space="preserve">». У 2019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тут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купальске</w:t>
      </w:r>
      <w:proofErr w:type="spellEnd"/>
      <w:r w:rsidRPr="004F1890">
        <w:rPr>
          <w:rFonts w:ascii="Times New Roman" w:hAnsi="Times New Roman"/>
          <w:sz w:val="28"/>
          <w:szCs w:val="28"/>
          <w:lang w:val="ru-RU"/>
        </w:rPr>
        <w:t xml:space="preserve"> свято «</w:t>
      </w:r>
      <w:proofErr w:type="spellStart"/>
      <w:r w:rsidRPr="004F1890">
        <w:rPr>
          <w:rFonts w:ascii="Times New Roman" w:hAnsi="Times New Roman"/>
          <w:sz w:val="28"/>
          <w:szCs w:val="28"/>
          <w:lang w:val="ru-RU"/>
        </w:rPr>
        <w:t>Квітчало</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У 2021 році - масштабний </w:t>
      </w:r>
      <w:proofErr w:type="spellStart"/>
      <w:r w:rsidRPr="004F1890">
        <w:rPr>
          <w:rFonts w:ascii="Times New Roman" w:hAnsi="Times New Roman"/>
          <w:sz w:val="28"/>
          <w:szCs w:val="28"/>
        </w:rPr>
        <w:t>культурн</w:t>
      </w:r>
      <w:proofErr w:type="spellEnd"/>
      <w:r w:rsidRPr="004F1890">
        <w:rPr>
          <w:rFonts w:ascii="Times New Roman" w:hAnsi="Times New Roman"/>
          <w:sz w:val="28"/>
          <w:szCs w:val="28"/>
          <w:lang w:val="ru-RU"/>
        </w:rPr>
        <w:t>о-</w:t>
      </w:r>
      <w:proofErr w:type="spellStart"/>
      <w:r w:rsidRPr="004F1890">
        <w:rPr>
          <w:rFonts w:ascii="Times New Roman" w:hAnsi="Times New Roman"/>
          <w:sz w:val="28"/>
          <w:szCs w:val="28"/>
          <w:lang w:val="ru-RU"/>
        </w:rPr>
        <w:t>мистецький</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 </w:t>
      </w:r>
      <w:proofErr w:type="spellStart"/>
      <w:r w:rsidRPr="004F1890">
        <w:rPr>
          <w:rFonts w:ascii="Times New Roman" w:hAnsi="Times New Roman"/>
          <w:sz w:val="28"/>
          <w:szCs w:val="28"/>
        </w:rPr>
        <w:t>коценрт</w:t>
      </w:r>
      <w:proofErr w:type="spellEnd"/>
      <w:r w:rsidRPr="004F1890">
        <w:rPr>
          <w:rFonts w:ascii="Times New Roman" w:hAnsi="Times New Roman"/>
          <w:sz w:val="28"/>
          <w:szCs w:val="28"/>
        </w:rPr>
        <w:t xml:space="preserve"> симфонічної та народної музики «</w:t>
      </w:r>
      <w:proofErr w:type="spellStart"/>
      <w:r w:rsidRPr="004F1890">
        <w:rPr>
          <w:rFonts w:ascii="Times New Roman" w:hAnsi="Times New Roman"/>
          <w:sz w:val="28"/>
          <w:szCs w:val="28"/>
        </w:rPr>
        <w:t>Харитонівська</w:t>
      </w:r>
      <w:proofErr w:type="spellEnd"/>
      <w:r w:rsidRPr="004F1890">
        <w:rPr>
          <w:rFonts w:ascii="Times New Roman" w:hAnsi="Times New Roman"/>
          <w:sz w:val="28"/>
          <w:szCs w:val="28"/>
        </w:rPr>
        <w:t xml:space="preserve"> ремінісценція».</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Також</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щороку</w:t>
      </w:r>
      <w:proofErr w:type="spellEnd"/>
      <w:r w:rsidRPr="004F1890">
        <w:rPr>
          <w:rFonts w:ascii="Times New Roman" w:hAnsi="Times New Roman"/>
          <w:sz w:val="28"/>
          <w:szCs w:val="28"/>
          <w:lang w:val="ru-RU"/>
        </w:rPr>
        <w:t xml:space="preserve">, тут проводиться </w:t>
      </w:r>
      <w:proofErr w:type="spellStart"/>
      <w:r w:rsidRPr="004F1890">
        <w:rPr>
          <w:rFonts w:ascii="Times New Roman" w:hAnsi="Times New Roman"/>
          <w:sz w:val="28"/>
          <w:szCs w:val="28"/>
          <w:lang w:val="ru-RU"/>
        </w:rPr>
        <w:t>ціла</w:t>
      </w:r>
      <w:proofErr w:type="spellEnd"/>
      <w:r w:rsidRPr="004F1890">
        <w:rPr>
          <w:rFonts w:ascii="Times New Roman" w:hAnsi="Times New Roman"/>
          <w:sz w:val="28"/>
          <w:szCs w:val="28"/>
          <w:lang w:val="ru-RU"/>
        </w:rPr>
        <w:t xml:space="preserve"> низка </w:t>
      </w:r>
      <w:proofErr w:type="spellStart"/>
      <w:r w:rsidRPr="004F1890">
        <w:rPr>
          <w:rFonts w:ascii="Times New Roman" w:hAnsi="Times New Roman"/>
          <w:sz w:val="28"/>
          <w:szCs w:val="28"/>
          <w:lang w:val="ru-RU"/>
        </w:rPr>
        <w:t>локальних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освітніх</w:t>
      </w:r>
      <w:proofErr w:type="spellEnd"/>
      <w:r w:rsidRPr="004F1890">
        <w:rPr>
          <w:rFonts w:ascii="Times New Roman" w:hAnsi="Times New Roman"/>
          <w:sz w:val="28"/>
          <w:szCs w:val="28"/>
          <w:lang w:val="ru-RU"/>
        </w:rPr>
        <w:t xml:space="preserve"> та </w:t>
      </w:r>
      <w:proofErr w:type="spellStart"/>
      <w:r w:rsidRPr="004F1890">
        <w:rPr>
          <w:rFonts w:ascii="Times New Roman" w:hAnsi="Times New Roman"/>
          <w:sz w:val="28"/>
          <w:szCs w:val="28"/>
          <w:lang w:val="ru-RU"/>
        </w:rPr>
        <w:t>кульутрних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заходів</w:t>
      </w:r>
      <w:proofErr w:type="spellEnd"/>
      <w:r w:rsidRPr="004F1890">
        <w:rPr>
          <w:rFonts w:ascii="Times New Roman" w:hAnsi="Times New Roman"/>
          <w:sz w:val="28"/>
          <w:szCs w:val="28"/>
          <w:lang w:val="ru-RU"/>
        </w:rPr>
        <w:t>.</w:t>
      </w:r>
    </w:p>
    <w:p w:rsidR="002112BB" w:rsidRDefault="002112BB" w:rsidP="00707698">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На виїзді з с. Городнього встановлено пам'ятний знак, позначає місце битви шведських та російських військ під час Північної війни у 18 столітті</w:t>
      </w:r>
      <w:r>
        <w:rPr>
          <w:rFonts w:ascii="Times New Roman" w:hAnsi="Times New Roman"/>
          <w:sz w:val="28"/>
          <w:szCs w:val="28"/>
        </w:rPr>
        <w:t>.</w:t>
      </w:r>
    </w:p>
    <w:p w:rsidR="002112BB" w:rsidRPr="004F1890" w:rsidRDefault="002112BB" w:rsidP="00707698">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 </w:t>
      </w:r>
      <w:proofErr w:type="spellStart"/>
      <w:r w:rsidRPr="004F1890">
        <w:rPr>
          <w:rFonts w:ascii="Times New Roman" w:hAnsi="Times New Roman"/>
          <w:sz w:val="28"/>
          <w:szCs w:val="28"/>
        </w:rPr>
        <w:t>Краснокутську</w:t>
      </w:r>
      <w:proofErr w:type="spellEnd"/>
      <w:r w:rsidRPr="004F1890">
        <w:rPr>
          <w:rFonts w:ascii="Times New Roman" w:hAnsi="Times New Roman"/>
          <w:sz w:val="28"/>
          <w:szCs w:val="28"/>
        </w:rPr>
        <w:t xml:space="preserve"> збереглися деякі старовинні споруди. В тому числі, садиба купців </w:t>
      </w:r>
      <w:proofErr w:type="spellStart"/>
      <w:r w:rsidRPr="004F1890">
        <w:rPr>
          <w:rFonts w:ascii="Times New Roman" w:hAnsi="Times New Roman"/>
          <w:sz w:val="28"/>
          <w:szCs w:val="28"/>
        </w:rPr>
        <w:t>В'юнників</w:t>
      </w:r>
      <w:proofErr w:type="spellEnd"/>
      <w:r w:rsidRPr="004F1890">
        <w:rPr>
          <w:rFonts w:ascii="Times New Roman" w:hAnsi="Times New Roman"/>
          <w:sz w:val="28"/>
          <w:szCs w:val="28"/>
        </w:rPr>
        <w:t xml:space="preserve"> (кінець ХІХ - початок ХХ століття), де розташована Краснокутська селищна рада.</w:t>
      </w:r>
    </w:p>
    <w:p w:rsidR="002112BB" w:rsidRPr="004F1890" w:rsidRDefault="002112BB" w:rsidP="00707698">
      <w:pPr>
        <w:shd w:val="clear" w:color="auto" w:fill="FFFFFF"/>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Національний природний парк «Слобожанський» розташований в долині р. Мерла. Площа парку становить </w:t>
      </w:r>
      <w:smartTag w:uri="urn:schemas-microsoft-com:office:smarttags" w:element="metricconverter">
        <w:smartTagPr>
          <w:attr w:name="ProductID" w:val="5244 га"/>
        </w:smartTagPr>
        <w:r w:rsidRPr="004F1890">
          <w:rPr>
            <w:rFonts w:ascii="Times New Roman" w:hAnsi="Times New Roman"/>
            <w:sz w:val="28"/>
            <w:szCs w:val="28"/>
          </w:rPr>
          <w:t>5244 га</w:t>
        </w:r>
      </w:smartTag>
      <w:r w:rsidRPr="004F1890">
        <w:rPr>
          <w:rFonts w:ascii="Times New Roman" w:hAnsi="Times New Roman"/>
          <w:sz w:val="28"/>
          <w:szCs w:val="28"/>
        </w:rPr>
        <w:t>. Мета створення парку – збереження та відтворення цінних природних територій, історико-культурних комплексів та природних об’єктів. Парк має розвинену туристично-рекреаційну інфраструктуру – рекреаційні пункти, туристичні маршрути, еколого-освітні стежки, місця для таборування та розміщення туристів, волонтерів, гостей громади.</w:t>
      </w:r>
    </w:p>
    <w:p w:rsidR="002112BB" w:rsidRPr="004F1890" w:rsidRDefault="002112BB" w:rsidP="00707698">
      <w:pPr>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Отже, </w:t>
      </w: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має значний туристичний потенціал, зумовлений географічним положенням, особливостями історичного розвитку, національно-культурним різноманіттям, специфічною архітектурою селищ та сіл, природними об’єктами, унікальним поєднанням у межах населеного пункту урбанізованих та індустріалізованих майданчиків із заповідними територіями. Проте, розвиток туристичної інфраструктури та галузі в цілому недостатній.</w:t>
      </w:r>
    </w:p>
    <w:p w:rsidR="002112BB" w:rsidRPr="004F1890" w:rsidRDefault="002112BB"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В'їзний та внутрішній туризм, як пріоритетний напрям розвитку є важливим чинником підвищення якості життя та економічного розвитку громади.</w:t>
      </w:r>
    </w:p>
    <w:p w:rsidR="002112BB" w:rsidRPr="004F1890" w:rsidRDefault="002112BB" w:rsidP="00707698">
      <w:pPr>
        <w:spacing w:after="0" w:line="240" w:lineRule="auto"/>
        <w:jc w:val="both"/>
        <w:rPr>
          <w:rFonts w:ascii="Times New Roman" w:hAnsi="Times New Roman"/>
          <w:color w:val="000000"/>
          <w:sz w:val="28"/>
          <w:szCs w:val="28"/>
        </w:rPr>
      </w:pPr>
    </w:p>
    <w:p w:rsidR="002112BB" w:rsidRPr="004F1890" w:rsidRDefault="002112BB" w:rsidP="00707698">
      <w:pPr>
        <w:numPr>
          <w:ilvl w:val="0"/>
          <w:numId w:val="8"/>
        </w:numPr>
        <w:spacing w:after="0" w:line="240" w:lineRule="auto"/>
        <w:ind w:right="-31"/>
        <w:jc w:val="center"/>
        <w:rPr>
          <w:rFonts w:ascii="Times New Roman" w:hAnsi="Times New Roman"/>
          <w:b/>
          <w:sz w:val="28"/>
          <w:szCs w:val="28"/>
        </w:rPr>
      </w:pPr>
      <w:r w:rsidRPr="004F1890">
        <w:rPr>
          <w:rFonts w:ascii="Times New Roman" w:hAnsi="Times New Roman"/>
          <w:b/>
          <w:sz w:val="28"/>
          <w:szCs w:val="28"/>
        </w:rPr>
        <w:t>Визначення проблеми, на розв’язання якої спрямована Програма</w:t>
      </w:r>
    </w:p>
    <w:p w:rsidR="002112BB" w:rsidRPr="00283D15" w:rsidRDefault="002112BB" w:rsidP="00707698">
      <w:pPr>
        <w:spacing w:after="0" w:line="240" w:lineRule="auto"/>
        <w:ind w:right="-31"/>
        <w:jc w:val="both"/>
        <w:rPr>
          <w:rFonts w:ascii="Times New Roman" w:hAnsi="Times New Roman"/>
          <w:sz w:val="28"/>
          <w:szCs w:val="28"/>
        </w:rPr>
      </w:pPr>
    </w:p>
    <w:p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Проблеми, на розв’язання яких спрямована Програма:</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адаптація сфери культури до нових соціально-економічних умов, воєнного стану та відбудови країни, оскільки обставини воєнного стану є надзвичайними, невідворотними та об’єктивними перешкодами для продовження нормальної діяльності закладів культури, у тому числі збереження культурних цінностей громади та країни в цілому;</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необхідність здійснення капітальних та поточних ремонтів та встановлення систем опалення в закладах культури;</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недостатньо висока якість змісту культурного продукту чи послуг та задоволеність/користування ними широких верств громадян;</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lastRenderedPageBreak/>
        <w:t xml:space="preserve">недостатній рівень знань з культурного маркетингу та менеджменту, </w:t>
      </w:r>
      <w:proofErr w:type="spellStart"/>
      <w:r w:rsidRPr="004F1890">
        <w:rPr>
          <w:rFonts w:ascii="Times New Roman" w:hAnsi="Times New Roman"/>
          <w:sz w:val="28"/>
          <w:szCs w:val="28"/>
        </w:rPr>
        <w:t>фандрайзингу</w:t>
      </w:r>
      <w:proofErr w:type="spellEnd"/>
      <w:r w:rsidRPr="004F1890">
        <w:rPr>
          <w:rFonts w:ascii="Times New Roman" w:hAnsi="Times New Roman"/>
          <w:sz w:val="28"/>
          <w:szCs w:val="28"/>
        </w:rPr>
        <w:t>, стратегічного планування у фахівців галузі,</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недостатнє поповнення бібліотечного фонду новими надходженнями;</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впровадження сучасних інформаційних технологій;</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вдосконалення матеріально-технічної бази;</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недостатня розвиненість інфраструктури громади для розвитку туризму;</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недосконалість бази даних щодо рекреаційно-туристичних об’єктів.</w:t>
      </w:r>
    </w:p>
    <w:p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Потребують негайного вирішення питання щодо проведення в закладах культури заходів з виконання вимог пожежної безпеки, охорони праці, впровадження сучасних енергозберігаючих технологій, забезпечення вільного доступу осіб з обмеженими фізичними можливостями.</w:t>
      </w:r>
    </w:p>
    <w:p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Потребує переформатування та переоснащення діяльність клубних закладів і бібліотек та приведення організації їх діяльності до сучасних норм і стандартів, а також приведення структури закладів культури до вимог чинного законодавства України. </w:t>
      </w:r>
    </w:p>
    <w:p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На даний час розпочато процес оптимізації базової мережі закладів культури Краснокутської селищної територіальної громади, однак він вимагає часу та фінансових витрат. </w:t>
      </w:r>
    </w:p>
    <w:p w:rsidR="002112BB" w:rsidRPr="004F1890" w:rsidRDefault="002112BB" w:rsidP="00707698">
      <w:pPr>
        <w:spacing w:after="0" w:line="240" w:lineRule="auto"/>
        <w:ind w:right="-31" w:firstLine="709"/>
        <w:jc w:val="both"/>
        <w:rPr>
          <w:rFonts w:ascii="Times New Roman" w:hAnsi="Times New Roman"/>
          <w:color w:val="000000"/>
          <w:sz w:val="28"/>
          <w:szCs w:val="28"/>
        </w:rPr>
      </w:pPr>
      <w:r w:rsidRPr="004F1890">
        <w:rPr>
          <w:rFonts w:ascii="Times New Roman" w:hAnsi="Times New Roman"/>
          <w:color w:val="000000"/>
          <w:sz w:val="28"/>
          <w:szCs w:val="28"/>
        </w:rPr>
        <w:t>З метою проведення іміджевих для громади культурно-мистецьких заходів, визначення та задоволення потреб населення залишається гострим питання щодо забезпечення закладів кваліфікованими кадрами, підготовки нового покоління спеціалістів, підвищення рівня їх професіоналізму.</w:t>
      </w:r>
    </w:p>
    <w:p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Велику увагу слід приділити розвитку туризму для розкриття автентичності та популяризації культурної і природної спадщини Краснокутщини. Важливо, на місцевому рівні надати імпульс для розвитку туристичної індустрії, розвивати місцеві традиції та культуру, створення позитивного іміджу громади. Поштовхом для використання та розвитку величезного туристичного потенціалу Краснокутщини повинно стати наповнення краєзнавчого музею.</w:t>
      </w:r>
    </w:p>
    <w:p w:rsidR="002112BB" w:rsidRPr="00283D15" w:rsidRDefault="002112BB" w:rsidP="00707698">
      <w:pPr>
        <w:pStyle w:val="aa"/>
        <w:spacing w:before="0" w:beforeAutospacing="0" w:after="0" w:afterAutospacing="0"/>
        <w:ind w:firstLine="709"/>
        <w:jc w:val="both"/>
        <w:rPr>
          <w:sz w:val="28"/>
          <w:szCs w:val="28"/>
          <w:lang w:eastAsia="uk-UA"/>
        </w:rPr>
      </w:pPr>
      <w:r w:rsidRPr="00283D15">
        <w:rPr>
          <w:sz w:val="28"/>
          <w:szCs w:val="28"/>
        </w:rPr>
        <w:t xml:space="preserve">Туристична галузь має велике значення для розвитку місцевої економіки, розширення різноманіття товарів та послуг від населення, та соціальної сфери Краснокутської селищної територіальної громади. Пріоритетний напрям розвитку </w:t>
      </w:r>
      <w:proofErr w:type="spellStart"/>
      <w:r w:rsidRPr="00283D15">
        <w:rPr>
          <w:sz w:val="28"/>
          <w:szCs w:val="28"/>
        </w:rPr>
        <w:t>в’їздного</w:t>
      </w:r>
      <w:proofErr w:type="spellEnd"/>
      <w:r w:rsidRPr="00283D15">
        <w:rPr>
          <w:sz w:val="28"/>
          <w:szCs w:val="28"/>
        </w:rPr>
        <w:t xml:space="preserve"> та внутрішнього туризму є важливим чинником утворення додаткових робочих місць та підвищення авторитету громади.</w:t>
      </w:r>
    </w:p>
    <w:p w:rsidR="002112BB" w:rsidRPr="00283D15" w:rsidRDefault="002112BB" w:rsidP="00707698">
      <w:pPr>
        <w:pStyle w:val="aa"/>
        <w:spacing w:before="0" w:beforeAutospacing="0" w:after="0" w:afterAutospacing="0"/>
        <w:ind w:firstLine="709"/>
        <w:jc w:val="both"/>
        <w:rPr>
          <w:sz w:val="28"/>
          <w:szCs w:val="28"/>
        </w:rPr>
      </w:pPr>
      <w:r w:rsidRPr="00283D15">
        <w:rPr>
          <w:sz w:val="28"/>
          <w:szCs w:val="28"/>
        </w:rPr>
        <w:t xml:space="preserve">Розвиток туристичної галузі в </w:t>
      </w:r>
      <w:proofErr w:type="spellStart"/>
      <w:r w:rsidRPr="00283D15">
        <w:rPr>
          <w:sz w:val="28"/>
          <w:szCs w:val="28"/>
        </w:rPr>
        <w:t>Краснокутській</w:t>
      </w:r>
      <w:proofErr w:type="spellEnd"/>
      <w:r w:rsidRPr="00283D15">
        <w:rPr>
          <w:sz w:val="28"/>
          <w:szCs w:val="28"/>
        </w:rPr>
        <w:t xml:space="preserve"> громаді істотно вплине на такі сектори економіки, як транспорт, торгівля, зв’язок, будівництво, сільське господарство і є одним з перспективних напрямків структурної перебудови економіки. У свою чергу важливими факторами розвитку туристичної галузі є природно-рекреаційний та історико-культурний потенціал громади.</w:t>
      </w:r>
    </w:p>
    <w:p w:rsidR="002112BB" w:rsidRPr="00283D15" w:rsidRDefault="002112BB" w:rsidP="00707698">
      <w:pPr>
        <w:pStyle w:val="aa"/>
        <w:spacing w:before="0" w:beforeAutospacing="0" w:after="0" w:afterAutospacing="0"/>
        <w:ind w:firstLine="709"/>
        <w:jc w:val="both"/>
        <w:rPr>
          <w:sz w:val="28"/>
          <w:szCs w:val="28"/>
        </w:rPr>
      </w:pPr>
      <w:r w:rsidRPr="00283D15">
        <w:rPr>
          <w:sz w:val="28"/>
          <w:szCs w:val="28"/>
        </w:rPr>
        <w:t>Водночас розвиток туризму в громаді стримується такими факторами, як:</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283D15">
        <w:rPr>
          <w:sz w:val="28"/>
          <w:szCs w:val="28"/>
        </w:rPr>
        <w:t>відсутністю цілісної системи, стратегії</w:t>
      </w:r>
      <w:r w:rsidRPr="004F1890">
        <w:rPr>
          <w:color w:val="252525"/>
          <w:sz w:val="28"/>
          <w:szCs w:val="28"/>
        </w:rPr>
        <w:t xml:space="preserve"> розвитку та регулювання туристичної діяльності;</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дефіцитом облаштованих та різноформатних туристично-рекреаційних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xml:space="preserve"> та просторів, недостатністю підприємств та пропозицій у сфері гостинності та готельного господарства;</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lastRenderedPageBreak/>
        <w:t>незадовільним станом туристичної, сервісної та інформаційної інфраструктури в зонах автомобільних доріг;</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незбалансованістю соціальної та економічної ефективності використання рекреаційних ресурсів;</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відсутністю інноваційних проектів та наукових досліджень з питань розвитку перспективних напрямків туризму;</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недостатністю рівня розвитку інформаційної інфраструктури;</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недосконалістю бази даних стосовно об’єктів туристичної сфери;</w:t>
      </w:r>
    </w:p>
    <w:p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недостатньою інформаційно-</w:t>
      </w:r>
      <w:proofErr w:type="spellStart"/>
      <w:r w:rsidRPr="004F1890">
        <w:rPr>
          <w:color w:val="252525"/>
          <w:sz w:val="28"/>
          <w:szCs w:val="28"/>
        </w:rPr>
        <w:t>промоційною</w:t>
      </w:r>
      <w:proofErr w:type="spellEnd"/>
      <w:r w:rsidRPr="004F1890">
        <w:rPr>
          <w:color w:val="252525"/>
          <w:sz w:val="28"/>
          <w:szCs w:val="28"/>
        </w:rPr>
        <w:t xml:space="preserve"> кампанією по просуванню локальних туристичних продуктів, пропозицій,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сервісів та послуг.</w:t>
      </w:r>
    </w:p>
    <w:p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Зазначені проблеми потребують першочергового розв’язання це дасть змогу забезпечити постійну та ефективну діяльність закладів культури Краснокутської селищної територіальної громади та створення позитивного іміджу громади.</w:t>
      </w:r>
    </w:p>
    <w:p w:rsidR="002112BB" w:rsidRPr="004F1890" w:rsidRDefault="002112BB" w:rsidP="00707698">
      <w:pPr>
        <w:spacing w:after="0" w:line="240" w:lineRule="auto"/>
        <w:ind w:right="-31"/>
        <w:jc w:val="both"/>
        <w:rPr>
          <w:rFonts w:ascii="Times New Roman" w:hAnsi="Times New Roman"/>
          <w:sz w:val="28"/>
          <w:szCs w:val="28"/>
        </w:rPr>
      </w:pPr>
    </w:p>
    <w:p w:rsidR="002112BB" w:rsidRPr="004F1890" w:rsidRDefault="002112BB" w:rsidP="00707698">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Визначення мети Програми</w:t>
      </w:r>
    </w:p>
    <w:p w:rsidR="002112BB" w:rsidRPr="00283D15" w:rsidRDefault="002112BB" w:rsidP="00707698">
      <w:pPr>
        <w:spacing w:after="0" w:line="240" w:lineRule="auto"/>
        <w:ind w:right="-31"/>
        <w:jc w:val="both"/>
        <w:rPr>
          <w:rFonts w:ascii="Times New Roman" w:hAnsi="Times New Roman"/>
          <w:sz w:val="28"/>
          <w:szCs w:val="28"/>
        </w:rPr>
      </w:pPr>
    </w:p>
    <w:p w:rsidR="002112BB" w:rsidRPr="004F1890" w:rsidRDefault="002112BB" w:rsidP="00707698">
      <w:pPr>
        <w:pStyle w:val="ab"/>
        <w:ind w:firstLine="709"/>
        <w:jc w:val="both"/>
        <w:rPr>
          <w:rFonts w:ascii="Times New Roman" w:hAnsi="Times New Roman"/>
          <w:bCs/>
          <w:sz w:val="28"/>
          <w:szCs w:val="28"/>
          <w:lang w:val="uk-UA" w:eastAsia="ru-RU"/>
        </w:rPr>
      </w:pPr>
      <w:r w:rsidRPr="008B3DCA">
        <w:rPr>
          <w:rFonts w:ascii="Times New Roman" w:hAnsi="Times New Roman"/>
          <w:sz w:val="28"/>
          <w:szCs w:val="28"/>
          <w:lang w:val="uk-UA" w:eastAsia="ru-RU"/>
        </w:rPr>
        <w:t xml:space="preserve">Метою Програми є становлення Краснокутської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Краснокутської </w:t>
      </w:r>
      <w:r w:rsidRPr="004F1890">
        <w:rPr>
          <w:rFonts w:ascii="Times New Roman" w:hAnsi="Times New Roman"/>
          <w:sz w:val="28"/>
          <w:szCs w:val="28"/>
          <w:lang w:val="uk-UA" w:eastAsia="ru-RU"/>
        </w:rPr>
        <w:t>селищної територіальної громади</w:t>
      </w:r>
      <w:r w:rsidRPr="008B3DCA">
        <w:rPr>
          <w:rFonts w:ascii="Times New Roman" w:hAnsi="Times New Roman"/>
          <w:sz w:val="28"/>
          <w:szCs w:val="28"/>
          <w:lang w:val="uk-UA" w:eastAsia="ru-RU"/>
        </w:rPr>
        <w:t xml:space="preserve"> та сприятиме збільшенню її туристичної та інвестиційної привабливості.</w:t>
      </w:r>
    </w:p>
    <w:p w:rsidR="002112BB" w:rsidRPr="004F1890" w:rsidRDefault="002112BB"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Формування у населення громади духовних та моральних цінностей, патріотизму, виховання естетичної культури особистості, як фундаментальних складових демократичного суспільства, покращення якості надання послуг у сфері культури і туризму для мешканців та гостей громади, створення умов для розвитку сфери охорони культурної спадщини, забезпечення належного рівня збереження та використання об'єктів культурної спадщини, розвитку внутрішнього та в’їзного туризму, задоволення культурних і духовних потреб людини, організація виставок, фестивалів, майстер-класів та інших заходів туристично привабливої тематики</w:t>
      </w:r>
      <w:r>
        <w:rPr>
          <w:rFonts w:ascii="Times New Roman" w:hAnsi="Times New Roman"/>
          <w:sz w:val="28"/>
          <w:szCs w:val="28"/>
        </w:rPr>
        <w:t>.</w:t>
      </w:r>
    </w:p>
    <w:p w:rsidR="002112BB" w:rsidRPr="004F1890" w:rsidRDefault="002112BB" w:rsidP="00707698">
      <w:pPr>
        <w:spacing w:after="0" w:line="240" w:lineRule="auto"/>
        <w:jc w:val="both"/>
        <w:rPr>
          <w:rFonts w:ascii="Times New Roman" w:hAnsi="Times New Roman"/>
          <w:sz w:val="28"/>
          <w:szCs w:val="28"/>
        </w:rPr>
      </w:pPr>
    </w:p>
    <w:p w:rsidR="002112BB" w:rsidRPr="004F1890" w:rsidRDefault="002112BB" w:rsidP="00707698">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Завдання Програми</w:t>
      </w:r>
    </w:p>
    <w:p w:rsidR="002112BB" w:rsidRPr="00283D15" w:rsidRDefault="002112BB" w:rsidP="00707698">
      <w:pPr>
        <w:spacing w:after="0" w:line="240" w:lineRule="auto"/>
        <w:ind w:right="-31"/>
        <w:rPr>
          <w:rFonts w:ascii="Times New Roman" w:hAnsi="Times New Roman"/>
          <w:sz w:val="28"/>
          <w:szCs w:val="28"/>
        </w:rPr>
      </w:pPr>
    </w:p>
    <w:p w:rsidR="002112BB" w:rsidRPr="004F1890" w:rsidRDefault="00790C4B" w:rsidP="00707698">
      <w:pPr>
        <w:spacing w:after="0" w:line="240" w:lineRule="auto"/>
        <w:ind w:firstLine="709"/>
        <w:jc w:val="both"/>
        <w:rPr>
          <w:rFonts w:ascii="Times New Roman" w:hAnsi="Times New Roman"/>
          <w:sz w:val="28"/>
          <w:szCs w:val="28"/>
        </w:rPr>
      </w:pPr>
      <w:r>
        <w:rPr>
          <w:rFonts w:ascii="Times New Roman" w:hAnsi="Times New Roman"/>
          <w:sz w:val="28"/>
          <w:szCs w:val="28"/>
        </w:rPr>
        <w:t xml:space="preserve"> Д</w:t>
      </w:r>
      <w:r w:rsidR="002112BB" w:rsidRPr="004F1890">
        <w:rPr>
          <w:rFonts w:ascii="Times New Roman" w:hAnsi="Times New Roman"/>
          <w:sz w:val="28"/>
          <w:szCs w:val="28"/>
        </w:rPr>
        <w:t>осягнення визначеної мети потребує вирішення наступних завдань:</w:t>
      </w:r>
    </w:p>
    <w:p w:rsidR="002112BB" w:rsidRPr="004F1890" w:rsidRDefault="002112BB" w:rsidP="00707698">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забезпечення рівного доступу мешканців </w:t>
      </w:r>
      <w:r w:rsidRPr="004F1890">
        <w:rPr>
          <w:rFonts w:ascii="Times New Roman" w:hAnsi="Times New Roman"/>
          <w:bCs/>
          <w:sz w:val="28"/>
          <w:szCs w:val="28"/>
          <w:lang w:eastAsia="ru-RU"/>
        </w:rPr>
        <w:t>Краснокутської селищної територіальної громади</w:t>
      </w:r>
      <w:r w:rsidRPr="004F1890">
        <w:rPr>
          <w:rFonts w:ascii="Times New Roman" w:hAnsi="Times New Roman"/>
          <w:bCs/>
          <w:sz w:val="28"/>
          <w:szCs w:val="28"/>
        </w:rPr>
        <w:t xml:space="preserve"> до культурного продукту в незалежності від місця проживання;</w:t>
      </w:r>
    </w:p>
    <w:p w:rsidR="002112BB" w:rsidRPr="004F1890" w:rsidRDefault="002112BB" w:rsidP="00707698">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збереження та розвитку багатонаціонального культурного потенціалу </w:t>
      </w:r>
      <w:r w:rsidRPr="004F1890">
        <w:rPr>
          <w:rFonts w:ascii="Times New Roman" w:hAnsi="Times New Roman"/>
          <w:bCs/>
          <w:sz w:val="28"/>
          <w:szCs w:val="28"/>
          <w:lang w:eastAsia="ru-RU"/>
        </w:rPr>
        <w:t>селищної територіальної громади</w:t>
      </w:r>
      <w:r w:rsidRPr="004F1890">
        <w:rPr>
          <w:rFonts w:ascii="Times New Roman" w:hAnsi="Times New Roman"/>
          <w:bCs/>
          <w:sz w:val="28"/>
          <w:szCs w:val="28"/>
        </w:rPr>
        <w:t>;</w:t>
      </w:r>
    </w:p>
    <w:p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творчого, інтелектуального, духовного розвитку молоді;</w:t>
      </w:r>
    </w:p>
    <w:p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сприяння розвитку та популяризації української культури, як базового фундаменту розвитку особистості;</w:t>
      </w:r>
    </w:p>
    <w:p w:rsidR="002112BB" w:rsidRPr="004F1890" w:rsidRDefault="002112BB" w:rsidP="00707698">
      <w:pPr>
        <w:pStyle w:val="a5"/>
        <w:ind w:firstLine="567"/>
        <w:jc w:val="both"/>
        <w:rPr>
          <w:b w:val="0"/>
          <w:szCs w:val="28"/>
        </w:rPr>
      </w:pPr>
      <w:r w:rsidRPr="004F1890">
        <w:rPr>
          <w:b w:val="0"/>
          <w:szCs w:val="28"/>
        </w:rPr>
        <w:lastRenderedPageBreak/>
        <w:t>- здійснення послідовної роботи із впровадження сучасної моделі культурно-мистецького  обслуговування населення;</w:t>
      </w:r>
    </w:p>
    <w:p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xml:space="preserve">- впровадження та розвиток сучасних дистанційних форм </w:t>
      </w:r>
      <w:proofErr w:type="spellStart"/>
      <w:r w:rsidRPr="004F1890">
        <w:rPr>
          <w:rFonts w:ascii="Times New Roman" w:hAnsi="Times New Roman"/>
          <w:sz w:val="28"/>
          <w:szCs w:val="28"/>
        </w:rPr>
        <w:t>бібліотечно</w:t>
      </w:r>
      <w:proofErr w:type="spellEnd"/>
      <w:r w:rsidRPr="004F1890">
        <w:rPr>
          <w:rFonts w:ascii="Times New Roman" w:hAnsi="Times New Roman"/>
          <w:sz w:val="28"/>
          <w:szCs w:val="28"/>
        </w:rPr>
        <w:t xml:space="preserve">-інформаційного обслуговування (електронна доставка документів, віддалений доступ до </w:t>
      </w:r>
      <w:proofErr w:type="spellStart"/>
      <w:r w:rsidRPr="004F1890">
        <w:rPr>
          <w:rFonts w:ascii="Times New Roman" w:hAnsi="Times New Roman"/>
          <w:sz w:val="28"/>
          <w:szCs w:val="28"/>
        </w:rPr>
        <w:t>оцифрованих</w:t>
      </w:r>
      <w:proofErr w:type="spellEnd"/>
      <w:r w:rsidRPr="004F1890">
        <w:rPr>
          <w:rFonts w:ascii="Times New Roman" w:hAnsi="Times New Roman"/>
          <w:sz w:val="28"/>
          <w:szCs w:val="28"/>
        </w:rPr>
        <w:t xml:space="preserve"> фондів, електронних каталогів та баз даних бібліотек світу);</w:t>
      </w:r>
    </w:p>
    <w:p w:rsidR="002112BB" w:rsidRPr="004F1890" w:rsidRDefault="002112BB" w:rsidP="00707698">
      <w:pPr>
        <w:spacing w:after="0" w:line="240" w:lineRule="auto"/>
        <w:ind w:right="5" w:firstLine="567"/>
        <w:contextualSpacing/>
        <w:jc w:val="both"/>
        <w:rPr>
          <w:rFonts w:ascii="Times New Roman" w:hAnsi="Times New Roman"/>
          <w:sz w:val="28"/>
          <w:szCs w:val="28"/>
        </w:rPr>
      </w:pPr>
      <w:r w:rsidRPr="004F1890">
        <w:rPr>
          <w:rFonts w:ascii="Times New Roman" w:hAnsi="Times New Roman"/>
          <w:sz w:val="28"/>
          <w:szCs w:val="28"/>
        </w:rPr>
        <w:t>- створення належних умов для здобуття початкової мистецької освіти (зокрема, для соціально незахищених категорій дітей);</w:t>
      </w:r>
    </w:p>
    <w:p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підвищення рівня професіоналізму працівників галузі культури;</w:t>
      </w:r>
    </w:p>
    <w:p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покращення матеріально-технічної бази закладів культури та мистецької освіти;</w:t>
      </w:r>
    </w:p>
    <w:p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постійного контролю щодо виконання у закладах культури вимог пожежної безпеки, охорони праці, забезпечення вільного доступу осіб з обмеженими фізичними можливостями;</w:t>
      </w:r>
    </w:p>
    <w:p w:rsidR="002112BB" w:rsidRPr="004F1890" w:rsidRDefault="002112BB" w:rsidP="00707698">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забезпечення розвитку в'їзного та внутрішнього туризму;</w:t>
      </w:r>
    </w:p>
    <w:p w:rsidR="002112BB" w:rsidRPr="004F1890" w:rsidRDefault="002112BB" w:rsidP="00707698">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популяризація туристичного потенціалу громади;</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збереження національно-культурної спадщини та задоволення інтелектуальних і духовних потреб населення.</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впровадження ефективних форм і методів культурно-дозвільної діяльності з урахуванням сільських особливостей і традицій;</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організація заходів з благодійності та волонтерської діяльності на підтримку Збройних Сил України;</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більшої кількості населення до участі в колективах художньої самодіяльності;</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розвиток самодіяльної народної творчості, вокального, хореографічного, театрального та декоративно-прикладного мистецтва.</w:t>
      </w:r>
    </w:p>
    <w:p w:rsidR="002112BB" w:rsidRPr="004F1890" w:rsidRDefault="002112BB" w:rsidP="00707698">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розширення сфери культурних послуг;</w:t>
      </w:r>
    </w:p>
    <w:p w:rsidR="002112BB" w:rsidRPr="004F1890" w:rsidRDefault="002112BB" w:rsidP="00707698">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оновлення бібліотечних фондів сучасними виданнями;</w:t>
      </w:r>
    </w:p>
    <w:p w:rsidR="002112BB" w:rsidRPr="004F1890" w:rsidRDefault="002112BB" w:rsidP="00707698">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грантових коштів та інвестицій до сфери культури;</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xml:space="preserve">- створення спільних культурно-мистецьких </w:t>
      </w:r>
      <w:proofErr w:type="spellStart"/>
      <w:r w:rsidRPr="004F1890">
        <w:rPr>
          <w:rFonts w:ascii="Times New Roman" w:eastAsia="Times New Roman" w:hAnsi="Times New Roman"/>
          <w:sz w:val="28"/>
          <w:szCs w:val="28"/>
          <w:lang w:eastAsia="uk-UA"/>
        </w:rPr>
        <w:t>проєктів</w:t>
      </w:r>
      <w:proofErr w:type="spellEnd"/>
      <w:r w:rsidRPr="004F1890">
        <w:rPr>
          <w:rFonts w:ascii="Times New Roman" w:eastAsia="Times New Roman" w:hAnsi="Times New Roman"/>
          <w:sz w:val="28"/>
          <w:szCs w:val="28"/>
          <w:lang w:eastAsia="uk-UA"/>
        </w:rPr>
        <w:t xml:space="preserve"> у співпраці з іншими закладами культури територіальних громад України та громадськими організаціями;</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пошук нових векторів розвитку туризму;</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створення привабливого туристичного продукту на основі наявних об’єктів культурної спадщини, рекреаційних та відпочинкових зон громади;</w:t>
      </w:r>
    </w:p>
    <w:p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забезпечення охорони, збереження та використання культурної, історичної та археологічної спадщини.</w:t>
      </w:r>
    </w:p>
    <w:p w:rsidR="002112BB" w:rsidRPr="004F1890" w:rsidRDefault="002112BB" w:rsidP="00072FDE">
      <w:pPr>
        <w:spacing w:after="0" w:line="240" w:lineRule="auto"/>
        <w:jc w:val="both"/>
        <w:rPr>
          <w:rFonts w:ascii="Times New Roman" w:hAnsi="Times New Roman"/>
          <w:sz w:val="28"/>
          <w:szCs w:val="28"/>
        </w:rPr>
      </w:pPr>
    </w:p>
    <w:p w:rsidR="002112BB" w:rsidRPr="004F1890" w:rsidRDefault="002112BB" w:rsidP="00707698">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Обґрунтування шляхів і засобів розв’язання проблеми</w:t>
      </w:r>
    </w:p>
    <w:p w:rsidR="002112BB" w:rsidRPr="00072FDE" w:rsidRDefault="002112BB" w:rsidP="00072FDE">
      <w:pPr>
        <w:spacing w:after="0" w:line="240" w:lineRule="auto"/>
        <w:ind w:right="-31"/>
        <w:rPr>
          <w:rFonts w:ascii="Times New Roman" w:hAnsi="Times New Roman"/>
          <w:sz w:val="28"/>
          <w:szCs w:val="28"/>
        </w:rPr>
      </w:pPr>
    </w:p>
    <w:p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Мета Програми досягається шляхом концентрації інтелектуальних, фінансових та матеріально-технічних ресурсів, покращення координації діяльності органів виконавчої влади, установ і закладів культури щодо вирішення найважливіших проблем.</w:t>
      </w:r>
    </w:p>
    <w:p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lastRenderedPageBreak/>
        <w:t>Основними шляхами та засобами розв’язання проблеми галузі культури є здійснення заходів щодо:</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виявлення та промоції культурного потенціалу громади;</w:t>
      </w:r>
    </w:p>
    <w:p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створення конкурентоспроможного мистецького середовища;</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забезпечення вільного доступу до культури та мистецтва для всіх соціальних груп;</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трансформація культурного простору;</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і розвиток закладів культури, оновлення їх інфраструктури та змісту відповідно до вимог часу, створення нових об’єктів, розширення їхніх послуг;</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зміцнення і примноження культурного потенціалу громади, відродження духовних традицій, створення сприятливих умов для всебічного задоволення мистецьких надбань;</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відновлення і популяризація пам’яток культурної спадщини та інших об’єктів, що становлять історичну і культурну цінність українського народу, запровадження сучасних технологій та залучення жителів громади до надбань історико-культурної спадщини;</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модернізація культурної інфраструктури громади.</w:t>
      </w:r>
    </w:p>
    <w:p w:rsidR="002112BB" w:rsidRPr="004F1890" w:rsidRDefault="002112BB" w:rsidP="00707698">
      <w:pPr>
        <w:spacing w:after="0" w:line="240" w:lineRule="auto"/>
        <w:ind w:right="-31" w:firstLine="709"/>
        <w:jc w:val="both"/>
        <w:rPr>
          <w:rFonts w:ascii="Times New Roman" w:hAnsi="Times New Roman"/>
          <w:sz w:val="28"/>
          <w:szCs w:val="28"/>
        </w:rPr>
      </w:pPr>
    </w:p>
    <w:p w:rsidR="002112BB" w:rsidRPr="004F1890" w:rsidRDefault="002112BB" w:rsidP="00707698">
      <w:pPr>
        <w:spacing w:after="0" w:line="240" w:lineRule="auto"/>
        <w:ind w:right="-31" w:firstLine="709"/>
        <w:jc w:val="both"/>
        <w:rPr>
          <w:rFonts w:ascii="Times New Roman" w:hAnsi="Times New Roman"/>
          <w:i/>
          <w:sz w:val="28"/>
          <w:szCs w:val="28"/>
        </w:rPr>
      </w:pPr>
      <w:r w:rsidRPr="004F1890">
        <w:rPr>
          <w:rFonts w:ascii="Times New Roman" w:hAnsi="Times New Roman"/>
          <w:i/>
          <w:sz w:val="28"/>
          <w:szCs w:val="28"/>
        </w:rPr>
        <w:t>Розв’язання проблем, викладених у Програмі, реалізовуються шляхом:</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збільшення надання підтримки закладам культури з бюджету Краснокутської селищної територіальної громади та водночас стимулювання залучення інших джерел фінансування не заборонених чинним законодавством та використання коштів власних надходжень зазначених закладів;</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залучення до розвитку культурного простору громадських організацій, активних, творчих людей;</w:t>
      </w:r>
    </w:p>
    <w:p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упровадження нових ініціатив щодо розвитку туристичної інфраструктури, інтерпретація наявних об’єктів культурної спадщини як туристичної складової.</w:t>
      </w:r>
    </w:p>
    <w:p w:rsidR="002112BB" w:rsidRPr="004F1890" w:rsidRDefault="002112BB" w:rsidP="00707698">
      <w:pPr>
        <w:spacing w:after="0" w:line="240" w:lineRule="auto"/>
        <w:ind w:right="-31"/>
        <w:jc w:val="both"/>
        <w:rPr>
          <w:rFonts w:ascii="Times New Roman" w:hAnsi="Times New Roman"/>
          <w:sz w:val="28"/>
          <w:szCs w:val="28"/>
        </w:rPr>
        <w:sectPr w:rsidR="002112BB" w:rsidRPr="004F1890" w:rsidSect="002112BB">
          <w:headerReference w:type="default" r:id="rId9"/>
          <w:pgSz w:w="11906" w:h="16838"/>
          <w:pgMar w:top="1134" w:right="567" w:bottom="1134" w:left="1701" w:header="709" w:footer="709" w:gutter="0"/>
          <w:cols w:space="708"/>
          <w:titlePg/>
          <w:docGrid w:linePitch="360"/>
        </w:sectPr>
      </w:pPr>
    </w:p>
    <w:p w:rsidR="002112BB" w:rsidRPr="009327DD" w:rsidRDefault="002112BB" w:rsidP="00707698">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sz w:val="28"/>
          <w:szCs w:val="28"/>
        </w:rPr>
        <w:lastRenderedPageBreak/>
        <w:t>Заходи реалізації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827"/>
        <w:gridCol w:w="1276"/>
        <w:gridCol w:w="1559"/>
        <w:gridCol w:w="1843"/>
        <w:gridCol w:w="1276"/>
        <w:gridCol w:w="1417"/>
        <w:gridCol w:w="1276"/>
        <w:gridCol w:w="1353"/>
      </w:tblGrid>
      <w:tr w:rsidR="00D3201D" w:rsidRPr="009327DD" w:rsidTr="00D3201D">
        <w:trPr>
          <w:trHeight w:val="576"/>
        </w:trPr>
        <w:tc>
          <w:tcPr>
            <w:tcW w:w="959" w:type="dxa"/>
            <w:vMerge w:val="restart"/>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з/п</w:t>
            </w:r>
          </w:p>
        </w:tc>
        <w:tc>
          <w:tcPr>
            <w:tcW w:w="3827" w:type="dxa"/>
            <w:vMerge w:val="restart"/>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Зміст заходів </w:t>
            </w:r>
          </w:p>
        </w:tc>
        <w:tc>
          <w:tcPr>
            <w:tcW w:w="1276" w:type="dxa"/>
            <w:vMerge w:val="restart"/>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Термін виконання </w:t>
            </w:r>
          </w:p>
        </w:tc>
        <w:tc>
          <w:tcPr>
            <w:tcW w:w="1559" w:type="dxa"/>
            <w:vMerge w:val="restart"/>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Виконавці (відповідальні виконавці)</w:t>
            </w:r>
          </w:p>
        </w:tc>
        <w:tc>
          <w:tcPr>
            <w:tcW w:w="1843" w:type="dxa"/>
            <w:vMerge w:val="restart"/>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Джерела фінансування </w:t>
            </w:r>
          </w:p>
        </w:tc>
        <w:tc>
          <w:tcPr>
            <w:tcW w:w="5322" w:type="dxa"/>
            <w:gridSpan w:val="4"/>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Обсяги фінансування по роках, грн.</w:t>
            </w:r>
          </w:p>
        </w:tc>
      </w:tr>
      <w:tr w:rsidR="00D3201D" w:rsidRPr="009327DD" w:rsidTr="00D3201D">
        <w:trPr>
          <w:trHeight w:val="315"/>
        </w:trPr>
        <w:tc>
          <w:tcPr>
            <w:tcW w:w="959" w:type="dxa"/>
            <w:vMerge/>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3827" w:type="dxa"/>
            <w:vMerge/>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vMerge/>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559" w:type="dxa"/>
            <w:vMerge/>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vMerge/>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 рік</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2026 рік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2027 рік </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всього</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w:t>
            </w:r>
          </w:p>
        </w:tc>
      </w:tr>
      <w:tr w:rsidR="00D3201D" w:rsidRPr="009327DD" w:rsidTr="00D3201D">
        <w:tc>
          <w:tcPr>
            <w:tcW w:w="14786" w:type="dxa"/>
            <w:gridSpan w:val="9"/>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rPr>
              <w:t>1. Організація  змістовного дозвілля та активного відпочинку населення</w:t>
            </w:r>
          </w:p>
        </w:tc>
      </w:tr>
      <w:tr w:rsidR="00D3201D" w:rsidRPr="009327DD" w:rsidTr="00D3201D">
        <w:trPr>
          <w:trHeight w:val="1843"/>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707698">
            <w:pPr>
              <w:spacing w:after="0" w:line="240" w:lineRule="auto"/>
              <w:rPr>
                <w:rFonts w:ascii="Times New Roman" w:eastAsia="Times New Roman" w:hAnsi="Times New Roman"/>
                <w:bCs/>
              </w:rPr>
            </w:pPr>
            <w:r w:rsidRPr="008F0BED">
              <w:rPr>
                <w:rFonts w:ascii="Times New Roman" w:eastAsia="Times New Roman" w:hAnsi="Times New Roman"/>
              </w:rPr>
              <w:t>Проведення культурно-мистецьких заходів в громаді з нагоди державних, галузевих свят та знаменних і пам’ятних дат</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500 000</w:t>
            </w:r>
          </w:p>
        </w:tc>
        <w:tc>
          <w:tcPr>
            <w:tcW w:w="1417" w:type="dxa"/>
            <w:shd w:val="clear" w:color="auto" w:fill="auto"/>
          </w:tcPr>
          <w:p w:rsidR="00D3201D" w:rsidRPr="008F0BE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405 300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900 000</w:t>
            </w:r>
          </w:p>
        </w:tc>
        <w:tc>
          <w:tcPr>
            <w:tcW w:w="1353" w:type="dxa"/>
            <w:shd w:val="clear" w:color="auto" w:fill="auto"/>
          </w:tcPr>
          <w:p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1 805 300</w:t>
            </w:r>
            <w:r w:rsidR="00D3201D" w:rsidRPr="008F0BED">
              <w:rPr>
                <w:rFonts w:ascii="Times New Roman" w:eastAsia="Times New Roman" w:hAnsi="Times New Roman"/>
                <w:bCs/>
              </w:rPr>
              <w:t xml:space="preserve"> </w:t>
            </w:r>
          </w:p>
        </w:tc>
      </w:tr>
      <w:tr w:rsidR="00D3201D" w:rsidRPr="009327DD" w:rsidTr="00707698">
        <w:trPr>
          <w:trHeight w:val="1593"/>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Виплата грошової винагороди (заохочення) обдарованим дітям та молоді, які отримують послуги в закладах сфери культури Краснокутської селищної територіальної громади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417" w:type="dxa"/>
            <w:shd w:val="clear" w:color="auto" w:fill="auto"/>
          </w:tcPr>
          <w:p w:rsidR="00D3201D" w:rsidRPr="008F0BE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80 500</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353" w:type="dxa"/>
            <w:shd w:val="clear" w:color="auto" w:fill="auto"/>
          </w:tcPr>
          <w:p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242 5</w:t>
            </w:r>
            <w:r w:rsidR="00D3201D" w:rsidRPr="008F0BED">
              <w:rPr>
                <w:rFonts w:ascii="Times New Roman" w:eastAsia="Times New Roman" w:hAnsi="Times New Roman"/>
                <w:bCs/>
              </w:rPr>
              <w:t>00</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r>
      <w:tr w:rsidR="00D3201D" w:rsidRPr="009327DD" w:rsidTr="00D3201D">
        <w:trPr>
          <w:trHeight w:val="281"/>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707698">
            <w:pPr>
              <w:spacing w:after="0" w:line="240" w:lineRule="auto"/>
              <w:rPr>
                <w:rFonts w:ascii="Times New Roman" w:eastAsia="Times New Roman" w:hAnsi="Times New Roman"/>
                <w:b/>
              </w:rPr>
            </w:pPr>
            <w:r w:rsidRPr="008F0BED">
              <w:rPr>
                <w:rFonts w:ascii="Times New Roman" w:eastAsia="Times New Roman" w:hAnsi="Times New Roman"/>
                <w:b/>
              </w:rPr>
              <w:t xml:space="preserve">Всього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581  000</w:t>
            </w:r>
          </w:p>
        </w:tc>
        <w:tc>
          <w:tcPr>
            <w:tcW w:w="1417" w:type="dxa"/>
            <w:shd w:val="clear" w:color="auto" w:fill="auto"/>
          </w:tcPr>
          <w:p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485 8</w:t>
            </w:r>
            <w:r w:rsidR="00D3201D" w:rsidRPr="008F0BED">
              <w:rPr>
                <w:rFonts w:ascii="Times New Roman" w:eastAsia="Times New Roman" w:hAnsi="Times New Roman"/>
                <w:b/>
                <w:bCs/>
              </w:rPr>
              <w:t>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981 000</w:t>
            </w:r>
          </w:p>
        </w:tc>
        <w:tc>
          <w:tcPr>
            <w:tcW w:w="1353" w:type="dxa"/>
            <w:shd w:val="clear" w:color="auto" w:fill="auto"/>
          </w:tcPr>
          <w:p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2 047 800</w:t>
            </w:r>
            <w:r w:rsidR="00D3201D" w:rsidRPr="008F0BED">
              <w:rPr>
                <w:rFonts w:ascii="Times New Roman" w:eastAsia="Times New Roman" w:hAnsi="Times New Roman"/>
                <w:b/>
                <w:bCs/>
              </w:rPr>
              <w:t xml:space="preserve"> </w:t>
            </w:r>
          </w:p>
        </w:tc>
      </w:tr>
      <w:tr w:rsidR="00D3201D" w:rsidRPr="009327DD" w:rsidTr="00D3201D">
        <w:tc>
          <w:tcPr>
            <w:tcW w:w="14786" w:type="dxa"/>
            <w:gridSpan w:val="9"/>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2. Охорона і збереження культурної спадщини </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lang w:eastAsia="ru-RU"/>
              </w:rPr>
              <w:t xml:space="preserve">Інвентаризація та паспортизація об’єктів культурної спадщини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10 000</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12 000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14 000</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36 000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r w:rsidRPr="008F0BED">
              <w:rPr>
                <w:rFonts w:ascii="Times New Roman" w:eastAsia="Times New Roman" w:hAnsi="Times New Roman"/>
                <w:lang w:eastAsia="ru-RU"/>
              </w:rPr>
              <w:t>Розроблення проектної документації з визначенням меж зон охорони пам'яток війни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w:t>
            </w:r>
            <w:r w:rsidRPr="008F0BED">
              <w:rPr>
                <w:rFonts w:ascii="Times New Roman" w:eastAsia="Times New Roman" w:hAnsi="Times New Roman"/>
                <w:bCs/>
              </w:rPr>
              <w:lastRenderedPageBreak/>
              <w:t xml:space="preserve">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територіальної </w:t>
            </w:r>
            <w:r w:rsidRPr="008F0BED">
              <w:rPr>
                <w:rFonts w:ascii="Times New Roman" w:eastAsia="Times New Roman" w:hAnsi="Times New Roman"/>
                <w:bCs/>
              </w:rPr>
              <w:lastRenderedPageBreak/>
              <w:t>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50 000</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Реставрація пам'яток другої світової війни, ремонт і відновлення пошкоджених або зруйнованих пам’ятників та монументів у місцях поховання, що перебувають на державному обліку, як пам’ятки культурної спадщини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r w:rsidRPr="008F0BED">
              <w:rPr>
                <w:rFonts w:ascii="Times New Roman" w:eastAsia="Times New Roman" w:hAnsi="Times New Roman"/>
                <w:bCs/>
              </w:rPr>
              <w:t xml:space="preserve">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val="ru-RU" w:eastAsia="ru-RU"/>
              </w:rPr>
            </w:pPr>
            <w:r w:rsidRPr="008F0BED">
              <w:rPr>
                <w:rFonts w:ascii="Times New Roman" w:eastAsia="Times New Roman" w:hAnsi="Times New Roman"/>
                <w:lang w:eastAsia="ru-RU"/>
              </w:rPr>
              <w:t>Створення наборів даних та картування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val="ru-RU" w:eastAsia="ru-RU"/>
              </w:rPr>
              <w:t>єктів</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матеріальної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спадщини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громади</w:t>
            </w:r>
            <w:proofErr w:type="spellEnd"/>
            <w:r w:rsidRPr="008F0BED">
              <w:rPr>
                <w:rFonts w:ascii="Times New Roman" w:eastAsia="Times New Roman" w:hAnsi="Times New Roman"/>
                <w:lang w:val="ru-RU" w:eastAsia="ru-RU"/>
              </w:rPr>
              <w:t>.</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lang w:val="ru-RU"/>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 xml:space="preserve">Всього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130 000</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132 000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134 000</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396 000</w:t>
            </w:r>
          </w:p>
        </w:tc>
      </w:tr>
      <w:tr w:rsidR="00D3201D" w:rsidRPr="009327DD" w:rsidTr="00D3201D">
        <w:tc>
          <w:tcPr>
            <w:tcW w:w="14786" w:type="dxa"/>
            <w:gridSpan w:val="9"/>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3. Розвиток туризму </w:t>
            </w:r>
          </w:p>
        </w:tc>
      </w:tr>
      <w:tr w:rsidR="00D3201D" w:rsidRPr="009327DD" w:rsidTr="00D3201D">
        <w:tc>
          <w:tcPr>
            <w:tcW w:w="959" w:type="dxa"/>
            <w:shd w:val="clear" w:color="auto" w:fill="auto"/>
          </w:tcPr>
          <w:p w:rsidR="00D3201D" w:rsidRPr="008F0BED" w:rsidRDefault="00D3201D" w:rsidP="00707698">
            <w:pPr>
              <w:widowControl w:val="0"/>
              <w:numPr>
                <w:ilvl w:val="0"/>
                <w:numId w:val="6"/>
              </w:numPr>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w:t>
            </w:r>
            <w:proofErr w:type="spellStart"/>
            <w:r w:rsidRPr="008F0BED">
              <w:rPr>
                <w:rFonts w:ascii="Times New Roman" w:eastAsia="Times New Roman" w:hAnsi="Times New Roman"/>
                <w:lang w:eastAsia="ru-RU"/>
              </w:rPr>
              <w:t>промо</w:t>
            </w:r>
            <w:proofErr w:type="spellEnd"/>
            <w:r w:rsidRPr="008F0BED">
              <w:rPr>
                <w:rFonts w:ascii="Times New Roman" w:eastAsia="Times New Roman" w:hAnsi="Times New Roman"/>
                <w:lang w:eastAsia="ru-RU"/>
              </w:rPr>
              <w:t>-матеріалів про територіальну громаду та поширення серед цільової аудиторії.</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30 000</w:t>
            </w: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35 000</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40 000</w:t>
            </w: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105 000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Розроблення та виготовлення презентаційного буклету (брошури-путівника) про об’єкти туристичного </w:t>
            </w:r>
            <w:r w:rsidRPr="008F0BED">
              <w:rPr>
                <w:rFonts w:ascii="Times New Roman" w:eastAsia="Times New Roman" w:hAnsi="Times New Roman"/>
                <w:lang w:eastAsia="ru-RU"/>
              </w:rPr>
              <w:lastRenderedPageBreak/>
              <w:t xml:space="preserve">інтересу громади (для безкоштовного поширення на тематичних заходах, серед населення, надавачів туристичних послуг, </w:t>
            </w:r>
            <w:proofErr w:type="spellStart"/>
            <w:r w:rsidRPr="008F0BED">
              <w:rPr>
                <w:rFonts w:ascii="Times New Roman" w:eastAsia="Times New Roman" w:hAnsi="Times New Roman"/>
                <w:lang w:eastAsia="ru-RU"/>
              </w:rPr>
              <w:t>суб</w:t>
            </w:r>
            <w:proofErr w:type="spellEnd"/>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туристичного бізнесу, установ та організацій громади) (наприклад 1500 шт. українською та 300 шт. англійською) </w:t>
            </w:r>
            <w:proofErr w:type="spellStart"/>
            <w:r w:rsidRPr="008F0BED">
              <w:rPr>
                <w:rFonts w:ascii="Times New Roman" w:eastAsia="Times New Roman" w:hAnsi="Times New Roman"/>
                <w:lang w:eastAsia="ru-RU"/>
              </w:rPr>
              <w:t>повноколірний</w:t>
            </w:r>
            <w:proofErr w:type="spellEnd"/>
            <w:r w:rsidRPr="008F0BED">
              <w:rPr>
                <w:rFonts w:ascii="Times New Roman" w:eastAsia="Times New Roman" w:hAnsi="Times New Roman"/>
                <w:lang w:eastAsia="ru-RU"/>
              </w:rPr>
              <w:t xml:space="preserve"> друк, дизайн).</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w:t>
            </w:r>
            <w:r w:rsidRPr="008F0BED">
              <w:rPr>
                <w:rFonts w:ascii="Times New Roman" w:eastAsia="Times New Roman" w:hAnsi="Times New Roman"/>
                <w:bCs/>
              </w:rPr>
              <w:lastRenderedPageBreak/>
              <w:t xml:space="preserve">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w:t>
            </w:r>
            <w:r w:rsidRPr="008F0BED">
              <w:rPr>
                <w:rFonts w:ascii="Times New Roman" w:eastAsia="Times New Roman" w:hAnsi="Times New Roman"/>
                <w:bCs/>
              </w:rPr>
              <w:lastRenderedPageBreak/>
              <w:t>територіальної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60 000</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417"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70 000</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80 000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353" w:type="dxa"/>
            <w:shd w:val="clear" w:color="auto" w:fill="auto"/>
          </w:tcPr>
          <w:p w:rsidR="00D3201D" w:rsidRPr="008F0BED" w:rsidRDefault="00D3201D" w:rsidP="00707698">
            <w:pPr>
              <w:widowControl w:val="0"/>
              <w:autoSpaceDE w:val="0"/>
              <w:autoSpaceDN w:val="0"/>
              <w:adjustRightInd w:val="0"/>
              <w:spacing w:after="0" w:line="240" w:lineRule="auto"/>
              <w:ind w:left="1080"/>
              <w:jc w:val="center"/>
              <w:rPr>
                <w:rFonts w:ascii="Times New Roman" w:eastAsia="Times New Roman" w:hAnsi="Times New Roman"/>
                <w:bCs/>
              </w:rPr>
            </w:pPr>
          </w:p>
          <w:p w:rsidR="00D3201D" w:rsidRDefault="00D3201D" w:rsidP="00707698">
            <w:pPr>
              <w:spacing w:after="0" w:line="240" w:lineRule="auto"/>
              <w:jc w:val="center"/>
              <w:rPr>
                <w:rFonts w:ascii="Times New Roman" w:eastAsia="Times New Roman" w:hAnsi="Times New Roman"/>
              </w:rPr>
            </w:pPr>
          </w:p>
          <w:p w:rsidR="00D3201D" w:rsidRPr="008F0BED" w:rsidRDefault="00D3201D" w:rsidP="00707698">
            <w:pPr>
              <w:spacing w:after="0" w:line="240" w:lineRule="auto"/>
              <w:jc w:val="center"/>
              <w:rPr>
                <w:rFonts w:ascii="Times New Roman" w:eastAsia="Times New Roman" w:hAnsi="Times New Roman"/>
              </w:rPr>
            </w:pPr>
            <w:r w:rsidRPr="008F0BED">
              <w:rPr>
                <w:rFonts w:ascii="Times New Roman" w:eastAsia="Times New Roman" w:hAnsi="Times New Roman"/>
              </w:rPr>
              <w:t>210 000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lang w:val="en-US"/>
              </w:rPr>
            </w:pPr>
            <w:r w:rsidRPr="008F0BED">
              <w:rPr>
                <w:rFonts w:ascii="Times New Roman" w:eastAsia="Times New Roman" w:hAnsi="Times New Roman"/>
                <w:bCs/>
                <w:lang w:val="en-US"/>
              </w:rPr>
              <w:t xml:space="preserve">     3.</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Виготовлення інформаційних банерів та вказівників на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єктах</w:t>
            </w:r>
            <w:proofErr w:type="spellEnd"/>
            <w:r w:rsidRPr="008F0BED">
              <w:rPr>
                <w:rFonts w:ascii="Times New Roman" w:eastAsia="Times New Roman" w:hAnsi="Times New Roman"/>
                <w:lang w:eastAsia="ru-RU"/>
              </w:rPr>
              <w:t xml:space="preserve"> туристичного інтересу, населених пунктах та </w:t>
            </w:r>
            <w:proofErr w:type="spellStart"/>
            <w:r w:rsidRPr="008F0BED">
              <w:rPr>
                <w:rFonts w:ascii="Times New Roman" w:eastAsia="Times New Roman" w:hAnsi="Times New Roman"/>
                <w:lang w:eastAsia="ru-RU"/>
              </w:rPr>
              <w:t>рекреаційнх</w:t>
            </w:r>
            <w:proofErr w:type="spellEnd"/>
            <w:r w:rsidRPr="008F0BED">
              <w:rPr>
                <w:rFonts w:ascii="Times New Roman" w:eastAsia="Times New Roman" w:hAnsi="Times New Roman"/>
                <w:lang w:eastAsia="ru-RU"/>
              </w:rPr>
              <w:t xml:space="preserve"> зонах громади (дизайн, друк).</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Відділ кул</w:t>
            </w:r>
            <w:r>
              <w:rPr>
                <w:rFonts w:ascii="Times New Roman" w:eastAsia="Times New Roman" w:hAnsi="Times New Roman"/>
                <w:bCs/>
              </w:rPr>
              <w:t xml:space="preserve">ьтури та 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70 000 </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200 000</w:t>
            </w:r>
          </w:p>
        </w:tc>
      </w:tr>
      <w:tr w:rsidR="00D3201D" w:rsidRPr="009327DD" w:rsidTr="00D3201D">
        <w:trPr>
          <w:trHeight w:val="703"/>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8F0BED">
              <w:rPr>
                <w:rFonts w:ascii="Times New Roman" w:eastAsia="Times New Roman" w:hAnsi="Times New Roman"/>
                <w:bCs/>
              </w:rPr>
              <w:t>4</w:t>
            </w:r>
            <w:r w:rsidRPr="008F0BED">
              <w:rPr>
                <w:rFonts w:ascii="Times New Roman" w:eastAsia="Times New Roman" w:hAnsi="Times New Roman"/>
                <w:bCs/>
                <w:lang w:val="en-US"/>
              </w:rPr>
              <w:t>.</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proofErr w:type="spellStart"/>
            <w:r w:rsidRPr="008F0BED">
              <w:rPr>
                <w:rFonts w:ascii="Times New Roman" w:eastAsia="Times New Roman" w:hAnsi="Times New Roman"/>
                <w:lang w:val="ru-RU" w:eastAsia="ru-RU"/>
              </w:rPr>
              <w:t>Проведення</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локальних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туристичних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заходів</w:t>
            </w:r>
            <w:proofErr w:type="spellEnd"/>
            <w:r w:rsidRPr="008F0BED">
              <w:rPr>
                <w:rFonts w:ascii="Times New Roman" w:eastAsia="Times New Roman" w:hAnsi="Times New Roman"/>
                <w:lang w:val="ru-RU" w:eastAsia="ru-RU"/>
              </w:rPr>
              <w:t xml:space="preserve"> та активностей – </w:t>
            </w:r>
            <w:proofErr w:type="spellStart"/>
            <w:r w:rsidRPr="008F0BED">
              <w:rPr>
                <w:rFonts w:ascii="Times New Roman" w:eastAsia="Times New Roman" w:hAnsi="Times New Roman"/>
                <w:lang w:val="ru-RU" w:eastAsia="ru-RU"/>
              </w:rPr>
              <w:t>велопробіги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краєзнавчі</w:t>
            </w:r>
            <w:proofErr w:type="spellEnd"/>
            <w:r w:rsidRPr="008F0BED">
              <w:rPr>
                <w:rFonts w:ascii="Times New Roman" w:eastAsia="Times New Roman" w:hAnsi="Times New Roman"/>
                <w:lang w:val="ru-RU" w:eastAsia="ru-RU"/>
              </w:rPr>
              <w:t xml:space="preserve"> та </w:t>
            </w:r>
            <w:proofErr w:type="spellStart"/>
            <w:r w:rsidRPr="008F0BED">
              <w:rPr>
                <w:rFonts w:ascii="Times New Roman" w:eastAsia="Times New Roman" w:hAnsi="Times New Roman"/>
                <w:lang w:val="ru-RU" w:eastAsia="ru-RU"/>
              </w:rPr>
              <w:t>натуралістичні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квести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екскурсії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подієві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активності</w:t>
            </w:r>
            <w:proofErr w:type="spellEnd"/>
            <w:r w:rsidRPr="008F0BED">
              <w:rPr>
                <w:rFonts w:ascii="Times New Roman" w:eastAsia="Times New Roman" w:hAnsi="Times New Roman"/>
                <w:lang w:val="ru-RU" w:eastAsia="ru-RU"/>
              </w:rPr>
              <w:t xml:space="preserve"> на </w:t>
            </w:r>
            <w:proofErr w:type="spellStart"/>
            <w:r w:rsidRPr="008F0BED">
              <w:rPr>
                <w:rFonts w:ascii="Times New Roman" w:eastAsia="Times New Roman" w:hAnsi="Times New Roman"/>
                <w:lang w:val="ru-RU" w:eastAsia="ru-RU"/>
              </w:rPr>
              <w:t>територіях</w:t>
            </w:r>
            <w:proofErr w:type="spellEnd"/>
            <w:r w:rsidRPr="008F0BED">
              <w:rPr>
                <w:rFonts w:ascii="Times New Roman" w:eastAsia="Times New Roman" w:hAnsi="Times New Roman"/>
                <w:lang w:val="ru-RU" w:eastAsia="ru-RU"/>
              </w:rPr>
              <w:t xml:space="preserve"> об’</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культурної спадщини та просторів громади.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Залучення коштів від донорів </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rPr>
              <w:t>100 000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80 000</w:t>
            </w: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210 000</w:t>
            </w:r>
          </w:p>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 xml:space="preserve">300 000 </w:t>
            </w:r>
          </w:p>
        </w:tc>
      </w:tr>
      <w:tr w:rsidR="00D3201D" w:rsidRPr="009327DD" w:rsidTr="00D3201D">
        <w:trPr>
          <w:trHeight w:val="415"/>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val="ru-RU" w:eastAsia="ru-RU"/>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310 000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345 000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370 000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
                <w:bCs/>
              </w:rPr>
            </w:pPr>
            <w:r w:rsidRPr="00D3201D">
              <w:rPr>
                <w:rFonts w:ascii="Times New Roman" w:eastAsia="Times New Roman" w:hAnsi="Times New Roman"/>
                <w:b/>
                <w:bCs/>
              </w:rPr>
              <w:t>1 025 000</w:t>
            </w:r>
          </w:p>
        </w:tc>
      </w:tr>
      <w:tr w:rsidR="00D3201D" w:rsidRPr="009327DD" w:rsidTr="00D3201D">
        <w:tc>
          <w:tcPr>
            <w:tcW w:w="14786" w:type="dxa"/>
            <w:gridSpan w:val="9"/>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4.  Діяльність клубних закладів</w:t>
            </w:r>
          </w:p>
        </w:tc>
      </w:tr>
      <w:tr w:rsidR="00131AED" w:rsidRPr="009327DD" w:rsidTr="00D3201D">
        <w:trPr>
          <w:trHeight w:val="2400"/>
        </w:trPr>
        <w:tc>
          <w:tcPr>
            <w:tcW w:w="959" w:type="dxa"/>
            <w:shd w:val="clear" w:color="auto" w:fill="auto"/>
          </w:tcPr>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131AED" w:rsidRPr="008F0BED" w:rsidRDefault="00131AE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uk-UA"/>
              </w:rPr>
              <w:t>Створення належних умов для функціонування клубних закладів та забезпечення надання культурних послуг населенню, що надаються клубними закладами</w:t>
            </w:r>
          </w:p>
        </w:tc>
        <w:tc>
          <w:tcPr>
            <w:tcW w:w="1276" w:type="dxa"/>
            <w:shd w:val="clear" w:color="auto" w:fill="auto"/>
          </w:tcPr>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p>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 xml:space="preserve">Клубні заклади громади </w:t>
            </w:r>
          </w:p>
        </w:tc>
        <w:tc>
          <w:tcPr>
            <w:tcW w:w="1843" w:type="dxa"/>
            <w:shd w:val="clear" w:color="auto" w:fill="auto"/>
          </w:tcPr>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131AED" w:rsidRDefault="00131AED"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rsidR="00131AED" w:rsidRPr="00131AED" w:rsidRDefault="00131AE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131AED" w:rsidRPr="00D3201D"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13 769 662</w:t>
            </w:r>
          </w:p>
        </w:tc>
        <w:tc>
          <w:tcPr>
            <w:tcW w:w="1276" w:type="dxa"/>
            <w:shd w:val="clear" w:color="auto" w:fill="auto"/>
          </w:tcPr>
          <w:p w:rsidR="00131AED" w:rsidRPr="00D3201D" w:rsidRDefault="00131AE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131AED" w:rsidRPr="00F16FCB" w:rsidRDefault="00F54587"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42 956 963</w:t>
            </w:r>
          </w:p>
        </w:tc>
      </w:tr>
      <w:tr w:rsidR="007D118B" w:rsidRPr="009327DD" w:rsidTr="00D3201D">
        <w:tc>
          <w:tcPr>
            <w:tcW w:w="959" w:type="dxa"/>
            <w:shd w:val="clear" w:color="auto" w:fill="auto"/>
          </w:tcPr>
          <w:p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7D118B" w:rsidRDefault="007D118B" w:rsidP="00707698">
            <w:pPr>
              <w:widowControl w:val="0"/>
              <w:autoSpaceDE w:val="0"/>
              <w:autoSpaceDN w:val="0"/>
              <w:adjustRightInd w:val="0"/>
              <w:spacing w:after="0" w:line="240" w:lineRule="auto"/>
              <w:rPr>
                <w:rFonts w:ascii="Times New Roman" w:eastAsia="Times New Roman" w:hAnsi="Times New Roman"/>
                <w:b/>
                <w:lang w:eastAsia="uk-UA"/>
              </w:rPr>
            </w:pPr>
            <w:r w:rsidRPr="008F0BED">
              <w:rPr>
                <w:rFonts w:ascii="Times New Roman" w:eastAsia="Times New Roman" w:hAnsi="Times New Roman"/>
                <w:b/>
                <w:lang w:eastAsia="uk-UA"/>
              </w:rPr>
              <w:t>Всього</w:t>
            </w:r>
          </w:p>
          <w:p w:rsidR="007D118B" w:rsidRPr="008F0BED" w:rsidRDefault="007D118B" w:rsidP="00707698">
            <w:pPr>
              <w:widowControl w:val="0"/>
              <w:autoSpaceDE w:val="0"/>
              <w:autoSpaceDN w:val="0"/>
              <w:adjustRightInd w:val="0"/>
              <w:spacing w:after="0" w:line="240" w:lineRule="auto"/>
              <w:rPr>
                <w:rFonts w:ascii="Times New Roman" w:eastAsia="Times New Roman" w:hAnsi="Times New Roman"/>
                <w:b/>
                <w:lang w:eastAsia="uk-UA"/>
              </w:rPr>
            </w:pPr>
          </w:p>
        </w:tc>
        <w:tc>
          <w:tcPr>
            <w:tcW w:w="4678" w:type="dxa"/>
            <w:gridSpan w:val="3"/>
            <w:shd w:val="clear" w:color="auto" w:fill="auto"/>
          </w:tcPr>
          <w:p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7D118B"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rsidR="007D118B" w:rsidRPr="00131A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7D118B" w:rsidRPr="00D3201D"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 xml:space="preserve">13 769 662 </w:t>
            </w:r>
          </w:p>
        </w:tc>
        <w:tc>
          <w:tcPr>
            <w:tcW w:w="1276" w:type="dxa"/>
            <w:shd w:val="clear" w:color="auto" w:fill="auto"/>
          </w:tcPr>
          <w:p w:rsidR="007D118B" w:rsidRPr="00D3201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7D118B" w:rsidRPr="00F16FCB"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42 956 963</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Проведення капітальних ремонтів:</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2.1.</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приміщення (заміна вікон на ІІ поверсі, ремонт ганку, водостічної системи та вхідних груп) </w:t>
            </w:r>
            <w:proofErr w:type="spellStart"/>
            <w:r w:rsidRPr="008F0BED">
              <w:rPr>
                <w:rFonts w:ascii="Times New Roman" w:eastAsia="Times New Roman" w:hAnsi="Times New Roman"/>
                <w:i/>
                <w:color w:val="000000"/>
                <w:lang w:eastAsia="ru-RU"/>
              </w:rPr>
              <w:t>Пархомівського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Україна, 62014, Харківська область, Богодухівський район,  с. </w:t>
            </w:r>
            <w:proofErr w:type="spellStart"/>
            <w:r w:rsidRPr="008F0BED">
              <w:rPr>
                <w:rFonts w:ascii="Times New Roman" w:eastAsia="Times New Roman" w:hAnsi="Times New Roman"/>
                <w:i/>
                <w:color w:val="000000"/>
                <w:lang w:eastAsia="ru-RU"/>
              </w:rPr>
              <w:t>Пархомівка</w:t>
            </w:r>
            <w:proofErr w:type="spellEnd"/>
            <w:r w:rsidRPr="008F0BED">
              <w:rPr>
                <w:rFonts w:ascii="Times New Roman" w:eastAsia="Times New Roman" w:hAnsi="Times New Roman"/>
                <w:i/>
                <w:color w:val="000000"/>
                <w:lang w:eastAsia="ru-RU"/>
              </w:rPr>
              <w:t>, вул. Євгена Лисенка, 12</w:t>
            </w:r>
          </w:p>
        </w:tc>
        <w:tc>
          <w:tcPr>
            <w:tcW w:w="1276" w:type="dxa"/>
            <w:shd w:val="clear" w:color="auto" w:fill="auto"/>
          </w:tcPr>
          <w:p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7B49E7">
              <w:rPr>
                <w:rFonts w:ascii="Times New Roman" w:eastAsia="Times New Roman" w:hAnsi="Times New Roman"/>
                <w:bCs/>
              </w:rPr>
              <w:t> </w:t>
            </w:r>
            <w:r w:rsidR="007531EE">
              <w:rPr>
                <w:rFonts w:ascii="Times New Roman" w:eastAsia="Times New Roman" w:hAnsi="Times New Roman"/>
                <w:bCs/>
              </w:rPr>
              <w:t>168</w:t>
            </w:r>
            <w:r w:rsidR="007B49E7">
              <w:rPr>
                <w:rFonts w:ascii="Times New Roman" w:eastAsia="Times New Roman" w:hAnsi="Times New Roman"/>
                <w:bCs/>
              </w:rPr>
              <w:t xml:space="preserve"> </w:t>
            </w:r>
            <w:r w:rsidR="007531EE">
              <w:rPr>
                <w:rFonts w:ascii="Times New Roman" w:eastAsia="Times New Roman" w:hAnsi="Times New Roman"/>
                <w:bCs/>
              </w:rPr>
              <w:t>928</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A91FB6">
              <w:rPr>
                <w:rFonts w:ascii="Times New Roman" w:eastAsia="Times New Roman" w:hAnsi="Times New Roman"/>
                <w:bCs/>
              </w:rPr>
              <w:t> </w:t>
            </w:r>
            <w:r w:rsidR="007531EE">
              <w:rPr>
                <w:rFonts w:ascii="Times New Roman" w:eastAsia="Times New Roman" w:hAnsi="Times New Roman"/>
                <w:bCs/>
              </w:rPr>
              <w:t>168</w:t>
            </w:r>
            <w:r w:rsidR="00A91FB6">
              <w:rPr>
                <w:rFonts w:ascii="Times New Roman" w:eastAsia="Times New Roman" w:hAnsi="Times New Roman"/>
                <w:bCs/>
              </w:rPr>
              <w:t xml:space="preserve"> </w:t>
            </w:r>
            <w:r w:rsidR="007531EE">
              <w:rPr>
                <w:rFonts w:ascii="Times New Roman" w:eastAsia="Times New Roman" w:hAnsi="Times New Roman"/>
                <w:bCs/>
              </w:rPr>
              <w:t>928</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2.2</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Пармівського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62014, Харківська область, Богодухівський район,  с. </w:t>
            </w:r>
            <w:proofErr w:type="spellStart"/>
            <w:r w:rsidRPr="008F0BED">
              <w:rPr>
                <w:rFonts w:ascii="Times New Roman" w:eastAsia="Times New Roman" w:hAnsi="Times New Roman"/>
                <w:i/>
                <w:color w:val="000000"/>
                <w:lang w:eastAsia="ru-RU"/>
              </w:rPr>
              <w:t>Пархомівка</w:t>
            </w:r>
            <w:proofErr w:type="spellEnd"/>
            <w:r w:rsidRPr="008F0BED">
              <w:rPr>
                <w:rFonts w:ascii="Times New Roman" w:eastAsia="Times New Roman" w:hAnsi="Times New Roman"/>
                <w:i/>
                <w:color w:val="000000"/>
                <w:lang w:eastAsia="ru-RU"/>
              </w:rPr>
              <w:t>, вул. Євгена Лисенка, 12</w:t>
            </w:r>
          </w:p>
        </w:tc>
        <w:tc>
          <w:tcPr>
            <w:tcW w:w="1276" w:type="dxa"/>
            <w:shd w:val="clear" w:color="auto" w:fill="auto"/>
          </w:tcPr>
          <w:p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spacing w:after="0" w:line="240" w:lineRule="auto"/>
              <w:rPr>
                <w:rFonts w:ascii="Times New Roman" w:hAnsi="Times New Roman"/>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2.3</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i/>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Козіївського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62011, Харківська область, Богодухівський район, </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i/>
                <w:color w:val="000000"/>
                <w:lang w:eastAsia="ru-RU"/>
              </w:rPr>
              <w:t xml:space="preserve">с. </w:t>
            </w:r>
            <w:proofErr w:type="spellStart"/>
            <w:r w:rsidRPr="008F0BED">
              <w:rPr>
                <w:rFonts w:ascii="Times New Roman" w:eastAsia="Times New Roman" w:hAnsi="Times New Roman"/>
                <w:i/>
                <w:color w:val="000000"/>
                <w:lang w:eastAsia="ru-RU"/>
              </w:rPr>
              <w:t>Козіївка</w:t>
            </w:r>
            <w:proofErr w:type="spellEnd"/>
            <w:r w:rsidRPr="008F0BED">
              <w:rPr>
                <w:rFonts w:ascii="Times New Roman" w:eastAsia="Times New Roman" w:hAnsi="Times New Roman"/>
                <w:i/>
                <w:color w:val="000000"/>
                <w:lang w:eastAsia="ru-RU"/>
              </w:rPr>
              <w:t>, вул. Слобожанська, 54</w:t>
            </w:r>
          </w:p>
        </w:tc>
        <w:tc>
          <w:tcPr>
            <w:tcW w:w="1276" w:type="dxa"/>
            <w:shd w:val="clear" w:color="auto" w:fill="auto"/>
          </w:tcPr>
          <w:p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Default="008C6F16"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г</w:t>
            </w:r>
            <w:r w:rsidR="00D3201D" w:rsidRPr="008F0BED">
              <w:rPr>
                <w:rFonts w:ascii="Times New Roman" w:eastAsia="Times New Roman" w:hAnsi="Times New Roman"/>
                <w:bCs/>
              </w:rPr>
              <w:t>ромади</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Державний бюджет</w:t>
            </w:r>
          </w:p>
        </w:tc>
        <w:tc>
          <w:tcPr>
            <w:tcW w:w="1276" w:type="dxa"/>
            <w:shd w:val="clear" w:color="auto" w:fill="auto"/>
          </w:tcPr>
          <w:p w:rsidR="00D3201D" w:rsidRPr="00D3201D" w:rsidRDefault="007531EE" w:rsidP="00707698">
            <w:pPr>
              <w:spacing w:after="0" w:line="240" w:lineRule="auto"/>
              <w:rPr>
                <w:rFonts w:ascii="Times New Roman" w:hAnsi="Times New Roman"/>
              </w:rPr>
            </w:pPr>
            <w:r>
              <w:rPr>
                <w:rFonts w:ascii="Times New Roman" w:hAnsi="Times New Roman"/>
              </w:rPr>
              <w:t>725 110</w:t>
            </w:r>
          </w:p>
          <w:p w:rsidR="00D3201D" w:rsidRPr="00D3201D" w:rsidRDefault="00D3201D" w:rsidP="00707698">
            <w:pPr>
              <w:spacing w:after="0" w:line="240" w:lineRule="auto"/>
              <w:rPr>
                <w:rFonts w:ascii="Times New Roman" w:hAnsi="Times New Roman"/>
              </w:rPr>
            </w:pPr>
          </w:p>
          <w:p w:rsidR="00D3201D" w:rsidRPr="00D3201D" w:rsidRDefault="00D3201D" w:rsidP="00707698">
            <w:pPr>
              <w:spacing w:after="0" w:line="240" w:lineRule="auto"/>
              <w:rPr>
                <w:rFonts w:ascii="Times New Roman" w:hAnsi="Times New Roman"/>
              </w:rPr>
            </w:pPr>
          </w:p>
        </w:tc>
        <w:tc>
          <w:tcPr>
            <w:tcW w:w="1417" w:type="dxa"/>
            <w:shd w:val="clear" w:color="auto" w:fill="auto"/>
          </w:tcPr>
          <w:p w:rsidR="008C6F16" w:rsidRDefault="008C6F16" w:rsidP="00707698">
            <w:pPr>
              <w:widowControl w:val="0"/>
              <w:autoSpaceDE w:val="0"/>
              <w:autoSpaceDN w:val="0"/>
              <w:adjustRightInd w:val="0"/>
              <w:spacing w:after="0" w:line="240" w:lineRule="auto"/>
              <w:jc w:val="center"/>
              <w:rPr>
                <w:rFonts w:ascii="Times New Roman" w:hAnsi="Times New Roman"/>
              </w:rPr>
            </w:pPr>
            <w:r>
              <w:rPr>
                <w:rFonts w:ascii="Times New Roman" w:hAnsi="Times New Roman"/>
              </w:rPr>
              <w:t>0</w:t>
            </w:r>
          </w:p>
          <w:p w:rsidR="008C6F16" w:rsidRDefault="008C6F16" w:rsidP="00707698">
            <w:pPr>
              <w:widowControl w:val="0"/>
              <w:autoSpaceDE w:val="0"/>
              <w:autoSpaceDN w:val="0"/>
              <w:adjustRightInd w:val="0"/>
              <w:spacing w:after="0" w:line="240" w:lineRule="auto"/>
              <w:jc w:val="center"/>
              <w:rPr>
                <w:rFonts w:ascii="Times New Roman" w:hAnsi="Times New Roman"/>
              </w:rPr>
            </w:pPr>
          </w:p>
          <w:p w:rsidR="008C6F16" w:rsidRDefault="008C6F16" w:rsidP="00707698">
            <w:pPr>
              <w:widowControl w:val="0"/>
              <w:autoSpaceDE w:val="0"/>
              <w:autoSpaceDN w:val="0"/>
              <w:adjustRightInd w:val="0"/>
              <w:spacing w:after="0" w:line="240" w:lineRule="auto"/>
              <w:jc w:val="center"/>
              <w:rPr>
                <w:rFonts w:ascii="Times New Roman" w:hAnsi="Times New Roman"/>
              </w:rPr>
            </w:pPr>
          </w:p>
          <w:p w:rsidR="008C6F16" w:rsidRDefault="008C6F16" w:rsidP="00707698">
            <w:pPr>
              <w:widowControl w:val="0"/>
              <w:autoSpaceDE w:val="0"/>
              <w:autoSpaceDN w:val="0"/>
              <w:adjustRightInd w:val="0"/>
              <w:spacing w:after="0" w:line="240" w:lineRule="auto"/>
              <w:jc w:val="center"/>
              <w:rPr>
                <w:rFonts w:ascii="Times New Roman" w:hAnsi="Times New Roman"/>
              </w:rPr>
            </w:pPr>
          </w:p>
          <w:p w:rsidR="008C6F16" w:rsidRDefault="008C6F16" w:rsidP="00707698">
            <w:pPr>
              <w:widowControl w:val="0"/>
              <w:autoSpaceDE w:val="0"/>
              <w:autoSpaceDN w:val="0"/>
              <w:adjustRightInd w:val="0"/>
              <w:spacing w:after="0" w:line="240" w:lineRule="auto"/>
              <w:jc w:val="center"/>
              <w:rPr>
                <w:rFonts w:ascii="Times New Roman" w:hAnsi="Times New Roman"/>
              </w:rPr>
            </w:pPr>
          </w:p>
          <w:p w:rsidR="00D3201D" w:rsidRPr="00D3201D" w:rsidRDefault="008C6F16"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hAnsi="Times New Roman"/>
              </w:rPr>
              <w:t>2 644 441</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7531EE" w:rsidP="00707698">
            <w:pPr>
              <w:spacing w:after="0" w:line="240" w:lineRule="auto"/>
              <w:rPr>
                <w:rFonts w:ascii="Times New Roman" w:eastAsia="Times New Roman" w:hAnsi="Times New Roman"/>
                <w:bCs/>
              </w:rPr>
            </w:pPr>
            <w:r>
              <w:rPr>
                <w:rFonts w:ascii="Times New Roman" w:eastAsia="Times New Roman" w:hAnsi="Times New Roman"/>
                <w:bCs/>
              </w:rPr>
              <w:t>725 110</w:t>
            </w:r>
          </w:p>
          <w:p w:rsidR="00D3201D" w:rsidRPr="00D3201D" w:rsidRDefault="00D3201D" w:rsidP="00707698">
            <w:pPr>
              <w:spacing w:after="0" w:line="240" w:lineRule="auto"/>
              <w:rPr>
                <w:rFonts w:ascii="Times New Roman" w:eastAsia="Times New Roman" w:hAnsi="Times New Roman"/>
                <w:bCs/>
              </w:rPr>
            </w:pPr>
          </w:p>
          <w:p w:rsidR="008C6F16" w:rsidRDefault="008C6F16" w:rsidP="00707698">
            <w:pPr>
              <w:spacing w:after="0" w:line="240" w:lineRule="auto"/>
              <w:rPr>
                <w:rFonts w:ascii="Times New Roman" w:hAnsi="Times New Roman"/>
              </w:rPr>
            </w:pPr>
          </w:p>
          <w:p w:rsidR="00D3201D" w:rsidRPr="00D3201D" w:rsidRDefault="00D3201D" w:rsidP="00707698">
            <w:pPr>
              <w:spacing w:after="0" w:line="240" w:lineRule="auto"/>
              <w:rPr>
                <w:rFonts w:ascii="Times New Roman" w:hAnsi="Times New Roman"/>
              </w:rPr>
            </w:pPr>
            <w:r w:rsidRPr="00D3201D">
              <w:rPr>
                <w:rFonts w:ascii="Times New Roman" w:hAnsi="Times New Roman"/>
              </w:rPr>
              <w:t>2 644 441</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2.4</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62020, Харківська область, Богодухівський район, с. </w:t>
            </w:r>
            <w:proofErr w:type="spellStart"/>
            <w:r w:rsidRPr="008F0BED">
              <w:rPr>
                <w:rFonts w:ascii="Times New Roman" w:eastAsia="Times New Roman" w:hAnsi="Times New Roman"/>
                <w:i/>
                <w:color w:val="000000"/>
                <w:lang w:eastAsia="ru-RU"/>
              </w:rPr>
              <w:t>Мурафа</w:t>
            </w:r>
            <w:proofErr w:type="spellEnd"/>
            <w:r w:rsidRPr="008F0BED">
              <w:rPr>
                <w:rFonts w:ascii="Times New Roman" w:eastAsia="Times New Roman" w:hAnsi="Times New Roman"/>
                <w:i/>
                <w:color w:val="000000"/>
                <w:lang w:eastAsia="ru-RU"/>
              </w:rPr>
              <w:t>, вул. Весняна, 3</w:t>
            </w:r>
            <w:r w:rsidR="007531EE">
              <w:rPr>
                <w:rFonts w:ascii="Times New Roman" w:eastAsia="Times New Roman" w:hAnsi="Times New Roman"/>
                <w:i/>
                <w:color w:val="000000"/>
                <w:lang w:eastAsia="ru-RU"/>
              </w:rPr>
              <w:t>/1</w:t>
            </w:r>
          </w:p>
        </w:tc>
        <w:tc>
          <w:tcPr>
            <w:tcW w:w="1276" w:type="dxa"/>
            <w:shd w:val="clear" w:color="auto" w:fill="auto"/>
          </w:tcPr>
          <w:p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D3201D" w:rsidP="00707698">
            <w:pPr>
              <w:spacing w:after="0" w:line="240" w:lineRule="auto"/>
              <w:jc w:val="center"/>
              <w:rPr>
                <w:rFonts w:ascii="Times New Roman" w:hAnsi="Times New Roman"/>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353" w:type="dxa"/>
            <w:shd w:val="clear" w:color="auto" w:fill="auto"/>
          </w:tcPr>
          <w:p w:rsidR="00D3201D" w:rsidRPr="00D3201D" w:rsidRDefault="00D3201D" w:rsidP="00707698">
            <w:pPr>
              <w:spacing w:after="0" w:line="240" w:lineRule="auto"/>
              <w:jc w:val="center"/>
              <w:rPr>
                <w:rFonts w:ascii="Times New Roman" w:hAnsi="Times New Roman"/>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2.5</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підлоги в глядацькій залі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62020, Харківська область, Богодухівський район, с. </w:t>
            </w:r>
            <w:proofErr w:type="spellStart"/>
            <w:r w:rsidRPr="008F0BED">
              <w:rPr>
                <w:rFonts w:ascii="Times New Roman" w:eastAsia="Times New Roman" w:hAnsi="Times New Roman"/>
                <w:i/>
                <w:color w:val="000000"/>
                <w:lang w:eastAsia="ru-RU"/>
              </w:rPr>
              <w:t>Мурафа</w:t>
            </w:r>
            <w:proofErr w:type="spellEnd"/>
            <w:r w:rsidRPr="008F0BED">
              <w:rPr>
                <w:rFonts w:ascii="Times New Roman" w:eastAsia="Times New Roman" w:hAnsi="Times New Roman"/>
                <w:i/>
                <w:color w:val="000000"/>
                <w:lang w:eastAsia="ru-RU"/>
              </w:rPr>
              <w:t>, вул. Весняна, 3</w:t>
            </w:r>
            <w:r w:rsidR="007531EE">
              <w:rPr>
                <w:rFonts w:ascii="Times New Roman" w:eastAsia="Times New Roman" w:hAnsi="Times New Roman"/>
                <w:i/>
                <w:color w:val="000000"/>
                <w:lang w:eastAsia="ru-RU"/>
              </w:rPr>
              <w:t>/1</w:t>
            </w:r>
          </w:p>
        </w:tc>
        <w:tc>
          <w:tcPr>
            <w:tcW w:w="1276" w:type="dxa"/>
            <w:shd w:val="clear" w:color="auto" w:fill="auto"/>
          </w:tcPr>
          <w:p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2.6</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вхідних груп </w:t>
            </w:r>
            <w:proofErr w:type="spellStart"/>
            <w:r w:rsidRPr="008F0BED">
              <w:rPr>
                <w:rFonts w:ascii="Times New Roman" w:eastAsia="Times New Roman" w:hAnsi="Times New Roman"/>
                <w:i/>
                <w:color w:val="000000"/>
                <w:lang w:eastAsia="ru-RU"/>
              </w:rPr>
              <w:t>Городнянського</w:t>
            </w:r>
            <w:proofErr w:type="spellEnd"/>
            <w:r w:rsidRPr="008F0BED">
              <w:rPr>
                <w:rFonts w:ascii="Times New Roman" w:eastAsia="Times New Roman" w:hAnsi="Times New Roman"/>
                <w:i/>
                <w:color w:val="000000"/>
                <w:lang w:eastAsia="ru-RU"/>
              </w:rPr>
              <w:t xml:space="preserve">  сільського </w:t>
            </w:r>
            <w:r w:rsidRPr="008F0BED">
              <w:rPr>
                <w:rFonts w:ascii="Times New Roman" w:eastAsia="Times New Roman" w:hAnsi="Times New Roman"/>
                <w:i/>
                <w:color w:val="000000"/>
                <w:lang w:eastAsia="ru-RU"/>
              </w:rPr>
              <w:lastRenderedPageBreak/>
              <w:t xml:space="preserve">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62012, Харківська область, Богодухівський район, с. Городнє, вул. Центральна, </w:t>
            </w:r>
            <w:proofErr w:type="spellStart"/>
            <w:r w:rsidRPr="008F0BED">
              <w:rPr>
                <w:rFonts w:ascii="Times New Roman" w:eastAsia="Times New Roman" w:hAnsi="Times New Roman"/>
                <w:i/>
                <w:color w:val="000000"/>
                <w:lang w:eastAsia="ru-RU"/>
              </w:rPr>
              <w:t>З</w:t>
            </w:r>
            <w:r w:rsidR="009B5CFB">
              <w:rPr>
                <w:rFonts w:ascii="Times New Roman" w:eastAsia="Times New Roman" w:hAnsi="Times New Roman"/>
                <w:i/>
                <w:color w:val="000000"/>
                <w:lang w:eastAsia="ru-RU"/>
              </w:rPr>
              <w:t>б</w:t>
            </w:r>
            <w:proofErr w:type="spellEnd"/>
          </w:p>
        </w:tc>
        <w:tc>
          <w:tcPr>
            <w:tcW w:w="1276" w:type="dxa"/>
            <w:shd w:val="clear" w:color="auto" w:fill="auto"/>
          </w:tcPr>
          <w:p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lastRenderedPageBreak/>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w:t>
            </w:r>
            <w:r w:rsidRPr="008F0BED">
              <w:rPr>
                <w:rFonts w:ascii="Times New Roman" w:eastAsia="Times New Roman" w:hAnsi="Times New Roman"/>
                <w:bCs/>
              </w:rPr>
              <w:lastRenderedPageBreak/>
              <w:t xml:space="preserve">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w:t>
            </w:r>
            <w:r w:rsidRPr="008F0BED">
              <w:rPr>
                <w:rFonts w:ascii="Times New Roman" w:eastAsia="Times New Roman" w:hAnsi="Times New Roman"/>
                <w:bCs/>
              </w:rPr>
              <w:lastRenderedPageBreak/>
              <w:t xml:space="preserve">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lastRenderedPageBreak/>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7531EE" w:rsidRPr="009327DD" w:rsidTr="00CA3DF5">
        <w:trPr>
          <w:trHeight w:val="2040"/>
        </w:trPr>
        <w:tc>
          <w:tcPr>
            <w:tcW w:w="959" w:type="dxa"/>
            <w:shd w:val="clear" w:color="auto" w:fill="auto"/>
          </w:tcPr>
          <w:p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2.7.</w:t>
            </w:r>
          </w:p>
        </w:tc>
        <w:tc>
          <w:tcPr>
            <w:tcW w:w="3827" w:type="dxa"/>
            <w:shd w:val="clear" w:color="auto" w:fill="auto"/>
          </w:tcPr>
          <w:p w:rsidR="007531EE" w:rsidRPr="007531EE" w:rsidRDefault="007531EE" w:rsidP="00707698">
            <w:pPr>
              <w:widowControl w:val="0"/>
              <w:autoSpaceDE w:val="0"/>
              <w:autoSpaceDN w:val="0"/>
              <w:adjustRightInd w:val="0"/>
              <w:spacing w:after="0" w:line="240" w:lineRule="auto"/>
              <w:rPr>
                <w:rFonts w:ascii="Times New Roman" w:eastAsia="Times New Roman" w:hAnsi="Times New Roman"/>
                <w:color w:val="000000"/>
                <w:lang w:eastAsia="ru-RU"/>
              </w:rPr>
            </w:pPr>
            <w:r>
              <w:rPr>
                <w:rFonts w:ascii="Times New Roman" w:hAnsi="Times New Roman"/>
                <w:i/>
              </w:rPr>
              <w:t xml:space="preserve">Об’єкт: </w:t>
            </w:r>
            <w:r w:rsidRPr="007531EE">
              <w:rPr>
                <w:rFonts w:ascii="Times New Roman" w:hAnsi="Times New Roman"/>
                <w:i/>
              </w:rPr>
              <w:t xml:space="preserve">Капітальний ремонт приміщень 1-4,1-6 (аварійно-відновлювальні роботи, система опалення) </w:t>
            </w:r>
            <w:proofErr w:type="spellStart"/>
            <w:r w:rsidRPr="007531EE">
              <w:rPr>
                <w:rFonts w:ascii="Times New Roman" w:hAnsi="Times New Roman"/>
                <w:i/>
              </w:rPr>
              <w:t>Мурафського</w:t>
            </w:r>
            <w:proofErr w:type="spellEnd"/>
            <w:r w:rsidRPr="007531EE">
              <w:rPr>
                <w:rFonts w:ascii="Times New Roman" w:hAnsi="Times New Roman"/>
                <w:i/>
              </w:rPr>
              <w:t xml:space="preserve"> сільського будинку культури,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xml:space="preserve">: Харківська </w:t>
            </w:r>
            <w:r w:rsidRPr="007531EE">
              <w:rPr>
                <w:rFonts w:ascii="Times New Roman" w:eastAsia="Times New Roman" w:hAnsi="Times New Roman"/>
                <w:i/>
                <w:color w:val="000000"/>
                <w:lang w:eastAsia="ru-RU"/>
              </w:rPr>
              <w:t xml:space="preserve">область, Богодухівський район, с. </w:t>
            </w:r>
            <w:proofErr w:type="spellStart"/>
            <w:r w:rsidR="00DB2B47">
              <w:rPr>
                <w:rFonts w:ascii="Times New Roman" w:eastAsia="Times New Roman" w:hAnsi="Times New Roman"/>
                <w:i/>
                <w:color w:val="000000"/>
                <w:lang w:eastAsia="ru-RU"/>
              </w:rPr>
              <w:t>Мурафа</w:t>
            </w:r>
            <w:proofErr w:type="spellEnd"/>
            <w:r w:rsidR="00DB2B47">
              <w:rPr>
                <w:rFonts w:ascii="Times New Roman" w:eastAsia="Times New Roman" w:hAnsi="Times New Roman"/>
                <w:i/>
                <w:color w:val="000000"/>
                <w:lang w:eastAsia="ru-RU"/>
              </w:rPr>
              <w:t>,  вул. Весняна, буд. 3/1</w:t>
            </w:r>
          </w:p>
        </w:tc>
        <w:tc>
          <w:tcPr>
            <w:tcW w:w="1276" w:type="dxa"/>
            <w:shd w:val="clear" w:color="auto" w:fill="auto"/>
          </w:tcPr>
          <w:p w:rsidR="007531EE" w:rsidRPr="008F0BED" w:rsidRDefault="007531EE"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7531EE" w:rsidRPr="008F0BED" w:rsidRDefault="007531EE"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7531EE" w:rsidRP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1 086 325</w:t>
            </w:r>
          </w:p>
        </w:tc>
        <w:tc>
          <w:tcPr>
            <w:tcW w:w="1417" w:type="dxa"/>
            <w:shd w:val="clear" w:color="auto" w:fill="auto"/>
          </w:tcPr>
          <w:p w:rsidR="007531EE" w:rsidRPr="00D3201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351 271</w:t>
            </w:r>
          </w:p>
        </w:tc>
        <w:tc>
          <w:tcPr>
            <w:tcW w:w="1276" w:type="dxa"/>
            <w:shd w:val="clear" w:color="auto" w:fill="auto"/>
          </w:tcPr>
          <w:p w:rsidR="007531EE" w:rsidRPr="00D3201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7531EE" w:rsidRPr="00D3201D" w:rsidRDefault="00CA3DF5" w:rsidP="00707698">
            <w:pPr>
              <w:widowControl w:val="0"/>
              <w:autoSpaceDE w:val="0"/>
              <w:autoSpaceDN w:val="0"/>
              <w:adjustRightInd w:val="0"/>
              <w:spacing w:after="0" w:line="240" w:lineRule="auto"/>
              <w:jc w:val="center"/>
              <w:rPr>
                <w:rFonts w:ascii="Times New Roman" w:eastAsia="Times New Roman" w:hAnsi="Times New Roman"/>
                <w:bCs/>
                <w:lang w:val="en-US"/>
              </w:rPr>
            </w:pPr>
            <w:r>
              <w:rPr>
                <w:rFonts w:ascii="Times New Roman" w:eastAsia="Times New Roman" w:hAnsi="Times New Roman"/>
                <w:bCs/>
              </w:rPr>
              <w:t>1 437 596</w:t>
            </w:r>
          </w:p>
        </w:tc>
      </w:tr>
      <w:tr w:rsidR="007531EE" w:rsidRPr="009327DD" w:rsidTr="00D3201D">
        <w:tc>
          <w:tcPr>
            <w:tcW w:w="959" w:type="dxa"/>
            <w:shd w:val="clear" w:color="auto" w:fill="auto"/>
          </w:tcPr>
          <w:p w:rsid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2.8.</w:t>
            </w:r>
          </w:p>
        </w:tc>
        <w:tc>
          <w:tcPr>
            <w:tcW w:w="3827" w:type="dxa"/>
            <w:shd w:val="clear" w:color="auto" w:fill="auto"/>
          </w:tcPr>
          <w:p w:rsidR="007531EE" w:rsidRPr="007531EE" w:rsidRDefault="007531EE" w:rsidP="00707698">
            <w:pPr>
              <w:widowControl w:val="0"/>
              <w:autoSpaceDE w:val="0"/>
              <w:autoSpaceDN w:val="0"/>
              <w:adjustRightInd w:val="0"/>
              <w:spacing w:after="0" w:line="240" w:lineRule="auto"/>
              <w:rPr>
                <w:rFonts w:ascii="Times New Roman" w:hAnsi="Times New Roman"/>
                <w:i/>
              </w:rPr>
            </w:pPr>
            <w:r>
              <w:rPr>
                <w:rFonts w:ascii="Times New Roman" w:hAnsi="Times New Roman"/>
                <w:i/>
              </w:rPr>
              <w:t xml:space="preserve">Об’єкт: </w:t>
            </w:r>
            <w:r w:rsidRPr="007531EE">
              <w:rPr>
                <w:rFonts w:ascii="Times New Roman" w:hAnsi="Times New Roman"/>
                <w:i/>
              </w:rPr>
              <w:t xml:space="preserve">Капітальний ремонт приміщення 35 кабінет </w:t>
            </w:r>
            <w:r w:rsidR="00480DB9">
              <w:rPr>
                <w:rFonts w:ascii="Times New Roman" w:hAnsi="Times New Roman"/>
                <w:i/>
              </w:rPr>
              <w:t>(</w:t>
            </w:r>
            <w:r w:rsidRPr="007531EE">
              <w:rPr>
                <w:rFonts w:ascii="Times New Roman" w:hAnsi="Times New Roman"/>
                <w:i/>
              </w:rPr>
              <w:t>п</w:t>
            </w:r>
            <w:r w:rsidR="00480DB9">
              <w:rPr>
                <w:rFonts w:ascii="Times New Roman" w:hAnsi="Times New Roman"/>
                <w:i/>
              </w:rPr>
              <w:t>ереоснащення під кабінет танців)</w:t>
            </w:r>
            <w:r w:rsidRPr="007531EE">
              <w:rPr>
                <w:rFonts w:ascii="Times New Roman" w:hAnsi="Times New Roman"/>
                <w:i/>
              </w:rPr>
              <w:t xml:space="preserve"> </w:t>
            </w:r>
            <w:proofErr w:type="spellStart"/>
            <w:r w:rsidRPr="007531EE">
              <w:rPr>
                <w:rFonts w:ascii="Times New Roman" w:hAnsi="Times New Roman"/>
                <w:i/>
              </w:rPr>
              <w:t>Пархомівського</w:t>
            </w:r>
            <w:proofErr w:type="spellEnd"/>
            <w:r w:rsidRPr="007531EE">
              <w:rPr>
                <w:rFonts w:ascii="Times New Roman" w:hAnsi="Times New Roman"/>
                <w:i/>
              </w:rPr>
              <w:t xml:space="preserve"> сільського будинку культури №2,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Харківська область, Богодухівськи</w:t>
            </w:r>
            <w:r w:rsidR="005668C8">
              <w:rPr>
                <w:rFonts w:ascii="Times New Roman" w:hAnsi="Times New Roman"/>
                <w:i/>
              </w:rPr>
              <w:t>й район, с</w:t>
            </w:r>
            <w:r w:rsidR="00DB2B47">
              <w:rPr>
                <w:rFonts w:ascii="Times New Roman" w:hAnsi="Times New Roman"/>
                <w:i/>
              </w:rPr>
              <w:t>.</w:t>
            </w:r>
            <w:r w:rsidR="005668C8">
              <w:rPr>
                <w:rFonts w:ascii="Times New Roman" w:hAnsi="Times New Roman"/>
                <w:i/>
              </w:rPr>
              <w:t xml:space="preserve"> </w:t>
            </w:r>
            <w:proofErr w:type="spellStart"/>
            <w:r w:rsidR="005668C8">
              <w:rPr>
                <w:rFonts w:ascii="Times New Roman" w:hAnsi="Times New Roman"/>
                <w:i/>
              </w:rPr>
              <w:t>Пархомівка</w:t>
            </w:r>
            <w:proofErr w:type="spellEnd"/>
            <w:r w:rsidR="005668C8">
              <w:rPr>
                <w:rFonts w:ascii="Times New Roman" w:hAnsi="Times New Roman"/>
                <w:i/>
              </w:rPr>
              <w:t>, вул.</w:t>
            </w:r>
            <w:r w:rsidR="00DB2B47">
              <w:rPr>
                <w:rFonts w:ascii="Times New Roman" w:hAnsi="Times New Roman"/>
                <w:i/>
              </w:rPr>
              <w:t xml:space="preserve"> Євгена Лисенка, буд.12</w:t>
            </w:r>
          </w:p>
        </w:tc>
        <w:tc>
          <w:tcPr>
            <w:tcW w:w="1276" w:type="dxa"/>
            <w:shd w:val="clear" w:color="auto" w:fill="auto"/>
          </w:tcPr>
          <w:p w:rsidR="007531EE" w:rsidRPr="008F0BED" w:rsidRDefault="007531EE"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7531EE" w:rsidRPr="008F0BED" w:rsidRDefault="007531EE"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865 957</w:t>
            </w:r>
          </w:p>
        </w:tc>
        <w:tc>
          <w:tcPr>
            <w:tcW w:w="1417" w:type="dxa"/>
            <w:shd w:val="clear" w:color="auto" w:fill="auto"/>
          </w:tcPr>
          <w:p w:rsidR="007531EE"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697 233</w:t>
            </w:r>
          </w:p>
        </w:tc>
        <w:tc>
          <w:tcPr>
            <w:tcW w:w="1276" w:type="dxa"/>
            <w:shd w:val="clear" w:color="auto" w:fill="auto"/>
          </w:tcPr>
          <w:p w:rsid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7531EE"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1 563 190</w:t>
            </w:r>
          </w:p>
        </w:tc>
      </w:tr>
      <w:tr w:rsidR="00CA3DF5" w:rsidRPr="009327DD" w:rsidTr="00D3201D">
        <w:tc>
          <w:tcPr>
            <w:tcW w:w="959" w:type="dxa"/>
            <w:shd w:val="clear" w:color="auto" w:fill="auto"/>
          </w:tcPr>
          <w:p w:rsidR="00CA3DF5"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2.9.</w:t>
            </w:r>
          </w:p>
        </w:tc>
        <w:tc>
          <w:tcPr>
            <w:tcW w:w="3827" w:type="dxa"/>
            <w:shd w:val="clear" w:color="auto" w:fill="auto"/>
          </w:tcPr>
          <w:p w:rsidR="00CA3DF5" w:rsidRPr="00CA3DF5" w:rsidRDefault="00CA3DF5" w:rsidP="00707698">
            <w:pPr>
              <w:widowControl w:val="0"/>
              <w:autoSpaceDE w:val="0"/>
              <w:autoSpaceDN w:val="0"/>
              <w:adjustRightInd w:val="0"/>
              <w:spacing w:after="0" w:line="240" w:lineRule="auto"/>
              <w:rPr>
                <w:rFonts w:ascii="Times New Roman" w:hAnsi="Times New Roman"/>
                <w:i/>
              </w:rPr>
            </w:pPr>
            <w:r w:rsidRPr="00CA3DF5">
              <w:rPr>
                <w:rFonts w:ascii="Times New Roman" w:hAnsi="Times New Roman"/>
                <w:i/>
              </w:rPr>
              <w:t>Капітальний ремонт підвального приміщення (облаштування під укриття) Комунального закладу "</w:t>
            </w:r>
            <w:proofErr w:type="spellStart"/>
            <w:r w:rsidRPr="00CA3DF5">
              <w:rPr>
                <w:rFonts w:ascii="Times New Roman" w:hAnsi="Times New Roman"/>
                <w:i/>
              </w:rPr>
              <w:t>Краснокутський</w:t>
            </w:r>
            <w:proofErr w:type="spellEnd"/>
            <w:r w:rsidRPr="00CA3DF5">
              <w:rPr>
                <w:rFonts w:ascii="Times New Roman" w:hAnsi="Times New Roman"/>
                <w:i/>
              </w:rPr>
              <w:t xml:space="preserve"> будинок культури", який знаходиться за </w:t>
            </w:r>
            <w:proofErr w:type="spellStart"/>
            <w:r w:rsidRPr="00CA3DF5">
              <w:rPr>
                <w:rFonts w:ascii="Times New Roman" w:hAnsi="Times New Roman"/>
                <w:i/>
              </w:rPr>
              <w:t>адресою</w:t>
            </w:r>
            <w:proofErr w:type="spellEnd"/>
            <w:r w:rsidRPr="00CA3DF5">
              <w:rPr>
                <w:rFonts w:ascii="Times New Roman" w:hAnsi="Times New Roman"/>
                <w:i/>
              </w:rPr>
              <w:t xml:space="preserve">: Харківська область, Богодухівський район, селище Краснокутськ,  </w:t>
            </w:r>
            <w:proofErr w:type="spellStart"/>
            <w:r w:rsidRPr="00CA3DF5">
              <w:rPr>
                <w:rFonts w:ascii="Times New Roman" w:hAnsi="Times New Roman"/>
                <w:i/>
              </w:rPr>
              <w:t>пров</w:t>
            </w:r>
            <w:proofErr w:type="spellEnd"/>
            <w:r w:rsidRPr="00CA3DF5">
              <w:rPr>
                <w:rFonts w:ascii="Times New Roman" w:hAnsi="Times New Roman"/>
                <w:i/>
              </w:rPr>
              <w:t>. Театральний, буд. 12</w:t>
            </w:r>
          </w:p>
        </w:tc>
        <w:tc>
          <w:tcPr>
            <w:tcW w:w="1276" w:type="dxa"/>
            <w:shd w:val="clear" w:color="auto" w:fill="auto"/>
          </w:tcPr>
          <w:p w:rsidR="00CA3DF5" w:rsidRPr="008F0BED" w:rsidRDefault="00CA3DF5"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shd w:val="clear" w:color="auto" w:fill="auto"/>
          </w:tcPr>
          <w:p w:rsidR="00CA3DF5" w:rsidRPr="008F0BED" w:rsidRDefault="00CA3DF5"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CA3DF5"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CA3DF5"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CA3DF5"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417" w:type="dxa"/>
            <w:shd w:val="clear" w:color="auto" w:fill="auto"/>
          </w:tcPr>
          <w:p w:rsidR="00CA3DF5" w:rsidRDefault="00581CF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276" w:type="dxa"/>
            <w:shd w:val="clear" w:color="auto" w:fill="auto"/>
          </w:tcPr>
          <w:p w:rsidR="00CA3DF5"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shd w:val="clear" w:color="auto" w:fill="auto"/>
          </w:tcPr>
          <w:p w:rsidR="00CA3DF5" w:rsidRDefault="00581CF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C6F16" w:rsidRDefault="008C6F16"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3 846 320</w:t>
            </w:r>
          </w:p>
        </w:tc>
        <w:tc>
          <w:tcPr>
            <w:tcW w:w="1417" w:type="dxa"/>
            <w:shd w:val="clear" w:color="auto" w:fill="auto"/>
          </w:tcPr>
          <w:p w:rsidR="00D3201D" w:rsidRPr="00D3201D"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3 692 945</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0</w:t>
            </w:r>
          </w:p>
        </w:tc>
        <w:tc>
          <w:tcPr>
            <w:tcW w:w="1353" w:type="dxa"/>
            <w:shd w:val="clear" w:color="auto" w:fill="auto"/>
          </w:tcPr>
          <w:p w:rsidR="00D3201D" w:rsidRPr="00CA3DF5"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7 539 265</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shd w:val="clear" w:color="auto" w:fill="auto"/>
          </w:tcPr>
          <w:p w:rsidR="00D3201D" w:rsidRPr="008F0BED" w:rsidRDefault="00D3201D" w:rsidP="00707698">
            <w:pPr>
              <w:snapToGrid w:val="0"/>
              <w:spacing w:after="0" w:line="240" w:lineRule="auto"/>
              <w:ind w:right="-288"/>
              <w:jc w:val="both"/>
              <w:rPr>
                <w:rFonts w:ascii="Times New Roman" w:eastAsia="Times New Roman" w:hAnsi="Times New Roman"/>
                <w:lang w:eastAsia="ru-RU"/>
              </w:rPr>
            </w:pPr>
            <w:r w:rsidRPr="008F0BED">
              <w:rPr>
                <w:rFonts w:ascii="Times New Roman" w:eastAsia="Times New Roman" w:hAnsi="Times New Roman"/>
                <w:lang w:eastAsia="ru-RU"/>
              </w:rPr>
              <w:t xml:space="preserve">Участь колективів, </w:t>
            </w:r>
            <w:proofErr w:type="spellStart"/>
            <w:r w:rsidRPr="008F0BED">
              <w:rPr>
                <w:rFonts w:ascii="Times New Roman" w:eastAsia="Times New Roman" w:hAnsi="Times New Roman"/>
                <w:lang w:eastAsia="ru-RU"/>
              </w:rPr>
              <w:t>аматорівів</w:t>
            </w:r>
            <w:proofErr w:type="spellEnd"/>
            <w:r w:rsidRPr="008F0BED">
              <w:rPr>
                <w:rFonts w:ascii="Times New Roman" w:eastAsia="Times New Roman" w:hAnsi="Times New Roman"/>
                <w:lang w:eastAsia="ru-RU"/>
              </w:rPr>
              <w:t xml:space="preserve">                   самодіяльної  творчості, </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uk-UA"/>
              </w:rPr>
            </w:pP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Фінансування не потребує </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8C6F16" w:rsidRDefault="007B49E7"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w:t>
            </w:r>
            <w:r w:rsidR="00131AED">
              <w:rPr>
                <w:rFonts w:ascii="Times New Roman" w:eastAsia="Times New Roman" w:hAnsi="Times New Roman"/>
                <w:b/>
                <w:bCs/>
              </w:rPr>
              <w:t> 237 621</w:t>
            </w:r>
            <w:r w:rsidR="008C6F16">
              <w:rPr>
                <w:rFonts w:ascii="Times New Roman" w:eastAsia="Times New Roman" w:hAnsi="Times New Roman"/>
                <w:b/>
                <w:bCs/>
              </w:rPr>
              <w:t xml:space="preserve"> </w:t>
            </w:r>
          </w:p>
        </w:tc>
        <w:tc>
          <w:tcPr>
            <w:tcW w:w="1417" w:type="dxa"/>
            <w:shd w:val="clear" w:color="auto" w:fill="auto"/>
          </w:tcPr>
          <w:p w:rsidR="00D3201D" w:rsidRPr="00D3201D"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17 462 607</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shd w:val="clear" w:color="auto" w:fill="auto"/>
          </w:tcPr>
          <w:p w:rsidR="00D3201D" w:rsidRPr="007D118B"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50 496 228</w:t>
            </w:r>
            <w:r w:rsidR="00727113">
              <w:rPr>
                <w:rFonts w:ascii="Times New Roman" w:eastAsia="Times New Roman" w:hAnsi="Times New Roman"/>
                <w:b/>
                <w:bCs/>
              </w:rPr>
              <w:t xml:space="preserve"> </w:t>
            </w:r>
          </w:p>
        </w:tc>
      </w:tr>
      <w:tr w:rsidR="00D3201D" w:rsidRPr="009327DD" w:rsidTr="00D3201D">
        <w:tc>
          <w:tcPr>
            <w:tcW w:w="14786" w:type="dxa"/>
            <w:gridSpan w:val="9"/>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Бібліотечна справа</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Створення належних умов для забезпечення діяльності бібліотек та забезпечення рівного доступу населення до послуг, що надаються бібліотечними закладами</w:t>
            </w:r>
          </w:p>
          <w:p w:rsidR="00707698" w:rsidRPr="008F0BED" w:rsidRDefault="00707698" w:rsidP="00707698">
            <w:pPr>
              <w:widowControl w:val="0"/>
              <w:autoSpaceDE w:val="0"/>
              <w:autoSpaceDN w:val="0"/>
              <w:adjustRightInd w:val="0"/>
              <w:spacing w:after="0" w:line="240" w:lineRule="auto"/>
              <w:rPr>
                <w:rFonts w:ascii="Times New Roman" w:eastAsia="Times New Roman" w:hAnsi="Times New Roman"/>
                <w:color w:val="000000"/>
                <w:lang w:eastAsia="ru-RU"/>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shd w:val="clear" w:color="auto" w:fill="auto"/>
          </w:tcPr>
          <w:p w:rsidR="00D3201D" w:rsidRPr="00D3201D" w:rsidRDefault="00536A4C"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6 528 367</w:t>
            </w:r>
            <w:r w:rsidR="00D3201D" w:rsidRPr="00D3201D">
              <w:rPr>
                <w:rFonts w:ascii="Times New Roman" w:eastAsia="Times New Roman" w:hAnsi="Times New Roman"/>
                <w:bCs/>
              </w:rPr>
              <w:t xml:space="preserve"> </w:t>
            </w:r>
          </w:p>
        </w:tc>
        <w:tc>
          <w:tcPr>
            <w:tcW w:w="1417" w:type="dxa"/>
            <w:shd w:val="clear" w:color="auto" w:fill="auto"/>
          </w:tcPr>
          <w:p w:rsidR="00D3201D" w:rsidRPr="00D3201D" w:rsidRDefault="00A91FB6"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6 554 773</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7 660 000</w:t>
            </w:r>
          </w:p>
        </w:tc>
        <w:tc>
          <w:tcPr>
            <w:tcW w:w="1353" w:type="dxa"/>
            <w:shd w:val="clear" w:color="auto" w:fill="auto"/>
          </w:tcPr>
          <w:p w:rsidR="00D3201D" w:rsidRPr="00D3201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20</w:t>
            </w:r>
            <w:r w:rsidR="00A91FB6">
              <w:rPr>
                <w:rFonts w:ascii="Times New Roman" w:eastAsia="Times New Roman" w:hAnsi="Times New Roman"/>
                <w:bCs/>
              </w:rPr>
              <w:t> 743 140</w:t>
            </w:r>
          </w:p>
        </w:tc>
      </w:tr>
      <w:tr w:rsidR="00D3201D" w:rsidRPr="009327DD" w:rsidTr="00D3201D">
        <w:tc>
          <w:tcPr>
            <w:tcW w:w="959" w:type="dxa"/>
            <w:shd w:val="clear" w:color="auto" w:fill="auto"/>
          </w:tcPr>
          <w:p w:rsidR="00D3201D" w:rsidRPr="008F0BED" w:rsidRDefault="00A432E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w:t>
            </w:r>
            <w:r w:rsidR="00D3201D" w:rsidRPr="008F0BED">
              <w:rPr>
                <w:rFonts w:ascii="Times New Roman" w:eastAsia="Times New Roman" w:hAnsi="Times New Roman"/>
                <w:bCs/>
              </w:rPr>
              <w:t>.</w:t>
            </w:r>
          </w:p>
        </w:tc>
        <w:tc>
          <w:tcPr>
            <w:tcW w:w="3827" w:type="dxa"/>
            <w:shd w:val="clear" w:color="auto" w:fill="auto"/>
          </w:tcPr>
          <w:p w:rsidR="00D3201D" w:rsidRPr="008F0BED" w:rsidRDefault="00D3201D" w:rsidP="00707698">
            <w:pPr>
              <w:snapToGrid w:val="0"/>
              <w:spacing w:after="0" w:line="240" w:lineRule="auto"/>
              <w:ind w:right="-288"/>
              <w:rPr>
                <w:rFonts w:ascii="Times New Roman" w:eastAsia="Times New Roman" w:hAnsi="Times New Roman"/>
                <w:lang w:eastAsia="ru-RU"/>
              </w:rPr>
            </w:pPr>
            <w:r w:rsidRPr="008F0BED">
              <w:rPr>
                <w:rFonts w:ascii="Times New Roman" w:eastAsia="Times New Roman" w:hAnsi="Times New Roman"/>
                <w:lang w:eastAsia="ru-RU"/>
              </w:rPr>
              <w:t xml:space="preserve">Участь аматорів самодіяльної  творчості, </w:t>
            </w: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Бібліотечні заклади</w:t>
            </w:r>
          </w:p>
        </w:tc>
        <w:tc>
          <w:tcPr>
            <w:tcW w:w="184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Фінансування не потребує </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524C26"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6 528 367</w:t>
            </w:r>
          </w:p>
        </w:tc>
        <w:tc>
          <w:tcPr>
            <w:tcW w:w="1417" w:type="dxa"/>
            <w:shd w:val="clear" w:color="auto" w:fill="auto"/>
          </w:tcPr>
          <w:p w:rsidR="00D3201D" w:rsidRPr="007D118B"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6 554 773</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7 660 000</w:t>
            </w:r>
          </w:p>
        </w:tc>
        <w:tc>
          <w:tcPr>
            <w:tcW w:w="1353" w:type="dxa"/>
            <w:shd w:val="clear" w:color="auto" w:fill="auto"/>
          </w:tcPr>
          <w:p w:rsidR="00D3201D" w:rsidRPr="00D3201D" w:rsidRDefault="00536A4C" w:rsidP="00707698">
            <w:pPr>
              <w:widowControl w:val="0"/>
              <w:autoSpaceDE w:val="0"/>
              <w:autoSpaceDN w:val="0"/>
              <w:adjustRightInd w:val="0"/>
              <w:spacing w:after="0" w:line="240" w:lineRule="auto"/>
              <w:jc w:val="center"/>
              <w:rPr>
                <w:rFonts w:ascii="Times New Roman" w:eastAsia="Times New Roman" w:hAnsi="Times New Roman"/>
                <w:b/>
                <w:bCs/>
              </w:rPr>
            </w:pPr>
            <w:r w:rsidRPr="00536A4C">
              <w:rPr>
                <w:rFonts w:ascii="Times New Roman" w:eastAsia="Times New Roman" w:hAnsi="Times New Roman"/>
                <w:b/>
                <w:bCs/>
              </w:rPr>
              <w:t>2</w:t>
            </w:r>
            <w:r w:rsidR="007D118B">
              <w:rPr>
                <w:rFonts w:ascii="Times New Roman" w:eastAsia="Times New Roman" w:hAnsi="Times New Roman"/>
                <w:b/>
                <w:bCs/>
              </w:rPr>
              <w:t>0</w:t>
            </w:r>
            <w:r w:rsidR="00041D0C">
              <w:rPr>
                <w:rFonts w:ascii="Times New Roman" w:eastAsia="Times New Roman" w:hAnsi="Times New Roman"/>
                <w:b/>
                <w:bCs/>
              </w:rPr>
              <w:t> 743 140</w:t>
            </w:r>
          </w:p>
        </w:tc>
      </w:tr>
      <w:tr w:rsidR="00D3201D" w:rsidRPr="009327DD" w:rsidTr="00D3201D">
        <w:tc>
          <w:tcPr>
            <w:tcW w:w="14786" w:type="dxa"/>
            <w:gridSpan w:val="9"/>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 xml:space="preserve">6. Мистецька освіта </w:t>
            </w:r>
          </w:p>
        </w:tc>
      </w:tr>
      <w:tr w:rsidR="00D3201D" w:rsidRPr="009327DD" w:rsidTr="00D3201D">
        <w:trPr>
          <w:trHeight w:val="1780"/>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належних умов для здобуття початкової мистецької освіти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Бюджет Краснокутської селищної територіальної </w:t>
            </w: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громади</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5 024 219</w:t>
            </w:r>
          </w:p>
        </w:tc>
        <w:tc>
          <w:tcPr>
            <w:tcW w:w="1417" w:type="dxa"/>
            <w:shd w:val="clear" w:color="auto" w:fill="auto"/>
          </w:tcPr>
          <w:p w:rsidR="00D3201D" w:rsidRPr="00D3201D" w:rsidRDefault="00041D0C"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5 130 779</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5 830 000</w:t>
            </w:r>
          </w:p>
        </w:tc>
        <w:tc>
          <w:tcPr>
            <w:tcW w:w="1353" w:type="dxa"/>
            <w:shd w:val="clear" w:color="auto" w:fill="auto"/>
          </w:tcPr>
          <w:p w:rsidR="00D3201D" w:rsidRPr="00D3201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15</w:t>
            </w:r>
            <w:r w:rsidR="0023558A">
              <w:rPr>
                <w:rFonts w:ascii="Times New Roman" w:eastAsia="Times New Roman" w:hAnsi="Times New Roman"/>
                <w:bCs/>
              </w:rPr>
              <w:t> 984 998</w:t>
            </w:r>
          </w:p>
        </w:tc>
      </w:tr>
      <w:tr w:rsidR="00D3201D" w:rsidRPr="009327DD" w:rsidTr="00D3201D">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hAnsi="Times New Roman"/>
                <w:lang w:eastAsia="uk-UA"/>
              </w:rPr>
              <w:t>Участь у музичних та мистецьких конкурсах, фестивалях Міжнародного, Всеукраїнського, обласного, районного рівня вихованців дитячої мистецької школи</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Краснокутська школа мистецтв</w:t>
            </w:r>
          </w:p>
        </w:tc>
        <w:tc>
          <w:tcPr>
            <w:tcW w:w="184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 Фінансування не потребує</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7D118B" w:rsidRPr="009327DD" w:rsidTr="00D3201D">
        <w:tc>
          <w:tcPr>
            <w:tcW w:w="959" w:type="dxa"/>
            <w:shd w:val="clear" w:color="auto" w:fill="auto"/>
          </w:tcPr>
          <w:p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7D118B" w:rsidRPr="008F0BED" w:rsidRDefault="007D118B" w:rsidP="00707698">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w:t>
            </w:r>
          </w:p>
        </w:tc>
        <w:tc>
          <w:tcPr>
            <w:tcW w:w="1276" w:type="dxa"/>
            <w:shd w:val="clear" w:color="auto" w:fill="auto"/>
          </w:tcPr>
          <w:p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shd w:val="clear" w:color="auto" w:fill="auto"/>
          </w:tcPr>
          <w:p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7D118B" w:rsidRPr="00D3201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7D118B" w:rsidRPr="00D3201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5 024 219</w:t>
            </w:r>
          </w:p>
        </w:tc>
        <w:tc>
          <w:tcPr>
            <w:tcW w:w="1417" w:type="dxa"/>
            <w:shd w:val="clear" w:color="auto" w:fill="auto"/>
          </w:tcPr>
          <w:p w:rsidR="007D118B" w:rsidRPr="007D118B"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5 130 779</w:t>
            </w:r>
          </w:p>
        </w:tc>
        <w:tc>
          <w:tcPr>
            <w:tcW w:w="1276" w:type="dxa"/>
            <w:shd w:val="clear" w:color="auto" w:fill="auto"/>
          </w:tcPr>
          <w:p w:rsidR="007D118B" w:rsidRPr="007D118B"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5 830 000</w:t>
            </w:r>
          </w:p>
        </w:tc>
        <w:tc>
          <w:tcPr>
            <w:tcW w:w="1353" w:type="dxa"/>
            <w:shd w:val="clear" w:color="auto" w:fill="auto"/>
          </w:tcPr>
          <w:p w:rsidR="007D118B" w:rsidRPr="007D118B"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15</w:t>
            </w:r>
            <w:r w:rsidR="00041D0C">
              <w:rPr>
                <w:rFonts w:ascii="Times New Roman" w:eastAsia="Times New Roman" w:hAnsi="Times New Roman"/>
                <w:b/>
                <w:bCs/>
              </w:rPr>
              <w:t> 984 998</w:t>
            </w:r>
          </w:p>
        </w:tc>
      </w:tr>
      <w:tr w:rsidR="00D3201D" w:rsidRPr="009327DD" w:rsidTr="00D3201D">
        <w:trPr>
          <w:trHeight w:val="383"/>
        </w:trPr>
        <w:tc>
          <w:tcPr>
            <w:tcW w:w="9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shd w:val="clear" w:color="auto" w:fill="auto"/>
          </w:tcPr>
          <w:p w:rsidR="00D3201D" w:rsidRPr="008F0BED" w:rsidRDefault="00D3201D" w:rsidP="00707698">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по програмі </w:t>
            </w:r>
          </w:p>
        </w:tc>
        <w:tc>
          <w:tcPr>
            <w:tcW w:w="1276"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2025-2027</w:t>
            </w:r>
          </w:p>
        </w:tc>
        <w:tc>
          <w:tcPr>
            <w:tcW w:w="1559" w:type="dxa"/>
            <w:shd w:val="clear" w:color="auto" w:fill="auto"/>
          </w:tcPr>
          <w:p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shd w:val="clear" w:color="auto" w:fill="auto"/>
          </w:tcPr>
          <w:p w:rsidR="00D3201D" w:rsidRPr="00D3201D" w:rsidRDefault="00536A4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DA2F0A">
              <w:rPr>
                <w:rFonts w:ascii="Times New Roman" w:eastAsia="Times New Roman" w:hAnsi="Times New Roman"/>
                <w:b/>
                <w:bCs/>
              </w:rPr>
              <w:t> 811 207</w:t>
            </w:r>
            <w:r w:rsidR="008C6F16">
              <w:rPr>
                <w:rFonts w:ascii="Times New Roman" w:eastAsia="Times New Roman" w:hAnsi="Times New Roman"/>
                <w:b/>
                <w:bCs/>
              </w:rPr>
              <w:t xml:space="preserve"> </w:t>
            </w:r>
            <w:r w:rsidR="00D3201D" w:rsidRPr="00D3201D">
              <w:rPr>
                <w:rFonts w:ascii="Times New Roman" w:eastAsia="Times New Roman" w:hAnsi="Times New Roman"/>
                <w:b/>
                <w:bCs/>
              </w:rPr>
              <w:t xml:space="preserve"> </w:t>
            </w:r>
          </w:p>
        </w:tc>
        <w:tc>
          <w:tcPr>
            <w:tcW w:w="1417" w:type="dxa"/>
            <w:shd w:val="clear" w:color="auto" w:fill="auto"/>
          </w:tcPr>
          <w:p w:rsidR="00D3201D" w:rsidRPr="00D3201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w:t>
            </w:r>
            <w:r w:rsidR="00041D0C">
              <w:rPr>
                <w:rFonts w:ascii="Times New Roman" w:eastAsia="Times New Roman" w:hAnsi="Times New Roman"/>
                <w:b/>
                <w:bCs/>
              </w:rPr>
              <w:t> 110 959</w:t>
            </w:r>
          </w:p>
        </w:tc>
        <w:tc>
          <w:tcPr>
            <w:tcW w:w="1276"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1353" w:type="dxa"/>
            <w:shd w:val="clear" w:color="auto" w:fill="auto"/>
          </w:tcPr>
          <w:p w:rsidR="00D3201D" w:rsidRPr="001039A6"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9</w:t>
            </w:r>
            <w:r w:rsidR="00041D0C">
              <w:rPr>
                <w:rFonts w:ascii="Times New Roman" w:eastAsia="Times New Roman" w:hAnsi="Times New Roman"/>
                <w:b/>
                <w:bCs/>
              </w:rPr>
              <w:t>0 693 166</w:t>
            </w:r>
          </w:p>
        </w:tc>
      </w:tr>
    </w:tbl>
    <w:p w:rsidR="00D3201D" w:rsidRPr="00625064" w:rsidRDefault="00D3201D" w:rsidP="00707698">
      <w:pPr>
        <w:widowControl w:val="0"/>
        <w:shd w:val="clear" w:color="auto" w:fill="FFFFFF"/>
        <w:autoSpaceDE w:val="0"/>
        <w:autoSpaceDN w:val="0"/>
        <w:adjustRightInd w:val="0"/>
        <w:spacing w:after="0" w:line="240" w:lineRule="auto"/>
        <w:jc w:val="center"/>
        <w:rPr>
          <w:rFonts w:ascii="Times New Roman" w:hAnsi="Times New Roman"/>
          <w:b/>
          <w:bCs/>
          <w:sz w:val="28"/>
          <w:szCs w:val="28"/>
        </w:rPr>
      </w:pPr>
    </w:p>
    <w:p w:rsidR="00D3201D" w:rsidRDefault="00D3201D" w:rsidP="00707698">
      <w:pPr>
        <w:widowControl w:val="0"/>
        <w:shd w:val="clear" w:color="auto" w:fill="FFFFFF"/>
        <w:autoSpaceDE w:val="0"/>
        <w:autoSpaceDN w:val="0"/>
        <w:adjustRightInd w:val="0"/>
        <w:spacing w:after="0" w:line="240" w:lineRule="auto"/>
        <w:jc w:val="center"/>
        <w:rPr>
          <w:rFonts w:ascii="Times New Roman" w:hAnsi="Times New Roman"/>
          <w:b/>
          <w:bCs/>
          <w:sz w:val="28"/>
          <w:szCs w:val="28"/>
        </w:rPr>
        <w:sectPr w:rsidR="00D3201D" w:rsidSect="00DB3E98">
          <w:pgSz w:w="16838" w:h="11906" w:orient="landscape"/>
          <w:pgMar w:top="1701" w:right="709" w:bottom="567" w:left="1134" w:header="709" w:footer="709" w:gutter="0"/>
          <w:cols w:space="708"/>
          <w:titlePg/>
          <w:docGrid w:linePitch="360"/>
        </w:sectPr>
      </w:pPr>
    </w:p>
    <w:p w:rsidR="00D3201D" w:rsidRDefault="00D3201D" w:rsidP="00707698">
      <w:pPr>
        <w:numPr>
          <w:ilvl w:val="0"/>
          <w:numId w:val="8"/>
        </w:numPr>
        <w:spacing w:after="0" w:line="240" w:lineRule="auto"/>
        <w:ind w:right="-31"/>
        <w:jc w:val="center"/>
        <w:rPr>
          <w:rFonts w:ascii="Times New Roman" w:hAnsi="Times New Roman"/>
          <w:b/>
          <w:bCs/>
          <w:sz w:val="28"/>
          <w:szCs w:val="28"/>
        </w:rPr>
      </w:pPr>
      <w:r w:rsidRPr="00283D15">
        <w:rPr>
          <w:rFonts w:ascii="Times New Roman" w:hAnsi="Times New Roman"/>
          <w:b/>
          <w:bCs/>
          <w:sz w:val="28"/>
          <w:szCs w:val="28"/>
        </w:rPr>
        <w:lastRenderedPageBreak/>
        <w:t>Очікувані результати виконання Програми</w:t>
      </w:r>
    </w:p>
    <w:p w:rsidR="00D3201D" w:rsidRPr="00283D15" w:rsidRDefault="00D3201D" w:rsidP="00707698">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Pr="00283D15" w:rsidRDefault="00D3201D" w:rsidP="00707698">
      <w:pPr>
        <w:pStyle w:val="aa"/>
        <w:spacing w:before="0" w:beforeAutospacing="0" w:after="0" w:afterAutospacing="0"/>
        <w:ind w:firstLine="709"/>
        <w:jc w:val="both"/>
        <w:rPr>
          <w:sz w:val="28"/>
          <w:szCs w:val="28"/>
          <w:lang w:eastAsia="uk-UA"/>
        </w:rPr>
      </w:pPr>
      <w:r w:rsidRPr="00283D15">
        <w:rPr>
          <w:sz w:val="28"/>
          <w:szCs w:val="28"/>
        </w:rPr>
        <w:t xml:space="preserve">Вирішення першочергових завдань сприятиме покращенню надання населенню культурно-мистецьких, масово-просвітницьких та </w:t>
      </w:r>
      <w:proofErr w:type="spellStart"/>
      <w:r w:rsidRPr="00283D15">
        <w:rPr>
          <w:sz w:val="28"/>
          <w:szCs w:val="28"/>
        </w:rPr>
        <w:t>бібліотечно</w:t>
      </w:r>
      <w:proofErr w:type="spellEnd"/>
      <w:r w:rsidRPr="00283D15">
        <w:rPr>
          <w:sz w:val="28"/>
          <w:szCs w:val="28"/>
        </w:rPr>
        <w:t>-інформаційних послуг, підвищить роль культури у формуванні позитивного іміджу територіальної громади, забезпечить послідовний розвиток туристичної сфери, зростання туристичної та інвестиційної привабливості Краснокутської селищної територіальної громади.</w:t>
      </w:r>
    </w:p>
    <w:p w:rsidR="00D3201D" w:rsidRPr="00696833" w:rsidRDefault="00D3201D" w:rsidP="00707698">
      <w:pPr>
        <w:pStyle w:val="3"/>
        <w:spacing w:before="0" w:line="240" w:lineRule="auto"/>
        <w:jc w:val="center"/>
        <w:rPr>
          <w:rFonts w:ascii="Times New Roman" w:hAnsi="Times New Roman" w:cs="Times New Roman"/>
          <w:b/>
          <w:color w:val="auto"/>
          <w:sz w:val="28"/>
          <w:szCs w:val="28"/>
        </w:rPr>
      </w:pPr>
      <w:r w:rsidRPr="00696833">
        <w:rPr>
          <w:rFonts w:ascii="Times New Roman" w:hAnsi="Times New Roman" w:cs="Times New Roman"/>
          <w:b/>
          <w:color w:val="auto"/>
          <w:sz w:val="28"/>
          <w:szCs w:val="28"/>
        </w:rPr>
        <w:t>Очікувані результати</w:t>
      </w:r>
    </w:p>
    <w:p w:rsidR="00D3201D" w:rsidRPr="00283D15" w:rsidRDefault="00D3201D" w:rsidP="00707698">
      <w:pPr>
        <w:pStyle w:val="aa"/>
        <w:spacing w:before="0" w:beforeAutospacing="0" w:after="0" w:afterAutospacing="0"/>
        <w:rPr>
          <w:sz w:val="28"/>
          <w:szCs w:val="28"/>
        </w:rPr>
      </w:pPr>
      <w:r w:rsidRPr="00283D15">
        <w:rPr>
          <w:sz w:val="28"/>
          <w:szCs w:val="28"/>
        </w:rPr>
        <w:t>У результаті виконання Програми очікується:</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Створення сприятливих умов для розвитку галузі культури та туризму:</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Забезпечення модернізації приміщень закладів культури з урахуванням сучасних тенденцій та умов часу.</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Створення якісного туристичного продукту та пропозицій, що максимально задовольняє потреби мешканців громади.</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Проведення ремонтно-реставраційних робіт на пам’ятках культурної спадщини.</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Покращення надання культурних послуг населенню:</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Підвищення рівня якості та доступності культурних послуг.</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Залучення молоді до активного культурного життя через проведення заходів за сучасними формами та методами роботи.</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Інформування та задоволення творчих потреб громадян, естетичне виховання, розвиток і збагачення духовного потенціалу через масові, концертні, наукові та культурологічні заходи.</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Підтримка та стимулювання талановитих дітей:</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Заохочення, стимулювання та підтримка обдарованих, талановитих дітей.</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Розвиток туристичної привабливості громади:</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туристів та підвищення економічного наповнення локального ринку туризму.</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Розширення переліку туристичних та туристично-інформаційних послуг та підвищення їхньої якості.</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Оновлення бібліотечного фонду та покращення інформаційного обслуговування населення:</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відвідувачів в сільських бібліотеках-філіях.</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Вдосконалення бібліотечної справи та розвиток читання через технічне програмне формування електронної бази та створення електронного каталогу друкованих видань.</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Поповнення бібліотечних фондів, популяризація світових літературних видань та новітніх творів.</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Збереження та популяризація культурної спадщини:</w:t>
      </w:r>
    </w:p>
    <w:p w:rsidR="00D3201D" w:rsidRPr="00283D15" w:rsidRDefault="00D3201D" w:rsidP="00707698">
      <w:pPr>
        <w:numPr>
          <w:ilvl w:val="1"/>
          <w:numId w:val="7"/>
        </w:numPr>
        <w:spacing w:after="0" w:line="240" w:lineRule="auto"/>
        <w:rPr>
          <w:rFonts w:ascii="Times New Roman" w:hAnsi="Times New Roman"/>
          <w:sz w:val="28"/>
          <w:szCs w:val="28"/>
        </w:rPr>
      </w:pPr>
      <w:r w:rsidRPr="00283D15">
        <w:rPr>
          <w:rFonts w:ascii="Times New Roman" w:hAnsi="Times New Roman"/>
          <w:sz w:val="28"/>
          <w:szCs w:val="28"/>
        </w:rPr>
        <w:t>Збереження об’єктів культурної спадщини.</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Популяризація нематеріальної культурної спадщини як невід’ємної ознаки ідентичності національної культури.</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lastRenderedPageBreak/>
        <w:t xml:space="preserve">Розвиток та популяризація </w:t>
      </w:r>
      <w:proofErr w:type="spellStart"/>
      <w:r w:rsidRPr="00283D15">
        <w:rPr>
          <w:rFonts w:ascii="Times New Roman" w:hAnsi="Times New Roman"/>
          <w:sz w:val="28"/>
          <w:szCs w:val="28"/>
        </w:rPr>
        <w:t>декоративно</w:t>
      </w:r>
      <w:proofErr w:type="spellEnd"/>
      <w:r w:rsidRPr="00283D15">
        <w:rPr>
          <w:rFonts w:ascii="Times New Roman" w:hAnsi="Times New Roman"/>
          <w:sz w:val="28"/>
          <w:szCs w:val="28"/>
        </w:rPr>
        <w:t>-ужиткового мистецтва та художніх промислів на території громади.</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Залучення громадськості до охорони культурної спадщини:</w:t>
      </w:r>
    </w:p>
    <w:p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 xml:space="preserve">Залучення до </w:t>
      </w:r>
      <w:proofErr w:type="spellStart"/>
      <w:r w:rsidRPr="00283D15">
        <w:rPr>
          <w:rFonts w:ascii="Times New Roman" w:hAnsi="Times New Roman"/>
          <w:sz w:val="28"/>
          <w:szCs w:val="28"/>
        </w:rPr>
        <w:t>пам’яткоохоронної</w:t>
      </w:r>
      <w:proofErr w:type="spellEnd"/>
      <w:r w:rsidRPr="00283D15">
        <w:rPr>
          <w:rFonts w:ascii="Times New Roman" w:hAnsi="Times New Roman"/>
          <w:sz w:val="28"/>
          <w:szCs w:val="28"/>
        </w:rPr>
        <w:t xml:space="preserve"> роботи широких верств населення, зокрема молоді та громадськості.</w:t>
      </w:r>
    </w:p>
    <w:p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Підтримка позитивного іміджу громади:</w:t>
      </w:r>
    </w:p>
    <w:p w:rsidR="00D3201D"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Підтримання та покращення позитивного іміджу громади як розвиненого та безпечного туристичного центру.</w:t>
      </w:r>
    </w:p>
    <w:p w:rsidR="00D3201D" w:rsidRPr="00283D15" w:rsidRDefault="00D3201D" w:rsidP="00707698">
      <w:pPr>
        <w:spacing w:after="0" w:line="240" w:lineRule="auto"/>
        <w:rPr>
          <w:rFonts w:ascii="Times New Roman" w:hAnsi="Times New Roman"/>
          <w:sz w:val="28"/>
          <w:szCs w:val="28"/>
        </w:rPr>
      </w:pPr>
    </w:p>
    <w:p w:rsidR="00D3201D" w:rsidRPr="00283D15" w:rsidRDefault="00D3201D" w:rsidP="00707698">
      <w:pPr>
        <w:widowControl w:val="0"/>
        <w:shd w:val="clear" w:color="auto" w:fill="FFFFFF"/>
        <w:autoSpaceDE w:val="0"/>
        <w:autoSpaceDN w:val="0"/>
        <w:adjustRightInd w:val="0"/>
        <w:spacing w:after="0" w:line="240" w:lineRule="auto"/>
        <w:ind w:left="720"/>
        <w:jc w:val="center"/>
        <w:rPr>
          <w:rFonts w:ascii="Times New Roman" w:hAnsi="Times New Roman"/>
          <w:b/>
          <w:bCs/>
          <w:sz w:val="28"/>
          <w:szCs w:val="28"/>
        </w:rPr>
      </w:pPr>
      <w:r>
        <w:rPr>
          <w:rFonts w:ascii="Times New Roman" w:hAnsi="Times New Roman"/>
          <w:b/>
          <w:bCs/>
          <w:sz w:val="28"/>
          <w:szCs w:val="28"/>
        </w:rPr>
        <w:t>8.</w:t>
      </w:r>
      <w:r w:rsidRPr="00283D15">
        <w:rPr>
          <w:rFonts w:ascii="Times New Roman" w:hAnsi="Times New Roman"/>
          <w:b/>
          <w:bCs/>
          <w:sz w:val="28"/>
          <w:szCs w:val="28"/>
        </w:rPr>
        <w:t>Обсяги та джерела фінансування Програми</w:t>
      </w:r>
    </w:p>
    <w:p w:rsidR="00D3201D" w:rsidRDefault="00D3201D" w:rsidP="00707698">
      <w:pPr>
        <w:shd w:val="clear" w:color="auto" w:fill="FFFFFF"/>
        <w:spacing w:after="0" w:line="240" w:lineRule="auto"/>
        <w:ind w:right="-5"/>
        <w:jc w:val="both"/>
        <w:rPr>
          <w:rFonts w:ascii="Times New Roman" w:eastAsia="Times New Roman" w:hAnsi="Times New Roman"/>
          <w:color w:val="000000"/>
          <w:spacing w:val="2"/>
          <w:sz w:val="28"/>
          <w:szCs w:val="28"/>
          <w:lang w:eastAsia="uk-UA"/>
        </w:rPr>
      </w:pPr>
    </w:p>
    <w:p w:rsidR="00D3201D" w:rsidRPr="00283D15" w:rsidRDefault="00D3201D" w:rsidP="00707698">
      <w:pPr>
        <w:shd w:val="clear" w:color="auto" w:fill="FFFFFF"/>
        <w:spacing w:after="0" w:line="240" w:lineRule="auto"/>
        <w:ind w:right="-5" w:firstLine="709"/>
        <w:jc w:val="both"/>
        <w:rPr>
          <w:rFonts w:ascii="Times New Roman" w:eastAsia="Times New Roman" w:hAnsi="Times New Roman"/>
          <w:color w:val="000000"/>
          <w:spacing w:val="2"/>
          <w:sz w:val="28"/>
          <w:szCs w:val="28"/>
          <w:lang w:val="ru-RU" w:eastAsia="uk-UA"/>
        </w:rPr>
      </w:pPr>
      <w:r w:rsidRPr="00283D15">
        <w:rPr>
          <w:rFonts w:ascii="Times New Roman" w:eastAsia="Times New Roman" w:hAnsi="Times New Roman"/>
          <w:color w:val="000000"/>
          <w:spacing w:val="2"/>
          <w:sz w:val="28"/>
          <w:szCs w:val="28"/>
          <w:lang w:eastAsia="uk-UA"/>
        </w:rPr>
        <w:t xml:space="preserve">Фінансування заходів, передбачених Програмою, здійснюється з урахуванням реальних можливостей бюджету Краснокутської </w:t>
      </w:r>
      <w:r>
        <w:rPr>
          <w:rFonts w:ascii="Times New Roman" w:eastAsia="Times New Roman" w:hAnsi="Times New Roman"/>
          <w:color w:val="000000"/>
          <w:spacing w:val="2"/>
          <w:sz w:val="28"/>
          <w:szCs w:val="28"/>
          <w:lang w:eastAsia="uk-UA"/>
        </w:rPr>
        <w:t xml:space="preserve">селищної </w:t>
      </w:r>
      <w:r w:rsidRPr="00283D15">
        <w:rPr>
          <w:rFonts w:ascii="Times New Roman" w:eastAsia="Times New Roman" w:hAnsi="Times New Roman"/>
          <w:color w:val="000000"/>
          <w:spacing w:val="2"/>
          <w:sz w:val="28"/>
          <w:szCs w:val="28"/>
          <w:lang w:eastAsia="uk-UA"/>
        </w:rPr>
        <w:t>територіальної громади та інших джерел, не заборонених чинним законодавством України. Орієнтовний обсяг фінансування Програми становить</w:t>
      </w:r>
      <w:r w:rsidRPr="00283D15">
        <w:rPr>
          <w:rFonts w:ascii="Times New Roman" w:eastAsia="Times New Roman" w:hAnsi="Times New Roman"/>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9</w:t>
      </w:r>
      <w:r w:rsidR="0023558A">
        <w:rPr>
          <w:rFonts w:ascii="Times New Roman" w:eastAsia="Times New Roman" w:hAnsi="Times New Roman"/>
          <w:b/>
          <w:color w:val="000000"/>
          <w:spacing w:val="2"/>
          <w:sz w:val="28"/>
          <w:szCs w:val="28"/>
          <w:lang w:val="ru-RU" w:eastAsia="uk-UA"/>
        </w:rPr>
        <w:t>0 693 166</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color w:val="000000"/>
          <w:spacing w:val="2"/>
          <w:sz w:val="28"/>
          <w:szCs w:val="28"/>
          <w:lang w:eastAsia="uk-UA"/>
        </w:rPr>
        <w:t xml:space="preserve"> у тому числі з бюджету територіальної громади – </w:t>
      </w:r>
      <w:r w:rsidR="0023558A" w:rsidRPr="0023558A">
        <w:rPr>
          <w:rFonts w:ascii="Times New Roman" w:eastAsia="Times New Roman" w:hAnsi="Times New Roman"/>
          <w:b/>
          <w:color w:val="000000"/>
          <w:spacing w:val="2"/>
          <w:sz w:val="28"/>
          <w:szCs w:val="28"/>
          <w:lang w:eastAsia="uk-UA"/>
        </w:rPr>
        <w:t>87 748 725</w:t>
      </w:r>
      <w:r w:rsidR="004466D8">
        <w:rPr>
          <w:rFonts w:ascii="Times New Roman" w:hAnsi="Times New Roman"/>
          <w:b/>
          <w:sz w:val="28"/>
          <w:szCs w:val="28"/>
        </w:rPr>
        <w:t xml:space="preserve"> </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з державного бюджету – 2 644 441 грн</w:t>
      </w:r>
      <w:r w:rsidR="009176A8">
        <w:rPr>
          <w:rFonts w:ascii="Times New Roman" w:eastAsia="Times New Roman" w:hAnsi="Times New Roman"/>
          <w:b/>
          <w:color w:val="000000"/>
          <w:spacing w:val="2"/>
          <w:sz w:val="28"/>
          <w:szCs w:val="28"/>
          <w:lang w:eastAsia="uk-UA"/>
        </w:rPr>
        <w:t>.</w:t>
      </w:r>
      <w:r w:rsidRPr="00D3201D">
        <w:rPr>
          <w:rFonts w:ascii="Times New Roman" w:eastAsia="Times New Roman" w:hAnsi="Times New Roman"/>
          <w:b/>
          <w:color w:val="000000"/>
          <w:spacing w:val="2"/>
          <w:sz w:val="28"/>
          <w:szCs w:val="28"/>
          <w:lang w:eastAsia="uk-UA"/>
        </w:rPr>
        <w:t>, інші джерела 300 000 грн.</w:t>
      </w:r>
    </w:p>
    <w:p w:rsidR="00D3201D" w:rsidRDefault="00D3201D" w:rsidP="00707698">
      <w:pPr>
        <w:shd w:val="clear" w:color="auto" w:fill="FFFFFF"/>
        <w:spacing w:after="0" w:line="240" w:lineRule="auto"/>
        <w:ind w:right="-5" w:firstLine="709"/>
        <w:jc w:val="both"/>
        <w:rPr>
          <w:rFonts w:ascii="Times New Roman" w:eastAsia="Times New Roman" w:hAnsi="Times New Roman"/>
          <w:color w:val="000000"/>
          <w:spacing w:val="2"/>
          <w:sz w:val="28"/>
          <w:szCs w:val="28"/>
          <w:lang w:eastAsia="uk-UA"/>
        </w:rPr>
      </w:pPr>
      <w:r w:rsidRPr="00283D15">
        <w:rPr>
          <w:rFonts w:ascii="Times New Roman" w:eastAsia="Times New Roman" w:hAnsi="Times New Roman"/>
          <w:color w:val="000000"/>
          <w:spacing w:val="2"/>
          <w:sz w:val="28"/>
          <w:szCs w:val="28"/>
          <w:lang w:eastAsia="uk-UA"/>
        </w:rPr>
        <w:t>Строки виконання Програми – 2025</w:t>
      </w:r>
      <w:r>
        <w:rPr>
          <w:rFonts w:ascii="Times New Roman" w:eastAsia="Times New Roman" w:hAnsi="Times New Roman"/>
          <w:color w:val="000000"/>
          <w:spacing w:val="2"/>
          <w:sz w:val="28"/>
          <w:szCs w:val="28"/>
          <w:lang w:eastAsia="uk-UA"/>
        </w:rPr>
        <w:t>-</w:t>
      </w:r>
      <w:r w:rsidRPr="00283D15">
        <w:rPr>
          <w:rFonts w:ascii="Times New Roman" w:eastAsia="Times New Roman" w:hAnsi="Times New Roman"/>
          <w:color w:val="000000"/>
          <w:spacing w:val="2"/>
          <w:sz w:val="28"/>
          <w:szCs w:val="28"/>
          <w:lang w:eastAsia="uk-UA"/>
        </w:rPr>
        <w:t>2027 роки.</w:t>
      </w:r>
    </w:p>
    <w:p w:rsidR="00D3201D" w:rsidRPr="00283D15" w:rsidRDefault="00D3201D" w:rsidP="00707698">
      <w:pPr>
        <w:shd w:val="clear" w:color="auto" w:fill="FFFFFF"/>
        <w:spacing w:after="0" w:line="240" w:lineRule="auto"/>
        <w:ind w:right="-5"/>
        <w:jc w:val="both"/>
        <w:rPr>
          <w:rFonts w:ascii="Times New Roman" w:eastAsia="Times New Roman" w:hAnsi="Times New Roman"/>
          <w:b/>
          <w:color w:val="000000"/>
          <w:spacing w:val="2"/>
          <w:sz w:val="28"/>
          <w:szCs w:val="28"/>
          <w:lang w:eastAsia="uk-UA"/>
        </w:rPr>
      </w:pPr>
    </w:p>
    <w:p w:rsidR="00D3201D" w:rsidRPr="00283D15" w:rsidRDefault="00D3201D" w:rsidP="00707698">
      <w:pPr>
        <w:shd w:val="clear" w:color="auto" w:fill="FFFFFF"/>
        <w:spacing w:after="0" w:line="240" w:lineRule="auto"/>
        <w:ind w:right="-5" w:firstLine="709"/>
        <w:jc w:val="center"/>
        <w:rPr>
          <w:rFonts w:ascii="Times New Roman" w:eastAsia="Times New Roman" w:hAnsi="Times New Roman"/>
          <w:b/>
          <w:color w:val="000000"/>
          <w:spacing w:val="2"/>
          <w:sz w:val="28"/>
          <w:szCs w:val="28"/>
          <w:lang w:eastAsia="uk-UA"/>
        </w:rPr>
      </w:pPr>
      <w:r w:rsidRPr="00283D15">
        <w:rPr>
          <w:rFonts w:ascii="Times New Roman" w:eastAsia="Times New Roman" w:hAnsi="Times New Roman"/>
          <w:b/>
          <w:color w:val="000000"/>
          <w:spacing w:val="2"/>
          <w:sz w:val="28"/>
          <w:szCs w:val="28"/>
          <w:lang w:eastAsia="uk-UA"/>
        </w:rPr>
        <w:t>РЕСУРСНЕ ЗАБЕЗПЕЧЕННЯ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527"/>
        <w:gridCol w:w="1527"/>
        <w:gridCol w:w="1413"/>
        <w:gridCol w:w="2328"/>
      </w:tblGrid>
      <w:tr w:rsidR="00D3201D" w:rsidRPr="004F1890" w:rsidTr="00D3201D">
        <w:tc>
          <w:tcPr>
            <w:tcW w:w="3085" w:type="dxa"/>
            <w:vMerge w:val="restart"/>
            <w:shd w:val="clear" w:color="auto" w:fill="auto"/>
          </w:tcPr>
          <w:p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Джерела</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фінансування</w:t>
            </w:r>
          </w:p>
        </w:tc>
        <w:tc>
          <w:tcPr>
            <w:tcW w:w="7466" w:type="dxa"/>
            <w:gridSpan w:val="4"/>
            <w:shd w:val="clear" w:color="auto" w:fill="auto"/>
          </w:tcPr>
          <w:p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що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пропонується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залучити</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r w:rsidRPr="004F1890">
              <w:rPr>
                <w:rFonts w:ascii="Times New Roman" w:eastAsia="Times New Roman" w:hAnsi="Times New Roman"/>
                <w:color w:val="000000"/>
                <w:sz w:val="24"/>
                <w:szCs w:val="24"/>
                <w:lang w:val="ru-RU" w:eastAsia="uk-UA"/>
              </w:rPr>
              <w:t>, грн.</w:t>
            </w:r>
          </w:p>
        </w:tc>
      </w:tr>
      <w:tr w:rsidR="00D3201D" w:rsidRPr="004F1890" w:rsidTr="00D3201D">
        <w:tc>
          <w:tcPr>
            <w:tcW w:w="3085" w:type="dxa"/>
            <w:vMerge/>
            <w:shd w:val="clear" w:color="auto" w:fill="auto"/>
          </w:tcPr>
          <w:p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p>
        </w:tc>
        <w:tc>
          <w:tcPr>
            <w:tcW w:w="1701"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2025 </w:t>
            </w:r>
            <w:r w:rsidRPr="004F1890">
              <w:rPr>
                <w:rFonts w:ascii="Times New Roman" w:eastAsia="Times New Roman" w:hAnsi="Times New Roman"/>
                <w:color w:val="000000"/>
                <w:sz w:val="24"/>
                <w:szCs w:val="24"/>
                <w:lang w:eastAsia="uk-UA"/>
              </w:rPr>
              <w:t>рік</w:t>
            </w:r>
          </w:p>
        </w:tc>
        <w:tc>
          <w:tcPr>
            <w:tcW w:w="1701"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2026 </w:t>
            </w:r>
            <w:r w:rsidRPr="004F1890">
              <w:rPr>
                <w:rFonts w:ascii="Times New Roman" w:eastAsia="Times New Roman" w:hAnsi="Times New Roman"/>
                <w:color w:val="000000"/>
                <w:sz w:val="24"/>
                <w:szCs w:val="24"/>
                <w:lang w:eastAsia="uk-UA"/>
              </w:rPr>
              <w:t>рік</w:t>
            </w:r>
          </w:p>
        </w:tc>
        <w:tc>
          <w:tcPr>
            <w:tcW w:w="1559"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2027 </w:t>
            </w:r>
            <w:r w:rsidRPr="004F1890">
              <w:rPr>
                <w:rFonts w:ascii="Times New Roman" w:eastAsia="Times New Roman" w:hAnsi="Times New Roman"/>
                <w:color w:val="000000"/>
                <w:sz w:val="24"/>
                <w:szCs w:val="24"/>
                <w:lang w:eastAsia="uk-UA"/>
              </w:rPr>
              <w:t>рік</w:t>
            </w:r>
          </w:p>
        </w:tc>
        <w:tc>
          <w:tcPr>
            <w:tcW w:w="2505"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витрат</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p>
        </w:tc>
      </w:tr>
      <w:tr w:rsidR="00D3201D" w:rsidRPr="004F1890" w:rsidTr="00D3201D">
        <w:trPr>
          <w:trHeight w:val="305"/>
        </w:trPr>
        <w:tc>
          <w:tcPr>
            <w:tcW w:w="3085" w:type="dxa"/>
            <w:shd w:val="clear" w:color="auto" w:fill="auto"/>
          </w:tcPr>
          <w:p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1</w:t>
            </w:r>
          </w:p>
        </w:tc>
        <w:tc>
          <w:tcPr>
            <w:tcW w:w="1701" w:type="dxa"/>
            <w:shd w:val="clear" w:color="auto" w:fill="auto"/>
          </w:tcPr>
          <w:p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2</w:t>
            </w:r>
          </w:p>
        </w:tc>
        <w:tc>
          <w:tcPr>
            <w:tcW w:w="1701" w:type="dxa"/>
            <w:shd w:val="clear" w:color="auto" w:fill="auto"/>
          </w:tcPr>
          <w:p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3</w:t>
            </w:r>
          </w:p>
        </w:tc>
        <w:tc>
          <w:tcPr>
            <w:tcW w:w="1559" w:type="dxa"/>
            <w:shd w:val="clear" w:color="auto" w:fill="auto"/>
          </w:tcPr>
          <w:p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4</w:t>
            </w:r>
          </w:p>
        </w:tc>
        <w:tc>
          <w:tcPr>
            <w:tcW w:w="2505" w:type="dxa"/>
            <w:shd w:val="clear" w:color="auto" w:fill="auto"/>
          </w:tcPr>
          <w:p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5</w:t>
            </w:r>
          </w:p>
        </w:tc>
      </w:tr>
      <w:tr w:rsidR="00D3201D" w:rsidRPr="004F1890" w:rsidTr="00D3201D">
        <w:tc>
          <w:tcPr>
            <w:tcW w:w="3085" w:type="dxa"/>
            <w:shd w:val="clear" w:color="auto" w:fill="auto"/>
          </w:tcPr>
          <w:p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зокрема</w:t>
            </w:r>
            <w:r w:rsidRPr="004F1890">
              <w:rPr>
                <w:rFonts w:ascii="Times New Roman" w:eastAsia="Times New Roman" w:hAnsi="Times New Roman"/>
                <w:color w:val="000000"/>
                <w:sz w:val="24"/>
                <w:szCs w:val="24"/>
                <w:lang w:val="ru-RU" w:eastAsia="uk-UA"/>
              </w:rPr>
              <w:t>:</w:t>
            </w:r>
          </w:p>
        </w:tc>
        <w:tc>
          <w:tcPr>
            <w:tcW w:w="1701"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p w:rsidR="00D3201D" w:rsidRPr="008C6F16" w:rsidRDefault="009176A8"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4466D8">
              <w:rPr>
                <w:rFonts w:ascii="Times New Roman" w:eastAsia="Times New Roman" w:hAnsi="Times New Roman"/>
                <w:b/>
                <w:bCs/>
              </w:rPr>
              <w:t> 811 207</w:t>
            </w:r>
          </w:p>
        </w:tc>
        <w:tc>
          <w:tcPr>
            <w:tcW w:w="1701"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w:t>
            </w:r>
            <w:r w:rsidR="000D7663">
              <w:rPr>
                <w:rFonts w:ascii="Times New Roman" w:eastAsia="Times New Roman" w:hAnsi="Times New Roman"/>
                <w:b/>
                <w:bCs/>
              </w:rPr>
              <w:t> 110 959</w:t>
            </w:r>
          </w:p>
        </w:tc>
        <w:tc>
          <w:tcPr>
            <w:tcW w:w="1559" w:type="dxa"/>
            <w:shd w:val="clear" w:color="auto" w:fill="auto"/>
          </w:tcPr>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p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2505" w:type="dxa"/>
            <w:shd w:val="clear" w:color="auto" w:fill="auto"/>
          </w:tcPr>
          <w:p w:rsidR="00D3201D" w:rsidRPr="004466D8" w:rsidRDefault="00D3201D"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p>
          <w:p w:rsidR="00D3201D" w:rsidRPr="004466D8" w:rsidRDefault="00473EFB"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color w:val="000000"/>
                <w:spacing w:val="2"/>
                <w:sz w:val="24"/>
                <w:szCs w:val="24"/>
                <w:lang w:val="ru-RU" w:eastAsia="uk-UA"/>
              </w:rPr>
              <w:t>90 693 166</w:t>
            </w:r>
          </w:p>
        </w:tc>
      </w:tr>
      <w:tr w:rsidR="00D3201D" w:rsidRPr="004F1890" w:rsidTr="00D3201D">
        <w:tc>
          <w:tcPr>
            <w:tcW w:w="3085" w:type="dxa"/>
            <w:shd w:val="clear" w:color="auto" w:fill="auto"/>
          </w:tcPr>
          <w:p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Державний</w:t>
            </w:r>
            <w:r w:rsidRPr="004F1890">
              <w:rPr>
                <w:rFonts w:ascii="Times New Roman" w:eastAsia="Times New Roman" w:hAnsi="Times New Roman"/>
                <w:color w:val="000000"/>
                <w:sz w:val="24"/>
                <w:szCs w:val="24"/>
                <w:lang w:val="ru-RU" w:eastAsia="uk-UA"/>
              </w:rPr>
              <w:t xml:space="preserve"> бюджет</w:t>
            </w:r>
          </w:p>
        </w:tc>
        <w:tc>
          <w:tcPr>
            <w:tcW w:w="1701" w:type="dxa"/>
            <w:shd w:val="clear" w:color="auto" w:fill="auto"/>
          </w:tcPr>
          <w:p w:rsidR="00D3201D" w:rsidRPr="00D3201D" w:rsidRDefault="00D3201D" w:rsidP="00707698">
            <w:pPr>
              <w:spacing w:after="0" w:line="240" w:lineRule="auto"/>
              <w:ind w:right="-5"/>
              <w:jc w:val="center"/>
              <w:rPr>
                <w:rFonts w:ascii="Times New Roman" w:eastAsia="Times New Roman" w:hAnsi="Times New Roman"/>
                <w:b/>
                <w:color w:val="000000"/>
                <w:lang w:val="ru-RU" w:eastAsia="uk-UA"/>
              </w:rPr>
            </w:pPr>
          </w:p>
        </w:tc>
        <w:tc>
          <w:tcPr>
            <w:tcW w:w="1701" w:type="dxa"/>
            <w:shd w:val="clear" w:color="auto" w:fill="auto"/>
          </w:tcPr>
          <w:p w:rsidR="00D3201D" w:rsidRPr="00D3201D" w:rsidRDefault="008C6F16" w:rsidP="00707698">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2 644 441</w:t>
            </w:r>
          </w:p>
        </w:tc>
        <w:tc>
          <w:tcPr>
            <w:tcW w:w="1559" w:type="dxa"/>
            <w:shd w:val="clear" w:color="auto" w:fill="auto"/>
          </w:tcPr>
          <w:p w:rsidR="00D3201D" w:rsidRPr="00D3201D" w:rsidRDefault="00D3201D" w:rsidP="00707698">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shd w:val="clear" w:color="auto" w:fill="auto"/>
          </w:tcPr>
          <w:p w:rsidR="00D3201D" w:rsidRPr="004466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4466D8">
              <w:rPr>
                <w:rFonts w:ascii="Times New Roman" w:eastAsia="Times New Roman" w:hAnsi="Times New Roman"/>
                <w:b/>
                <w:color w:val="000000"/>
                <w:sz w:val="24"/>
                <w:szCs w:val="24"/>
                <w:lang w:val="ru-RU" w:eastAsia="uk-UA"/>
              </w:rPr>
              <w:t xml:space="preserve">2 644 441 </w:t>
            </w:r>
          </w:p>
        </w:tc>
      </w:tr>
      <w:tr w:rsidR="00D3201D" w:rsidRPr="004F1890" w:rsidTr="00D3201D">
        <w:tc>
          <w:tcPr>
            <w:tcW w:w="3085" w:type="dxa"/>
            <w:shd w:val="clear" w:color="auto" w:fill="auto"/>
          </w:tcPr>
          <w:p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Обласний</w:t>
            </w:r>
            <w:r w:rsidRPr="004F1890">
              <w:rPr>
                <w:rFonts w:ascii="Times New Roman" w:eastAsia="Times New Roman" w:hAnsi="Times New Roman"/>
                <w:color w:val="000000"/>
                <w:sz w:val="24"/>
                <w:szCs w:val="24"/>
                <w:lang w:val="ru-RU" w:eastAsia="uk-UA"/>
              </w:rPr>
              <w:t xml:space="preserve"> бюджет</w:t>
            </w:r>
          </w:p>
        </w:tc>
        <w:tc>
          <w:tcPr>
            <w:tcW w:w="1701" w:type="dxa"/>
            <w:shd w:val="clear" w:color="auto" w:fill="auto"/>
          </w:tcPr>
          <w:p w:rsidR="00D3201D" w:rsidRPr="00D3201D" w:rsidRDefault="00D3201D" w:rsidP="00707698">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701" w:type="dxa"/>
            <w:shd w:val="clear" w:color="auto" w:fill="auto"/>
          </w:tcPr>
          <w:p w:rsidR="00D3201D" w:rsidRPr="00D3201D" w:rsidRDefault="00D3201D" w:rsidP="00707698">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559" w:type="dxa"/>
            <w:shd w:val="clear" w:color="auto" w:fill="auto"/>
          </w:tcPr>
          <w:p w:rsidR="00D3201D" w:rsidRPr="00D3201D" w:rsidRDefault="00D3201D" w:rsidP="00707698">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shd w:val="clear" w:color="auto" w:fill="auto"/>
          </w:tcPr>
          <w:p w:rsidR="00D3201D" w:rsidRPr="004466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4466D8">
              <w:rPr>
                <w:rFonts w:ascii="Times New Roman" w:eastAsia="Times New Roman" w:hAnsi="Times New Roman"/>
                <w:b/>
                <w:color w:val="000000"/>
                <w:sz w:val="24"/>
                <w:szCs w:val="24"/>
                <w:lang w:val="ru-RU" w:eastAsia="uk-UA"/>
              </w:rPr>
              <w:t>0</w:t>
            </w:r>
          </w:p>
        </w:tc>
      </w:tr>
      <w:tr w:rsidR="00D3201D" w:rsidRPr="004F1890" w:rsidTr="00D3201D">
        <w:tc>
          <w:tcPr>
            <w:tcW w:w="3085" w:type="dxa"/>
            <w:shd w:val="clear" w:color="auto" w:fill="auto"/>
          </w:tcPr>
          <w:p w:rsidR="00D3201D" w:rsidRPr="004F1890" w:rsidRDefault="00D3201D" w:rsidP="00707698">
            <w:pPr>
              <w:widowControl w:val="0"/>
              <w:autoSpaceDE w:val="0"/>
              <w:autoSpaceDN w:val="0"/>
              <w:adjustRightInd w:val="0"/>
              <w:spacing w:after="0" w:line="240" w:lineRule="auto"/>
              <w:rPr>
                <w:rFonts w:ascii="Times New Roman" w:eastAsia="Times New Roman" w:hAnsi="Times New Roman"/>
                <w:bCs/>
                <w:sz w:val="24"/>
                <w:szCs w:val="24"/>
              </w:rPr>
            </w:pPr>
            <w:r w:rsidRPr="004F1890">
              <w:rPr>
                <w:rFonts w:ascii="Times New Roman" w:eastAsia="Times New Roman" w:hAnsi="Times New Roman"/>
                <w:bCs/>
                <w:sz w:val="24"/>
                <w:szCs w:val="24"/>
              </w:rPr>
              <w:t xml:space="preserve">Бюджет Краснокутської селищної територіальної </w:t>
            </w:r>
          </w:p>
          <w:p w:rsidR="00D3201D" w:rsidRPr="004F1890" w:rsidRDefault="00D3201D" w:rsidP="00707698">
            <w:pPr>
              <w:widowControl w:val="0"/>
              <w:autoSpaceDE w:val="0"/>
              <w:autoSpaceDN w:val="0"/>
              <w:adjustRightInd w:val="0"/>
              <w:spacing w:after="0" w:line="240" w:lineRule="auto"/>
              <w:rPr>
                <w:rFonts w:ascii="Times New Roman" w:eastAsia="Times New Roman" w:hAnsi="Times New Roman"/>
                <w:color w:val="000000"/>
                <w:sz w:val="24"/>
                <w:szCs w:val="24"/>
                <w:lang w:val="ru-RU" w:eastAsia="uk-UA"/>
              </w:rPr>
            </w:pPr>
            <w:r w:rsidRPr="004F1890">
              <w:rPr>
                <w:rFonts w:ascii="Times New Roman" w:eastAsia="Times New Roman" w:hAnsi="Times New Roman"/>
                <w:bCs/>
                <w:sz w:val="24"/>
                <w:szCs w:val="24"/>
              </w:rPr>
              <w:t>громади</w:t>
            </w:r>
            <w:r w:rsidRPr="004F1890">
              <w:rPr>
                <w:rFonts w:ascii="Times New Roman" w:eastAsia="Times New Roman" w:hAnsi="Times New Roman"/>
                <w:color w:val="000000"/>
                <w:sz w:val="24"/>
                <w:szCs w:val="24"/>
                <w:lang w:val="ru-RU" w:eastAsia="uk-UA"/>
              </w:rPr>
              <w:t xml:space="preserve"> </w:t>
            </w:r>
          </w:p>
        </w:tc>
        <w:tc>
          <w:tcPr>
            <w:tcW w:w="1701" w:type="dxa"/>
            <w:shd w:val="clear" w:color="auto" w:fill="auto"/>
          </w:tcPr>
          <w:p w:rsidR="00D3201D" w:rsidRPr="00D3201D" w:rsidRDefault="009176A8" w:rsidP="00707698">
            <w:pPr>
              <w:spacing w:after="0" w:line="240" w:lineRule="auto"/>
              <w:ind w:right="-5"/>
              <w:jc w:val="center"/>
              <w:rPr>
                <w:rFonts w:ascii="Times New Roman" w:eastAsia="Times New Roman" w:hAnsi="Times New Roman"/>
                <w:b/>
                <w:color w:val="000000"/>
                <w:lang w:val="en-US" w:eastAsia="uk-UA"/>
              </w:rPr>
            </w:pPr>
            <w:r>
              <w:rPr>
                <w:rFonts w:ascii="Times New Roman" w:eastAsia="Times New Roman" w:hAnsi="Times New Roman"/>
                <w:b/>
                <w:bCs/>
              </w:rPr>
              <w:t>29</w:t>
            </w:r>
            <w:r w:rsidR="004466D8">
              <w:rPr>
                <w:rFonts w:ascii="Times New Roman" w:eastAsia="Times New Roman" w:hAnsi="Times New Roman"/>
                <w:b/>
                <w:bCs/>
              </w:rPr>
              <w:t> 711 207</w:t>
            </w:r>
          </w:p>
        </w:tc>
        <w:tc>
          <w:tcPr>
            <w:tcW w:w="1701" w:type="dxa"/>
            <w:shd w:val="clear" w:color="auto" w:fill="auto"/>
          </w:tcPr>
          <w:p w:rsidR="00D3201D" w:rsidRPr="00D3201D" w:rsidRDefault="00473EFB" w:rsidP="00707698">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27 366 518</w:t>
            </w:r>
          </w:p>
        </w:tc>
        <w:tc>
          <w:tcPr>
            <w:tcW w:w="1559" w:type="dxa"/>
            <w:shd w:val="clear" w:color="auto" w:fill="auto"/>
          </w:tcPr>
          <w:p w:rsidR="00D3201D" w:rsidRPr="00D3201D" w:rsidRDefault="00D3201D" w:rsidP="00707698">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30 671 000</w:t>
            </w:r>
          </w:p>
        </w:tc>
        <w:tc>
          <w:tcPr>
            <w:tcW w:w="2505" w:type="dxa"/>
            <w:shd w:val="clear" w:color="auto" w:fill="auto"/>
          </w:tcPr>
          <w:p w:rsidR="00D3201D" w:rsidRPr="004466D8" w:rsidRDefault="00473EFB" w:rsidP="00707698">
            <w:pPr>
              <w:spacing w:after="0" w:line="240" w:lineRule="auto"/>
              <w:ind w:right="-5"/>
              <w:jc w:val="center"/>
              <w:rPr>
                <w:rFonts w:ascii="Times New Roman" w:eastAsia="Times New Roman" w:hAnsi="Times New Roman"/>
                <w:b/>
                <w:color w:val="000000"/>
                <w:sz w:val="24"/>
                <w:szCs w:val="24"/>
                <w:lang w:eastAsia="uk-UA"/>
              </w:rPr>
            </w:pPr>
            <w:r>
              <w:rPr>
                <w:rFonts w:ascii="Times New Roman" w:hAnsi="Times New Roman"/>
                <w:b/>
                <w:sz w:val="24"/>
                <w:szCs w:val="24"/>
              </w:rPr>
              <w:t>87 748 725</w:t>
            </w:r>
          </w:p>
        </w:tc>
      </w:tr>
      <w:tr w:rsidR="00D3201D" w:rsidRPr="004F1890" w:rsidTr="00D3201D">
        <w:tc>
          <w:tcPr>
            <w:tcW w:w="3085" w:type="dxa"/>
            <w:shd w:val="clear" w:color="auto" w:fill="auto"/>
          </w:tcPr>
          <w:p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Інші</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джерела</w:t>
            </w:r>
          </w:p>
        </w:tc>
        <w:tc>
          <w:tcPr>
            <w:tcW w:w="1701"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701"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559" w:type="dxa"/>
            <w:shd w:val="clear" w:color="auto" w:fill="auto"/>
          </w:tcPr>
          <w:p w:rsidR="00D3201D" w:rsidRPr="004F1890" w:rsidRDefault="00D3201D" w:rsidP="00707698">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2505" w:type="dxa"/>
            <w:shd w:val="clear" w:color="auto" w:fill="auto"/>
          </w:tcPr>
          <w:p w:rsidR="00D3201D" w:rsidRPr="004F1890" w:rsidRDefault="00D3201D" w:rsidP="00707698">
            <w:pPr>
              <w:spacing w:after="0" w:line="240" w:lineRule="auto"/>
              <w:ind w:left="924" w:right="141"/>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300 000</w:t>
            </w:r>
          </w:p>
        </w:tc>
      </w:tr>
    </w:tbl>
    <w:p w:rsidR="00D3201D" w:rsidRDefault="00D3201D" w:rsidP="00707698">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Default="00D3201D" w:rsidP="00707698">
      <w:pPr>
        <w:widowControl w:val="0"/>
        <w:shd w:val="clear" w:color="auto" w:fill="FFFFFF"/>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9.</w:t>
      </w:r>
      <w:r w:rsidRPr="004F1890">
        <w:rPr>
          <w:rFonts w:ascii="Times New Roman" w:hAnsi="Times New Roman"/>
          <w:b/>
          <w:bCs/>
          <w:sz w:val="28"/>
          <w:szCs w:val="28"/>
        </w:rPr>
        <w:t xml:space="preserve"> Координація та контроль за ходом виконання Програми</w:t>
      </w:r>
    </w:p>
    <w:p w:rsidR="00D3201D" w:rsidRPr="004F1890" w:rsidRDefault="00D3201D" w:rsidP="00707698">
      <w:pPr>
        <w:widowControl w:val="0"/>
        <w:shd w:val="clear" w:color="auto" w:fill="FFFFFF"/>
        <w:autoSpaceDE w:val="0"/>
        <w:autoSpaceDN w:val="0"/>
        <w:adjustRightInd w:val="0"/>
        <w:spacing w:after="0" w:line="240" w:lineRule="auto"/>
        <w:rPr>
          <w:rFonts w:ascii="Times New Roman" w:hAnsi="Times New Roman"/>
          <w:b/>
          <w:bCs/>
          <w:sz w:val="28"/>
          <w:szCs w:val="28"/>
        </w:rPr>
      </w:pPr>
    </w:p>
    <w:p w:rsidR="00D3201D" w:rsidRPr="004F1890" w:rsidRDefault="00D3201D" w:rsidP="00707698">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rPr>
      </w:pPr>
      <w:r w:rsidRPr="004F1890">
        <w:rPr>
          <w:rFonts w:ascii="Times New Roman" w:hAnsi="Times New Roman"/>
          <w:bCs/>
          <w:sz w:val="28"/>
          <w:szCs w:val="28"/>
        </w:rPr>
        <w:t>Організаційний супровід та координація діяльності щодо виконання Програми здійснюється Відділом культури та туризму селищної ради. Відділ культури та туризму селищної ради ініціює внесення змін до Програми з метою більш ефективного використання бюджетних коштів.</w:t>
      </w:r>
    </w:p>
    <w:p w:rsidR="00D3201D" w:rsidRPr="004F1890" w:rsidRDefault="00D3201D" w:rsidP="00707698">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lang w:val="ru-RU"/>
        </w:rPr>
      </w:pPr>
      <w:r w:rsidRPr="004F1890">
        <w:rPr>
          <w:rFonts w:ascii="Times New Roman" w:hAnsi="Times New Roman"/>
          <w:bCs/>
          <w:sz w:val="28"/>
          <w:szCs w:val="28"/>
        </w:rPr>
        <w:t>Виконання заходів Програми відповідальними виконавцями, іншими виконавцями Програми здійснюється протягом відповідного року.</w:t>
      </w:r>
    </w:p>
    <w:p w:rsidR="00D3201D" w:rsidRPr="004F1890" w:rsidRDefault="00D3201D"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Відділ культури та туризму Краснокутської селищної ради звітує про виконання Програми на сесії селищної ради за підсумками року та після закінчення дії Програми. </w:t>
      </w:r>
    </w:p>
    <w:p w:rsidR="00D3201D" w:rsidRPr="004F1890" w:rsidRDefault="00D3201D"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lastRenderedPageBreak/>
        <w:t>Підготовка звіту про результати виконання Програми проводиться на підставі бухгалтерських звітів та звітів закладів сфери культури про їх діяльність.</w:t>
      </w:r>
    </w:p>
    <w:p w:rsidR="00D3201D" w:rsidRDefault="00D3201D"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Звіти про хід виконання завдань та заходів, про досягнення очікуваних результатів за рік і після закінчення дії Програми оприлюднюються на офіційному веб-сайті Краснокутської селищної ради після розгляду на сесії Краснокутської селищної ради.</w:t>
      </w:r>
    </w:p>
    <w:p w:rsidR="00D3201D" w:rsidRDefault="00D3201D" w:rsidP="00707698">
      <w:pPr>
        <w:spacing w:after="0" w:line="240" w:lineRule="auto"/>
        <w:jc w:val="both"/>
        <w:rPr>
          <w:rFonts w:ascii="Times New Roman" w:hAnsi="Times New Roman"/>
          <w:sz w:val="28"/>
          <w:szCs w:val="28"/>
        </w:rPr>
      </w:pPr>
    </w:p>
    <w:p w:rsidR="00D3201D" w:rsidRDefault="00D3201D" w:rsidP="00707698">
      <w:pPr>
        <w:spacing w:after="0" w:line="240" w:lineRule="auto"/>
        <w:jc w:val="both"/>
        <w:rPr>
          <w:rFonts w:ascii="Times New Roman" w:hAnsi="Times New Roman"/>
          <w:sz w:val="28"/>
          <w:szCs w:val="28"/>
        </w:rPr>
      </w:pPr>
    </w:p>
    <w:p w:rsidR="00D3201D" w:rsidRPr="00707698" w:rsidRDefault="00D3201D" w:rsidP="00707698">
      <w:pPr>
        <w:spacing w:after="0" w:line="240" w:lineRule="auto"/>
        <w:jc w:val="both"/>
        <w:rPr>
          <w:rFonts w:ascii="Times New Roman" w:hAnsi="Times New Roman"/>
          <w:bCs/>
          <w:sz w:val="28"/>
          <w:szCs w:val="28"/>
        </w:rPr>
      </w:pPr>
    </w:p>
    <w:p w:rsidR="00D3201D" w:rsidRPr="00A06BD9" w:rsidRDefault="00D3201D" w:rsidP="00707698">
      <w:pPr>
        <w:pStyle w:val="11"/>
        <w:ind w:right="146"/>
        <w:rPr>
          <w:b/>
          <w:bCs/>
          <w:sz w:val="28"/>
          <w:szCs w:val="28"/>
        </w:rPr>
      </w:pPr>
      <w:r w:rsidRPr="004F1890">
        <w:rPr>
          <w:rStyle w:val="a9"/>
          <w:sz w:val="28"/>
          <w:szCs w:val="28"/>
        </w:rPr>
        <w:t>Секретар ради                                                              Валентина ОВЧАРЕ</w:t>
      </w:r>
      <w:r>
        <w:rPr>
          <w:rStyle w:val="a9"/>
          <w:sz w:val="28"/>
          <w:szCs w:val="28"/>
        </w:rPr>
        <w:t xml:space="preserve">НКО </w:t>
      </w:r>
    </w:p>
    <w:p w:rsidR="00D3201D" w:rsidRDefault="00D3201D" w:rsidP="00707698">
      <w:pPr>
        <w:spacing w:after="0" w:line="240" w:lineRule="auto"/>
      </w:pPr>
    </w:p>
    <w:p w:rsidR="002112BB" w:rsidRDefault="002112BB" w:rsidP="00707698">
      <w:pPr>
        <w:spacing w:after="0" w:line="240" w:lineRule="auto"/>
      </w:pPr>
    </w:p>
    <w:sectPr w:rsidR="002112BB" w:rsidSect="005D121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399" w:rsidRDefault="00E50399">
      <w:pPr>
        <w:spacing w:after="0" w:line="240" w:lineRule="auto"/>
      </w:pPr>
      <w:r>
        <w:separator/>
      </w:r>
    </w:p>
  </w:endnote>
  <w:endnote w:type="continuationSeparator" w:id="0">
    <w:p w:rsidR="00E50399" w:rsidRDefault="00E5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altName w:val="Arial Narrow"/>
    <w:panose1 w:val="02070309020205020404"/>
    <w:charset w:val="CC"/>
    <w:family w:val="modern"/>
    <w:pitch w:val="fixed"/>
    <w:sig w:usb0="E0002E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399" w:rsidRDefault="00E50399">
      <w:pPr>
        <w:spacing w:after="0" w:line="240" w:lineRule="auto"/>
      </w:pPr>
      <w:r>
        <w:separator/>
      </w:r>
    </w:p>
  </w:footnote>
  <w:footnote w:type="continuationSeparator" w:id="0">
    <w:p w:rsidR="00E50399" w:rsidRDefault="00E50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FDE" w:rsidRDefault="00072FDE" w:rsidP="00DB3E98">
    <w:pPr>
      <w:pStyle w:val="a7"/>
      <w:jc w:val="center"/>
    </w:pPr>
    <w:r>
      <w:fldChar w:fldCharType="begin"/>
    </w:r>
    <w:r>
      <w:instrText xml:space="preserve"> PAGE   \* MERGEFORMAT </w:instrText>
    </w:r>
    <w:r>
      <w:fldChar w:fldCharType="separate"/>
    </w:r>
    <w:r w:rsidR="003F4E0E">
      <w:rPr>
        <w:noProof/>
      </w:rPr>
      <w:t>21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B7BBE"/>
    <w:multiLevelType w:val="hybridMultilevel"/>
    <w:tmpl w:val="86B440DC"/>
    <w:lvl w:ilvl="0" w:tplc="D256E7EA">
      <w:start w:val="100"/>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A3F1F27"/>
    <w:multiLevelType w:val="hybridMultilevel"/>
    <w:tmpl w:val="09880BFA"/>
    <w:lvl w:ilvl="0" w:tplc="7B3E9DC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E94A77"/>
    <w:multiLevelType w:val="multilevel"/>
    <w:tmpl w:val="58F89854"/>
    <w:lvl w:ilvl="0">
      <w:start w:val="1"/>
      <w:numFmt w:val="decimal"/>
      <w:lvlText w:val="%1."/>
      <w:lvlJc w:val="left"/>
      <w:pPr>
        <w:ind w:left="675"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B0B09A7"/>
    <w:multiLevelType w:val="hybridMultilevel"/>
    <w:tmpl w:val="F89E5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572E93"/>
    <w:multiLevelType w:val="multilevel"/>
    <w:tmpl w:val="30D82EAA"/>
    <w:lvl w:ilvl="0">
      <w:start w:val="1"/>
      <w:numFmt w:val="decimal"/>
      <w:lvlText w:val="%1."/>
      <w:lvlJc w:val="left"/>
      <w:pPr>
        <w:ind w:left="1810"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30EA41A8"/>
    <w:multiLevelType w:val="hybridMultilevel"/>
    <w:tmpl w:val="9232FB30"/>
    <w:lvl w:ilvl="0" w:tplc="72DAAF10">
      <w:start w:val="1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3B754A68"/>
    <w:multiLevelType w:val="multilevel"/>
    <w:tmpl w:val="68667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DE511C"/>
    <w:multiLevelType w:val="multilevel"/>
    <w:tmpl w:val="220EDD8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000FCA"/>
    <w:multiLevelType w:val="hybridMultilevel"/>
    <w:tmpl w:val="F384A75E"/>
    <w:lvl w:ilvl="0" w:tplc="A036D83C">
      <w:start w:val="1"/>
      <w:numFmt w:val="bullet"/>
      <w:lvlText w:val="-"/>
      <w:lvlJc w:val="left"/>
      <w:pPr>
        <w:ind w:left="1069" w:hanging="360"/>
      </w:pPr>
      <w:rPr>
        <w:rFonts w:ascii="Times New Roman" w:eastAsia="Times New Roman" w:hAnsi="Times New Roman" w:cs="Times New Roman" w:hint="default"/>
        <w:i/>
        <w:color w:val="00000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48C14FB6"/>
    <w:multiLevelType w:val="hybridMultilevel"/>
    <w:tmpl w:val="10E21278"/>
    <w:lvl w:ilvl="0" w:tplc="8E4EB95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50B60F3C"/>
    <w:multiLevelType w:val="hybridMultilevel"/>
    <w:tmpl w:val="2AF2F422"/>
    <w:lvl w:ilvl="0" w:tplc="C6960EE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50E35D50"/>
    <w:multiLevelType w:val="multilevel"/>
    <w:tmpl w:val="276A91AA"/>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68624272"/>
    <w:multiLevelType w:val="hybridMultilevel"/>
    <w:tmpl w:val="0E86668A"/>
    <w:lvl w:ilvl="0" w:tplc="04190001">
      <w:start w:val="1"/>
      <w:numFmt w:val="bullet"/>
      <w:lvlText w:val=""/>
      <w:lvlJc w:val="left"/>
      <w:pPr>
        <w:tabs>
          <w:tab w:val="num" w:pos="720"/>
        </w:tabs>
        <w:ind w:left="720" w:hanging="360"/>
      </w:pPr>
      <w:rPr>
        <w:rFonts w:ascii="Symbol" w:hAnsi="Symbol" w:hint="default"/>
      </w:rPr>
    </w:lvl>
    <w:lvl w:ilvl="1" w:tplc="420646F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43C56"/>
    <w:multiLevelType w:val="hybridMultilevel"/>
    <w:tmpl w:val="96BC376C"/>
    <w:lvl w:ilvl="0" w:tplc="8F2896B2">
      <w:start w:val="1"/>
      <w:numFmt w:val="decimal"/>
      <w:lvlText w:val="%1."/>
      <w:lvlJc w:val="left"/>
      <w:pPr>
        <w:ind w:left="928" w:hanging="360"/>
      </w:pPr>
      <w:rPr>
        <w:rFonts w:cs="Times New Roman"/>
        <w:b w:val="0"/>
        <w:i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4" w15:restartNumberingAfterBreak="0">
    <w:nsid w:val="706946E9"/>
    <w:multiLevelType w:val="hybridMultilevel"/>
    <w:tmpl w:val="E3525D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7"/>
  </w:num>
  <w:num w:numId="5">
    <w:abstractNumId w:val="1"/>
  </w:num>
  <w:num w:numId="6">
    <w:abstractNumId w:val="14"/>
  </w:num>
  <w:num w:numId="7">
    <w:abstractNumId w:val="6"/>
  </w:num>
  <w:num w:numId="8">
    <w:abstractNumId w:val="3"/>
  </w:num>
  <w:num w:numId="9">
    <w:abstractNumId w:val="0"/>
  </w:num>
  <w:num w:numId="10">
    <w:abstractNumId w:val="9"/>
  </w:num>
  <w:num w:numId="11">
    <w:abstractNumId w:val="11"/>
  </w:num>
  <w:num w:numId="12">
    <w:abstractNumId w:val="8"/>
  </w:num>
  <w:num w:numId="13">
    <w:abstractNumId w:val="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84"/>
    <w:rsid w:val="00003201"/>
    <w:rsid w:val="00014336"/>
    <w:rsid w:val="000364A4"/>
    <w:rsid w:val="00041D0C"/>
    <w:rsid w:val="00066380"/>
    <w:rsid w:val="00072FDE"/>
    <w:rsid w:val="000A7303"/>
    <w:rsid w:val="000D702C"/>
    <w:rsid w:val="000D7663"/>
    <w:rsid w:val="001005D6"/>
    <w:rsid w:val="001039A6"/>
    <w:rsid w:val="00112FA8"/>
    <w:rsid w:val="0012233D"/>
    <w:rsid w:val="00124C93"/>
    <w:rsid w:val="00126705"/>
    <w:rsid w:val="00131AED"/>
    <w:rsid w:val="00176612"/>
    <w:rsid w:val="001A51A2"/>
    <w:rsid w:val="001E46E3"/>
    <w:rsid w:val="00205709"/>
    <w:rsid w:val="002112BB"/>
    <w:rsid w:val="00214CF5"/>
    <w:rsid w:val="00215364"/>
    <w:rsid w:val="0023558A"/>
    <w:rsid w:val="002369BE"/>
    <w:rsid w:val="002723AF"/>
    <w:rsid w:val="00277B52"/>
    <w:rsid w:val="002A4732"/>
    <w:rsid w:val="002C11E5"/>
    <w:rsid w:val="002D659A"/>
    <w:rsid w:val="00346F04"/>
    <w:rsid w:val="00380A49"/>
    <w:rsid w:val="003B23F6"/>
    <w:rsid w:val="003C2126"/>
    <w:rsid w:val="003C56C3"/>
    <w:rsid w:val="003D3180"/>
    <w:rsid w:val="003F4E0E"/>
    <w:rsid w:val="003F744C"/>
    <w:rsid w:val="0040382D"/>
    <w:rsid w:val="00426D81"/>
    <w:rsid w:val="00435DED"/>
    <w:rsid w:val="004466D8"/>
    <w:rsid w:val="0045753A"/>
    <w:rsid w:val="004716BC"/>
    <w:rsid w:val="00473EFB"/>
    <w:rsid w:val="00480DB9"/>
    <w:rsid w:val="0048603F"/>
    <w:rsid w:val="004D1686"/>
    <w:rsid w:val="005103C1"/>
    <w:rsid w:val="00511E40"/>
    <w:rsid w:val="00513325"/>
    <w:rsid w:val="00524C26"/>
    <w:rsid w:val="005310BE"/>
    <w:rsid w:val="00536A4C"/>
    <w:rsid w:val="00545186"/>
    <w:rsid w:val="00565E26"/>
    <w:rsid w:val="005668C8"/>
    <w:rsid w:val="0057541A"/>
    <w:rsid w:val="00581CFB"/>
    <w:rsid w:val="005A73EC"/>
    <w:rsid w:val="005B4DE7"/>
    <w:rsid w:val="005C6E89"/>
    <w:rsid w:val="005D121A"/>
    <w:rsid w:val="00615F84"/>
    <w:rsid w:val="00616132"/>
    <w:rsid w:val="00652C4F"/>
    <w:rsid w:val="00667E0E"/>
    <w:rsid w:val="00670074"/>
    <w:rsid w:val="00695E80"/>
    <w:rsid w:val="00696833"/>
    <w:rsid w:val="006A488B"/>
    <w:rsid w:val="006C359C"/>
    <w:rsid w:val="006D7ACC"/>
    <w:rsid w:val="00707698"/>
    <w:rsid w:val="00714B90"/>
    <w:rsid w:val="00727113"/>
    <w:rsid w:val="007370FB"/>
    <w:rsid w:val="00750A6F"/>
    <w:rsid w:val="007531EE"/>
    <w:rsid w:val="00755A97"/>
    <w:rsid w:val="00764DB8"/>
    <w:rsid w:val="0078533E"/>
    <w:rsid w:val="00787507"/>
    <w:rsid w:val="00790C4B"/>
    <w:rsid w:val="007B49E7"/>
    <w:rsid w:val="007C4462"/>
    <w:rsid w:val="007C592B"/>
    <w:rsid w:val="007D118B"/>
    <w:rsid w:val="007E25C3"/>
    <w:rsid w:val="007F4F58"/>
    <w:rsid w:val="00803DF6"/>
    <w:rsid w:val="0081418D"/>
    <w:rsid w:val="008310E6"/>
    <w:rsid w:val="008627A1"/>
    <w:rsid w:val="00872F05"/>
    <w:rsid w:val="00882500"/>
    <w:rsid w:val="008A22B2"/>
    <w:rsid w:val="008A22C1"/>
    <w:rsid w:val="008A7C35"/>
    <w:rsid w:val="008B2621"/>
    <w:rsid w:val="008C26E4"/>
    <w:rsid w:val="008C376D"/>
    <w:rsid w:val="008C6F16"/>
    <w:rsid w:val="008C7ADC"/>
    <w:rsid w:val="008F1A9B"/>
    <w:rsid w:val="009176A8"/>
    <w:rsid w:val="0096782B"/>
    <w:rsid w:val="009864F8"/>
    <w:rsid w:val="009A5DBF"/>
    <w:rsid w:val="009B1573"/>
    <w:rsid w:val="009B5CFB"/>
    <w:rsid w:val="00A02D7F"/>
    <w:rsid w:val="00A32563"/>
    <w:rsid w:val="00A432E5"/>
    <w:rsid w:val="00A46E06"/>
    <w:rsid w:val="00A629A0"/>
    <w:rsid w:val="00A91FB6"/>
    <w:rsid w:val="00AB2D61"/>
    <w:rsid w:val="00AF4DD1"/>
    <w:rsid w:val="00B07884"/>
    <w:rsid w:val="00B15E36"/>
    <w:rsid w:val="00B37A23"/>
    <w:rsid w:val="00B60235"/>
    <w:rsid w:val="00B81B12"/>
    <w:rsid w:val="00BD72F2"/>
    <w:rsid w:val="00BF2F01"/>
    <w:rsid w:val="00C01712"/>
    <w:rsid w:val="00C31975"/>
    <w:rsid w:val="00C521E6"/>
    <w:rsid w:val="00C85180"/>
    <w:rsid w:val="00CA322A"/>
    <w:rsid w:val="00CA3DF5"/>
    <w:rsid w:val="00CA642A"/>
    <w:rsid w:val="00CD2BFC"/>
    <w:rsid w:val="00CD69E2"/>
    <w:rsid w:val="00CF75AF"/>
    <w:rsid w:val="00D05E5A"/>
    <w:rsid w:val="00D3201D"/>
    <w:rsid w:val="00D338F8"/>
    <w:rsid w:val="00D51815"/>
    <w:rsid w:val="00D52033"/>
    <w:rsid w:val="00D67E91"/>
    <w:rsid w:val="00DA2F0A"/>
    <w:rsid w:val="00DB01A6"/>
    <w:rsid w:val="00DB2B47"/>
    <w:rsid w:val="00DB392D"/>
    <w:rsid w:val="00DB3E98"/>
    <w:rsid w:val="00DC52EA"/>
    <w:rsid w:val="00DD540B"/>
    <w:rsid w:val="00DE7A73"/>
    <w:rsid w:val="00E002A4"/>
    <w:rsid w:val="00E02DA1"/>
    <w:rsid w:val="00E22188"/>
    <w:rsid w:val="00E327F5"/>
    <w:rsid w:val="00E32CE6"/>
    <w:rsid w:val="00E50399"/>
    <w:rsid w:val="00E56A20"/>
    <w:rsid w:val="00E71E2E"/>
    <w:rsid w:val="00E91B3A"/>
    <w:rsid w:val="00EE11EB"/>
    <w:rsid w:val="00EF0311"/>
    <w:rsid w:val="00F16FCB"/>
    <w:rsid w:val="00F510DC"/>
    <w:rsid w:val="00F53E7A"/>
    <w:rsid w:val="00F54587"/>
    <w:rsid w:val="00F60EE9"/>
    <w:rsid w:val="00F74DA1"/>
    <w:rsid w:val="00F76957"/>
    <w:rsid w:val="00F771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A07BC4-F805-4EAC-8222-EC58A53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0E6"/>
    <w:pPr>
      <w:spacing w:after="200" w:line="276" w:lineRule="auto"/>
    </w:pPr>
    <w:rPr>
      <w:rFonts w:ascii="Calibri" w:eastAsia="Calibri" w:hAnsi="Calibri" w:cs="Times New Roman"/>
    </w:rPr>
  </w:style>
  <w:style w:type="paragraph" w:styleId="1">
    <w:name w:val="heading 1"/>
    <w:basedOn w:val="a"/>
    <w:next w:val="a"/>
    <w:link w:val="10"/>
    <w:qFormat/>
    <w:rsid w:val="00014336"/>
    <w:pPr>
      <w:keepNext/>
      <w:spacing w:after="0" w:line="240" w:lineRule="auto"/>
      <w:jc w:val="center"/>
      <w:outlineLvl w:val="0"/>
    </w:pPr>
    <w:rPr>
      <w:rFonts w:ascii="Times New Roman" w:eastAsia="Times New Roman" w:hAnsi="Times New Roman"/>
      <w:b/>
      <w:bCs/>
      <w:sz w:val="28"/>
      <w:szCs w:val="24"/>
      <w:lang w:eastAsia="ru-RU"/>
    </w:rPr>
  </w:style>
  <w:style w:type="paragraph" w:styleId="3">
    <w:name w:val="heading 3"/>
    <w:basedOn w:val="a"/>
    <w:next w:val="a"/>
    <w:link w:val="30"/>
    <w:uiPriority w:val="9"/>
    <w:semiHidden/>
    <w:unhideWhenUsed/>
    <w:qFormat/>
    <w:rsid w:val="0021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6F04"/>
    <w:pPr>
      <w:ind w:left="720"/>
      <w:contextualSpacing/>
    </w:pPr>
  </w:style>
  <w:style w:type="character" w:customStyle="1" w:styleId="10">
    <w:name w:val="Заголовок 1 Знак"/>
    <w:basedOn w:val="a0"/>
    <w:link w:val="1"/>
    <w:rsid w:val="0001433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112BB"/>
    <w:rPr>
      <w:rFonts w:asciiTheme="majorHAnsi" w:eastAsiaTheme="majorEastAsia" w:hAnsiTheme="majorHAnsi" w:cstheme="majorBidi"/>
      <w:color w:val="1F4D78" w:themeColor="accent1" w:themeShade="7F"/>
      <w:sz w:val="24"/>
      <w:szCs w:val="24"/>
    </w:rPr>
  </w:style>
  <w:style w:type="paragraph" w:customStyle="1" w:styleId="11">
    <w:name w:val="Обычный1"/>
    <w:rsid w:val="002112BB"/>
    <w:pPr>
      <w:widowControl w:val="0"/>
      <w:spacing w:after="0" w:line="240" w:lineRule="auto"/>
    </w:pPr>
    <w:rPr>
      <w:rFonts w:ascii="Times New Roman" w:eastAsia="Times New Roman" w:hAnsi="Times New Roman" w:cs="Times New Roman"/>
      <w:snapToGrid w:val="0"/>
      <w:sz w:val="24"/>
      <w:szCs w:val="20"/>
      <w:lang w:eastAsia="ru-RU"/>
    </w:rPr>
  </w:style>
  <w:style w:type="paragraph" w:styleId="a5">
    <w:name w:val="Title"/>
    <w:basedOn w:val="a"/>
    <w:link w:val="a6"/>
    <w:uiPriority w:val="99"/>
    <w:qFormat/>
    <w:rsid w:val="002112BB"/>
    <w:pPr>
      <w:spacing w:after="0" w:line="240" w:lineRule="auto"/>
      <w:jc w:val="center"/>
    </w:pPr>
    <w:rPr>
      <w:rFonts w:ascii="Times New Roman" w:eastAsia="Times New Roman" w:hAnsi="Times New Roman"/>
      <w:b/>
      <w:bCs/>
      <w:sz w:val="28"/>
      <w:szCs w:val="20"/>
      <w:lang w:eastAsia="ru-RU"/>
    </w:rPr>
  </w:style>
  <w:style w:type="character" w:customStyle="1" w:styleId="a6">
    <w:name w:val="Назва Знак"/>
    <w:basedOn w:val="a0"/>
    <w:link w:val="a5"/>
    <w:uiPriority w:val="99"/>
    <w:rsid w:val="002112BB"/>
    <w:rPr>
      <w:rFonts w:ascii="Times New Roman" w:eastAsia="Times New Roman" w:hAnsi="Times New Roman" w:cs="Times New Roman"/>
      <w:b/>
      <w:bCs/>
      <w:sz w:val="28"/>
      <w:szCs w:val="20"/>
      <w:lang w:eastAsia="ru-RU"/>
    </w:rPr>
  </w:style>
  <w:style w:type="paragraph" w:styleId="a7">
    <w:name w:val="header"/>
    <w:basedOn w:val="a"/>
    <w:link w:val="a8"/>
    <w:uiPriority w:val="99"/>
    <w:rsid w:val="002112BB"/>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8">
    <w:name w:val="Верхній колонтитул Знак"/>
    <w:basedOn w:val="a0"/>
    <w:link w:val="a7"/>
    <w:uiPriority w:val="99"/>
    <w:rsid w:val="002112BB"/>
    <w:rPr>
      <w:rFonts w:ascii="Times New Roman" w:eastAsia="Times New Roman" w:hAnsi="Times New Roman" w:cs="Times New Roman"/>
      <w:sz w:val="24"/>
      <w:szCs w:val="24"/>
      <w:lang w:val="x-none" w:eastAsia="ru-RU"/>
    </w:rPr>
  </w:style>
  <w:style w:type="character" w:styleId="a9">
    <w:name w:val="Strong"/>
    <w:uiPriority w:val="22"/>
    <w:qFormat/>
    <w:rsid w:val="002112BB"/>
    <w:rPr>
      <w:b/>
      <w:bCs/>
    </w:rPr>
  </w:style>
  <w:style w:type="paragraph" w:styleId="aa">
    <w:name w:val="Normal (Web)"/>
    <w:basedOn w:val="a"/>
    <w:uiPriority w:val="99"/>
    <w:rsid w:val="002112B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2112BB"/>
    <w:pPr>
      <w:spacing w:after="0" w:line="240" w:lineRule="auto"/>
    </w:pPr>
    <w:rPr>
      <w:rFonts w:ascii="Calibri" w:eastAsia="Times New Roman" w:hAnsi="Calibri" w:cs="Times New Roman"/>
      <w:lang w:val="ru-RU"/>
    </w:rPr>
  </w:style>
  <w:style w:type="character" w:customStyle="1" w:styleId="ac">
    <w:name w:val="Без інтервалів Знак"/>
    <w:link w:val="ab"/>
    <w:uiPriority w:val="1"/>
    <w:rsid w:val="002112BB"/>
    <w:rPr>
      <w:rFonts w:ascii="Calibri" w:eastAsia="Times New Roman" w:hAnsi="Calibri" w:cs="Times New Roman"/>
      <w:lang w:val="ru-RU"/>
    </w:rPr>
  </w:style>
  <w:style w:type="character" w:customStyle="1" w:styleId="rvts23">
    <w:name w:val="rvts23"/>
    <w:basedOn w:val="a0"/>
    <w:rsid w:val="002112BB"/>
  </w:style>
  <w:style w:type="character" w:customStyle="1" w:styleId="a4">
    <w:name w:val="Абзац списку Знак"/>
    <w:link w:val="a3"/>
    <w:uiPriority w:val="34"/>
    <w:rsid w:val="002112BB"/>
    <w:rPr>
      <w:rFonts w:ascii="Calibri" w:eastAsia="Calibri" w:hAnsi="Calibri" w:cs="Times New Roman"/>
    </w:rPr>
  </w:style>
  <w:style w:type="paragraph" w:styleId="ad">
    <w:name w:val="Balloon Text"/>
    <w:basedOn w:val="a"/>
    <w:link w:val="ae"/>
    <w:uiPriority w:val="99"/>
    <w:semiHidden/>
    <w:unhideWhenUsed/>
    <w:rsid w:val="002112BB"/>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2112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877951">
      <w:bodyDiv w:val="1"/>
      <w:marLeft w:val="0"/>
      <w:marRight w:val="0"/>
      <w:marTop w:val="0"/>
      <w:marBottom w:val="0"/>
      <w:divBdr>
        <w:top w:val="none" w:sz="0" w:space="0" w:color="auto"/>
        <w:left w:val="none" w:sz="0" w:space="0" w:color="auto"/>
        <w:bottom w:val="none" w:sz="0" w:space="0" w:color="auto"/>
        <w:right w:val="none" w:sz="0" w:space="0" w:color="auto"/>
      </w:divBdr>
    </w:div>
    <w:div w:id="1961715505">
      <w:bodyDiv w:val="1"/>
      <w:marLeft w:val="0"/>
      <w:marRight w:val="0"/>
      <w:marTop w:val="0"/>
      <w:marBottom w:val="0"/>
      <w:divBdr>
        <w:top w:val="none" w:sz="0" w:space="0" w:color="auto"/>
        <w:left w:val="none" w:sz="0" w:space="0" w:color="auto"/>
        <w:bottom w:val="none" w:sz="0" w:space="0" w:color="auto"/>
        <w:right w:val="none" w:sz="0" w:space="0" w:color="auto"/>
      </w:divBdr>
    </w:div>
    <w:div w:id="20645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da.at.ua/index/0-20" TargetMode="External"/><Relationship Id="rId3" Type="http://schemas.openxmlformats.org/officeDocument/2006/relationships/settings" Target="settings.xml"/><Relationship Id="rId7" Type="http://schemas.openxmlformats.org/officeDocument/2006/relationships/hyperlink" Target="http://krda.at.ua/index/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25749</Words>
  <Characters>14677</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cp:lastModifiedBy>
  <cp:revision>5</cp:revision>
  <cp:lastPrinted>2026-01-13T13:08:00Z</cp:lastPrinted>
  <dcterms:created xsi:type="dcterms:W3CDTF">2026-01-14T13:27:00Z</dcterms:created>
  <dcterms:modified xsi:type="dcterms:W3CDTF">2026-01-14T13:30:00Z</dcterms:modified>
</cp:coreProperties>
</file>