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E29A" w14:textId="6F83FEAD" w:rsidR="00D15245" w:rsidRPr="00D15245" w:rsidRDefault="00D15245" w:rsidP="00A33422">
      <w:pPr>
        <w:pStyle w:val="a3"/>
        <w:shd w:val="clear" w:color="auto" w:fill="FFFFFF"/>
        <w:spacing w:after="0"/>
        <w:jc w:val="center"/>
        <w:rPr>
          <w:rFonts w:eastAsia="Times New Roman"/>
          <w:color w:val="000000"/>
          <w:kern w:val="0"/>
          <w:bdr w:val="none" w:sz="0" w:space="0" w:color="auto" w:frame="1"/>
          <w:lang w:val="uk-UA"/>
          <w14:ligatures w14:val="none"/>
        </w:rPr>
      </w:pPr>
      <w:r w:rsidRPr="00D15245">
        <w:rPr>
          <w:rFonts w:eastAsia="Times New Roman"/>
          <w:b/>
          <w:bCs/>
          <w:color w:val="000000"/>
          <w:kern w:val="0"/>
          <w:bdr w:val="none" w:sz="0" w:space="0" w:color="auto" w:frame="1"/>
          <w:lang w:val="uk-UA"/>
          <w14:ligatures w14:val="none"/>
        </w:rPr>
        <w:t xml:space="preserve">                                                                                  </w:t>
      </w:r>
      <w:r>
        <w:rPr>
          <w:rFonts w:eastAsia="Times New Roman"/>
          <w:b/>
          <w:bCs/>
          <w:color w:val="000000"/>
          <w:kern w:val="0"/>
          <w:bdr w:val="none" w:sz="0" w:space="0" w:color="auto" w:frame="1"/>
          <w:lang w:val="uk-UA"/>
          <w14:ligatures w14:val="none"/>
        </w:rPr>
        <w:t xml:space="preserve">                                    </w:t>
      </w:r>
      <w:r w:rsidRPr="00D15245">
        <w:rPr>
          <w:rFonts w:eastAsia="Times New Roman"/>
          <w:b/>
          <w:bCs/>
          <w:color w:val="000000"/>
          <w:kern w:val="0"/>
          <w:bdr w:val="none" w:sz="0" w:space="0" w:color="auto" w:frame="1"/>
          <w:lang w:val="uk-UA"/>
          <w14:ligatures w14:val="none"/>
        </w:rPr>
        <w:t xml:space="preserve"> </w:t>
      </w:r>
      <w:r w:rsidRPr="00D15245">
        <w:rPr>
          <w:rFonts w:eastAsia="Times New Roman"/>
          <w:color w:val="000000"/>
          <w:kern w:val="0"/>
          <w:bdr w:val="none" w:sz="0" w:space="0" w:color="auto" w:frame="1"/>
          <w:lang w:val="uk-UA"/>
          <w14:ligatures w14:val="none"/>
        </w:rPr>
        <w:t>(Додаток №1)</w:t>
      </w:r>
    </w:p>
    <w:p w14:paraId="1D4702CC" w14:textId="275B0132" w:rsidR="00A33422" w:rsidRPr="00412122" w:rsidRDefault="00A33422" w:rsidP="00A33422">
      <w:pPr>
        <w:pStyle w:val="a3"/>
        <w:shd w:val="clear" w:color="auto" w:fill="FFFFFF"/>
        <w:spacing w:after="0"/>
        <w:jc w:val="center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eastAsia="Times New Roman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 xml:space="preserve">Програма «Створення безбар’єрних маршрутів на території </w:t>
      </w:r>
      <w:r w:rsidR="00412122">
        <w:rPr>
          <w:rFonts w:eastAsia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val="uk-UA"/>
          <w14:ligatures w14:val="none"/>
        </w:rPr>
        <w:t xml:space="preserve">Краснокутської селищної </w:t>
      </w:r>
      <w:r w:rsidR="00AF365D">
        <w:rPr>
          <w:rFonts w:eastAsia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val="uk-UA"/>
          <w14:ligatures w14:val="none"/>
        </w:rPr>
        <w:t>територіальної громади</w:t>
      </w:r>
      <w:r w:rsidR="00412122">
        <w:rPr>
          <w:rFonts w:eastAsia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val="uk-UA"/>
          <w14:ligatures w14:val="none"/>
        </w:rPr>
        <w:t xml:space="preserve"> в </w:t>
      </w:r>
      <w:r w:rsidR="00830B5E">
        <w:rPr>
          <w:rFonts w:eastAsia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val="uk-UA"/>
          <w14:ligatures w14:val="none"/>
        </w:rPr>
        <w:t xml:space="preserve">центрі </w:t>
      </w:r>
      <w:r w:rsidR="00412122">
        <w:rPr>
          <w:rFonts w:eastAsia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val="uk-UA"/>
          <w14:ligatures w14:val="none"/>
        </w:rPr>
        <w:t>селищ</w:t>
      </w:r>
      <w:r w:rsidR="00830B5E">
        <w:rPr>
          <w:rFonts w:eastAsia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val="uk-UA"/>
          <w14:ligatures w14:val="none"/>
        </w:rPr>
        <w:t>а</w:t>
      </w:r>
      <w:r w:rsidR="00412122">
        <w:rPr>
          <w:rFonts w:eastAsia="Times New Roman"/>
          <w:b/>
          <w:bCs/>
          <w:color w:val="000000"/>
          <w:kern w:val="0"/>
          <w:sz w:val="32"/>
          <w:szCs w:val="32"/>
          <w:bdr w:val="none" w:sz="0" w:space="0" w:color="auto" w:frame="1"/>
          <w:lang w:val="uk-UA"/>
          <w14:ligatures w14:val="none"/>
        </w:rPr>
        <w:t xml:space="preserve"> Краснокутськ</w:t>
      </w:r>
      <w:r w:rsidRPr="00A33422">
        <w:rPr>
          <w:rFonts w:eastAsia="Times New Roman"/>
          <w:b/>
          <w:bCs/>
          <w:color w:val="000000"/>
          <w:kern w:val="0"/>
          <w:sz w:val="32"/>
          <w:szCs w:val="32"/>
          <w:bdr w:val="none" w:sz="0" w:space="0" w:color="auto" w:frame="1"/>
          <w14:ligatures w14:val="none"/>
        </w:rPr>
        <w:t>»</w:t>
      </w:r>
    </w:p>
    <w:p w14:paraId="51AF3CFC" w14:textId="6CA5B4CD" w:rsidR="00A33422" w:rsidRPr="00AF365D" w:rsidRDefault="00A33422" w:rsidP="00AF365D">
      <w:pPr>
        <w:shd w:val="clear" w:color="auto" w:fill="FFFFFF"/>
        <w:spacing w:before="225" w:after="195" w:line="240" w:lineRule="auto"/>
        <w:rPr>
          <w:rFonts w:ascii="Arial" w:eastAsia="Times New Roman" w:hAnsi="Arial" w:cs="Arial"/>
          <w:color w:val="1D1D1B"/>
          <w:kern w:val="0"/>
          <w:sz w:val="26"/>
          <w:szCs w:val="26"/>
          <w:lang w:val="uk-UA"/>
          <w14:ligatures w14:val="none"/>
        </w:rPr>
      </w:pP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F365D">
        <w:rPr>
          <w:rFonts w:ascii="Arial" w:eastAsia="Times New Roman" w:hAnsi="Arial" w:cs="Arial"/>
          <w:color w:val="1D1D1B"/>
          <w:kern w:val="0"/>
          <w:sz w:val="26"/>
          <w:szCs w:val="26"/>
          <w:lang w:val="uk-UA"/>
          <w14:ligatures w14:val="none"/>
        </w:rPr>
        <w:t xml:space="preserve">                                      </w:t>
      </w:r>
    </w:p>
    <w:p w14:paraId="4AC37539" w14:textId="77777777" w:rsidR="00A33422" w:rsidRPr="00A33422" w:rsidRDefault="00A33422" w:rsidP="00A33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Розділ I. Загальні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положення</w:t>
      </w:r>
    </w:p>
    <w:p w14:paraId="4774F834" w14:textId="77777777" w:rsidR="00A33422" w:rsidRPr="00A33422" w:rsidRDefault="00A33422" w:rsidP="00A33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Розділ ІІ. Особливості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безбар’єрних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маршрутів</w:t>
      </w:r>
    </w:p>
    <w:p w14:paraId="6D62BD54" w14:textId="77777777" w:rsidR="00A33422" w:rsidRPr="00A33422" w:rsidRDefault="00A33422" w:rsidP="00A33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1. Термінологія</w:t>
      </w:r>
    </w:p>
    <w:p w14:paraId="00062293" w14:textId="77777777" w:rsidR="00A33422" w:rsidRPr="00A33422" w:rsidRDefault="00A33422" w:rsidP="00A33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2. Ознаки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безбар’єрного маршруту</w:t>
      </w:r>
    </w:p>
    <w:p w14:paraId="066919FA" w14:textId="77777777" w:rsidR="00A33422" w:rsidRPr="00A33422" w:rsidRDefault="00A33422" w:rsidP="00A33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3. Складові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частини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безбар'єрного маршруту</w:t>
      </w:r>
    </w:p>
    <w:p w14:paraId="0916449F" w14:textId="77777777" w:rsidR="00A33422" w:rsidRPr="00A33422" w:rsidRDefault="00A33422" w:rsidP="00A33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4. Типізація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безбар’єрних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маршрутів</w:t>
      </w:r>
    </w:p>
    <w:p w14:paraId="36533CC1" w14:textId="77777777" w:rsidR="00A33422" w:rsidRPr="00A33422" w:rsidRDefault="00A33422" w:rsidP="00A33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5. Першочергове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облаштування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маршрутів</w:t>
      </w:r>
    </w:p>
    <w:p w14:paraId="324E9A37" w14:textId="77777777" w:rsidR="00A33422" w:rsidRPr="00A33422" w:rsidRDefault="00A33422" w:rsidP="00A33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6. Фінансування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облаштування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безбар’єрних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маршрутів</w:t>
      </w:r>
    </w:p>
    <w:p w14:paraId="0C7EF90A" w14:textId="77777777" w:rsidR="00A33422" w:rsidRPr="00A33422" w:rsidRDefault="00A33422" w:rsidP="00A33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7. Дорожня карта створення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безбар’єрного маршруту</w:t>
      </w:r>
    </w:p>
    <w:p w14:paraId="7E24ABED" w14:textId="77777777" w:rsidR="00A33422" w:rsidRPr="00C61D51" w:rsidRDefault="00A33422" w:rsidP="00A33422">
      <w:pPr>
        <w:shd w:val="clear" w:color="auto" w:fill="FFFFFF"/>
        <w:spacing w:before="225" w:after="195" w:line="240" w:lineRule="auto"/>
        <w:jc w:val="center"/>
        <w:rPr>
          <w:rFonts w:ascii="Arial" w:eastAsia="Times New Roman" w:hAnsi="Arial" w:cs="Arial"/>
          <w:b/>
          <w:bCs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</w:p>
    <w:p w14:paraId="5FE4A53F" w14:textId="77777777" w:rsidR="00A33422" w:rsidRPr="00A33422" w:rsidRDefault="00A33422" w:rsidP="00A334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C61D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Розділ I.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Загальні положення</w:t>
      </w:r>
    </w:p>
    <w:p w14:paraId="43DA7C81" w14:textId="77777777" w:rsidR="004121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:lang w:val="uk-UA"/>
          <w14:ligatures w14:val="none"/>
        </w:rPr>
      </w:pP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        </w:t>
      </w:r>
    </w:p>
    <w:p w14:paraId="61A44F5B" w14:textId="34DCC66B" w:rsidR="00A33422" w:rsidRPr="00A33422" w:rsidRDefault="004121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color w:val="1D1D1B"/>
          <w:kern w:val="0"/>
          <w:sz w:val="26"/>
          <w:szCs w:val="26"/>
          <w:lang w:val="uk-UA"/>
          <w14:ligatures w14:val="none"/>
        </w:rPr>
        <w:t xml:space="preserve">     </w:t>
      </w:r>
      <w:r w:rsidR="00AF365D">
        <w:rPr>
          <w:rFonts w:ascii="Arial" w:eastAsia="Times New Roman" w:hAnsi="Arial" w:cs="Arial"/>
          <w:color w:val="1D1D1B"/>
          <w:kern w:val="0"/>
          <w:sz w:val="26"/>
          <w:szCs w:val="26"/>
          <w:lang w:val="uk-UA"/>
          <w14:ligatures w14:val="none"/>
        </w:rPr>
        <w:t xml:space="preserve"> 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Програма  створення безбар’єрних</w:t>
      </w:r>
      <w:r w:rsidR="00A33422"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маршрутів у населених пунктах із забезпеченням доступності, комфорту та</w:t>
      </w:r>
      <w:r w:rsidR="00A33422"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безпеки пересування маломобільних груп населення, зокрема людей з</w:t>
      </w:r>
      <w:r w:rsidR="00A33422"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інвалідністю, літніх людей, батьків з дитячими візками та інших категорій</w:t>
      </w:r>
      <w:r w:rsidR="00A33422"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громадян. Вони спрямовані на створення</w:t>
      </w:r>
      <w:r w:rsidR="00A33422"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єдиних</w:t>
      </w:r>
      <w:r w:rsidR="00A33422"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стандартів</w:t>
      </w:r>
      <w:r w:rsidR="00A33422"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організації</w:t>
      </w:r>
      <w:r w:rsidR="00A33422"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сільських просторів, доступних для всіх без групи</w:t>
      </w:r>
      <w:r w:rsidR="00A33422"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населення.</w:t>
      </w:r>
    </w:p>
    <w:p w14:paraId="77853E5B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    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Програма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застосовується до всіх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видів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транспортно-пішохідних</w:t>
      </w:r>
    </w:p>
    <w:p w14:paraId="4DB62344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маршрутів у межах населених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пунктів, зокрема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пішохідних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тротуарів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і</w:t>
      </w:r>
    </w:p>
    <w:p w14:paraId="5F73CB6E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переходів, громадського транспорту та зупинок, пішохідних зон і</w:t>
      </w:r>
    </w:p>
    <w:p w14:paraId="78503218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рекреаційних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просторів, громадських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будівель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установ.</w:t>
      </w:r>
    </w:p>
    <w:p w14:paraId="379EBB94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Основним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завданням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забезпечення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можливості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самостійного</w:t>
      </w:r>
    </w:p>
    <w:p w14:paraId="5F8EF627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пересування по населеному пункту та доступу до інфраструктури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для</w:t>
      </w:r>
    </w:p>
    <w:p w14:paraId="0A862AC3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маломобільних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груп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населення, створення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сприятливих умов для соціальної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інтеграції та рівних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можливостей у користуванні  просторами.</w:t>
      </w:r>
    </w:p>
    <w:p w14:paraId="5823203A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Нормативно-правова база: Закон України «Про основи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соціальної</w:t>
      </w:r>
    </w:p>
    <w:p w14:paraId="56984369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захисту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осіб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інвалідністю в Україні»; ДБН В.2.2-40:2018 «Інклюзивність</w:t>
      </w:r>
    </w:p>
    <w:p w14:paraId="2A5EF407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будівель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споруд»; Міжнародні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нормативи та стандарти, включаючи</w:t>
      </w:r>
    </w:p>
    <w:p w14:paraId="17C48511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Конвенцію ООН про права осіб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інвалідністю.</w:t>
      </w:r>
    </w:p>
    <w:p w14:paraId="69318C74" w14:textId="77777777" w:rsidR="00A33422" w:rsidRPr="00C61D51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D1D1B"/>
          <w:kern w:val="0"/>
          <w:sz w:val="26"/>
          <w:szCs w:val="26"/>
          <w14:ligatures w14:val="none"/>
        </w:rPr>
      </w:pPr>
      <w:r w:rsidRPr="00C61D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Основні принципи,  при створенні</w:t>
      </w:r>
      <w:r w:rsidRPr="00C61D51">
        <w:rPr>
          <w:rFonts w:ascii="Arial" w:eastAsia="Times New Roman" w:hAnsi="Arial" w:cs="Arial"/>
          <w:b/>
          <w:bCs/>
          <w:color w:val="1D1D1B"/>
          <w:kern w:val="0"/>
          <w:sz w:val="26"/>
          <w:szCs w:val="26"/>
          <w14:ligatures w14:val="none"/>
        </w:rPr>
        <w:t> </w:t>
      </w:r>
      <w:r w:rsidRPr="00C61D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безбар'єрних</w:t>
      </w:r>
      <w:r w:rsidRPr="00C61D51">
        <w:rPr>
          <w:rFonts w:ascii="Arial" w:eastAsia="Times New Roman" w:hAnsi="Arial" w:cs="Arial"/>
          <w:b/>
          <w:bCs/>
          <w:color w:val="1D1D1B"/>
          <w:kern w:val="0"/>
          <w:sz w:val="26"/>
          <w:szCs w:val="26"/>
          <w14:ligatures w14:val="none"/>
        </w:rPr>
        <w:t> </w:t>
      </w:r>
      <w:r w:rsidRPr="00C61D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маршрутів, є:</w:t>
      </w:r>
    </w:p>
    <w:p w14:paraId="2D7DD8AE" w14:textId="77777777" w:rsidR="00C61D51" w:rsidRDefault="00C61D51" w:rsidP="00412122">
      <w:pPr>
        <w:shd w:val="clear" w:color="auto" w:fill="FFFFFF"/>
        <w:spacing w:after="0" w:line="240" w:lineRule="auto"/>
        <w:ind w:left="1890" w:right="4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/>
          <w14:ligatures w14:val="none"/>
        </w:rPr>
      </w:pPr>
    </w:p>
    <w:p w14:paraId="102F7B61" w14:textId="5C51141F" w:rsidR="00A33422" w:rsidRPr="00A33422" w:rsidRDefault="00412122" w:rsidP="00412122">
      <w:pPr>
        <w:shd w:val="clear" w:color="auto" w:fill="FFFFFF"/>
        <w:spacing w:after="0" w:line="240" w:lineRule="auto"/>
        <w:ind w:left="1890" w:right="450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/>
          <w14:ligatures w14:val="none"/>
        </w:rPr>
        <w:t>1.</w:t>
      </w:r>
      <w:r w:rsidR="00A33422" w:rsidRPr="0041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доступність — забезпечення</w:t>
      </w:r>
      <w:r w:rsidR="00A33422" w:rsidRPr="004121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41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вільного доступу до</w:t>
      </w:r>
      <w:r w:rsidR="00A33422" w:rsidRPr="004121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41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маршрутів т</w:t>
      </w:r>
      <w:r w:rsidRPr="0041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/>
          <w14:ligatures w14:val="none"/>
        </w:rPr>
        <w:t>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/>
          <w14:ligatures w14:val="none"/>
        </w:rPr>
        <w:t xml:space="preserve"> об’єктів інфраструктури;</w:t>
      </w:r>
      <w:r w:rsidRPr="0041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/>
          <w14:ligatures w14:val="none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/>
          <w14:ligatures w14:val="none"/>
        </w:rPr>
        <w:t>2.</w:t>
      </w:r>
      <w:r w:rsidR="00A33422" w:rsidRPr="0041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безпека — створення умов для безпечного</w:t>
      </w:r>
      <w:r w:rsidR="00A33422" w:rsidRPr="004121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4121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пересування, особливо</w:t>
      </w:r>
      <w:r w:rsidR="00C61D51">
        <w:rPr>
          <w:rFonts w:ascii="Arial" w:eastAsia="Times New Roman" w:hAnsi="Arial" w:cs="Arial"/>
          <w:color w:val="1D1D1B"/>
          <w:kern w:val="0"/>
          <w:sz w:val="26"/>
          <w:szCs w:val="26"/>
          <w:lang w:val="uk-UA"/>
          <w14:ligatures w14:val="none"/>
        </w:rPr>
        <w:t xml:space="preserve"> 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на перетинах</w:t>
      </w:r>
      <w:r w:rsidR="00A33422"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</w:t>
      </w:r>
      <w:r w:rsidR="00A33422"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транспортними потоками;</w:t>
      </w:r>
    </w:p>
    <w:p w14:paraId="056DAFC7" w14:textId="75EE9182" w:rsidR="00A33422" w:rsidRPr="00A33422" w:rsidRDefault="00C61D51" w:rsidP="00C61D51">
      <w:pPr>
        <w:shd w:val="clear" w:color="auto" w:fill="FFFFFF"/>
        <w:spacing w:after="0" w:line="240" w:lineRule="auto"/>
        <w:ind w:left="1890" w:right="450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/>
          <w14:ligatures w14:val="none"/>
        </w:rPr>
        <w:lastRenderedPageBreak/>
        <w:t>3.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зручність — максимальне</w:t>
      </w:r>
      <w:r w:rsidR="00A33422"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полегшення</w:t>
      </w:r>
      <w:r w:rsidR="00A33422"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пересування для всіх</w:t>
      </w:r>
      <w:r>
        <w:rPr>
          <w:rFonts w:ascii="Arial" w:eastAsia="Times New Roman" w:hAnsi="Arial" w:cs="Arial"/>
          <w:color w:val="1D1D1B"/>
          <w:kern w:val="0"/>
          <w:sz w:val="26"/>
          <w:szCs w:val="26"/>
          <w:lang w:val="uk-UA"/>
          <w14:ligatures w14:val="none"/>
        </w:rPr>
        <w:t xml:space="preserve"> 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категорій</w:t>
      </w:r>
      <w:r w:rsidR="00A33422"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маломобільних</w:t>
      </w:r>
      <w:r w:rsidR="00A33422"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груп;</w:t>
      </w:r>
    </w:p>
    <w:p w14:paraId="1A4CB0FB" w14:textId="7EC7F120" w:rsidR="00A33422" w:rsidRPr="00A33422" w:rsidRDefault="00C61D51" w:rsidP="00C61D51">
      <w:pPr>
        <w:shd w:val="clear" w:color="auto" w:fill="FFFFFF"/>
        <w:spacing w:after="0" w:line="240" w:lineRule="auto"/>
        <w:ind w:left="1890" w:right="450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color w:val="1D1D1B"/>
          <w:kern w:val="0"/>
          <w:sz w:val="26"/>
          <w:szCs w:val="26"/>
          <w:lang w:val="uk-UA"/>
          <w14:ligatures w14:val="none"/>
        </w:rPr>
        <w:t>4.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інформативність — наявність</w:t>
      </w:r>
      <w:r w:rsidR="00A33422"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зрозумілих</w:t>
      </w:r>
      <w:r w:rsidR="00A33422"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вказівників, навігації та</w:t>
      </w:r>
      <w:r>
        <w:rPr>
          <w:rFonts w:ascii="Arial" w:eastAsia="Times New Roman" w:hAnsi="Arial" w:cs="Arial"/>
          <w:color w:val="1D1D1B"/>
          <w:kern w:val="0"/>
          <w:sz w:val="26"/>
          <w:szCs w:val="26"/>
          <w:lang w:val="uk-UA"/>
          <w14:ligatures w14:val="none"/>
        </w:rPr>
        <w:t xml:space="preserve"> 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інших</w:t>
      </w:r>
      <w:r w:rsidR="00A33422"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засобів</w:t>
      </w:r>
      <w:r w:rsidR="00A33422"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орієнтації;</w:t>
      </w:r>
    </w:p>
    <w:p w14:paraId="0798EEE6" w14:textId="6FEA7078" w:rsidR="00A33422" w:rsidRPr="00A33422" w:rsidRDefault="00C61D51" w:rsidP="00C61D51">
      <w:pPr>
        <w:shd w:val="clear" w:color="auto" w:fill="FFFFFF"/>
        <w:spacing w:after="0" w:line="240" w:lineRule="auto"/>
        <w:ind w:left="1890" w:right="450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color w:val="1D1D1B"/>
          <w:kern w:val="0"/>
          <w:sz w:val="26"/>
          <w:szCs w:val="26"/>
          <w:lang w:val="uk-UA"/>
          <w14:ligatures w14:val="none"/>
        </w:rPr>
        <w:t>5.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сталість — використання</w:t>
      </w:r>
      <w:r w:rsidR="00A33422"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довговічних та екологічно</w:t>
      </w:r>
      <w:r w:rsidR="00A33422"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безпечних</w:t>
      </w:r>
      <w:r>
        <w:rPr>
          <w:rFonts w:ascii="Arial" w:eastAsia="Times New Roman" w:hAnsi="Arial" w:cs="Arial"/>
          <w:color w:val="1D1D1B"/>
          <w:kern w:val="0"/>
          <w:sz w:val="26"/>
          <w:szCs w:val="26"/>
          <w:lang w:val="uk-UA"/>
          <w14:ligatures w14:val="none"/>
        </w:rPr>
        <w:t xml:space="preserve"> </w:t>
      </w:r>
      <w:r w:rsidR="00A33422"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матеріалів.</w:t>
      </w:r>
    </w:p>
    <w:p w14:paraId="1111A6E1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Впровадження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безбар'єрних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маршрутів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є сферою відповідальності</w:t>
      </w:r>
    </w:p>
    <w:p w14:paraId="6D3BB77D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місцевих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органів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влади, які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мають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забезпечити:</w:t>
      </w:r>
    </w:p>
    <w:p w14:paraId="0C2C10A7" w14:textId="034670B2" w:rsidR="00A33422" w:rsidRPr="00C61D51" w:rsidRDefault="00A33422" w:rsidP="00A33422">
      <w:pPr>
        <w:numPr>
          <w:ilvl w:val="0"/>
          <w:numId w:val="6"/>
        </w:numPr>
        <w:shd w:val="clear" w:color="auto" w:fill="FFFFFF"/>
        <w:spacing w:after="0" w:line="240" w:lineRule="auto"/>
        <w:ind w:left="1890" w:right="450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збереження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чинних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стандартів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доступності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під час планування,</w:t>
      </w:r>
      <w:r w:rsidR="00C61D51">
        <w:rPr>
          <w:rFonts w:ascii="Arial" w:eastAsia="Times New Roman" w:hAnsi="Arial" w:cs="Arial"/>
          <w:color w:val="1D1D1B"/>
          <w:kern w:val="0"/>
          <w:sz w:val="26"/>
          <w:szCs w:val="26"/>
          <w:lang w:val="uk-UA"/>
          <w14:ligatures w14:val="none"/>
        </w:rPr>
        <w:t xml:space="preserve"> </w:t>
      </w:r>
      <w:r w:rsidRPr="00C61D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будівництва та модернізації</w:t>
      </w:r>
      <w:r w:rsidRPr="00C61D51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C61D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інфраструктури;</w:t>
      </w:r>
    </w:p>
    <w:p w14:paraId="15CEB602" w14:textId="2C638D8D" w:rsidR="00A33422" w:rsidRPr="00C61D51" w:rsidRDefault="00A33422" w:rsidP="00A33422">
      <w:pPr>
        <w:numPr>
          <w:ilvl w:val="0"/>
          <w:numId w:val="7"/>
        </w:numPr>
        <w:shd w:val="clear" w:color="auto" w:fill="FFFFFF"/>
        <w:spacing w:after="0" w:line="240" w:lineRule="auto"/>
        <w:ind w:left="1890" w:right="450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регулярний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моніторинг стану маршрутів та підтримка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їх у</w:t>
      </w:r>
      <w:r w:rsidR="00C61D51">
        <w:rPr>
          <w:rFonts w:ascii="Arial" w:eastAsia="Times New Roman" w:hAnsi="Arial" w:cs="Arial"/>
          <w:color w:val="1D1D1B"/>
          <w:kern w:val="0"/>
          <w:sz w:val="26"/>
          <w:szCs w:val="26"/>
          <w:lang w:val="uk-UA"/>
          <w14:ligatures w14:val="none"/>
        </w:rPr>
        <w:t xml:space="preserve"> </w:t>
      </w:r>
      <w:r w:rsidRPr="00C61D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належному</w:t>
      </w:r>
      <w:r w:rsidRPr="00C61D51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C61D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стані;</w:t>
      </w:r>
    </w:p>
    <w:p w14:paraId="627B626E" w14:textId="32A94EDB" w:rsidR="00A33422" w:rsidRPr="00C61D51" w:rsidRDefault="00A33422" w:rsidP="00A33422">
      <w:pPr>
        <w:numPr>
          <w:ilvl w:val="0"/>
          <w:numId w:val="8"/>
        </w:numPr>
        <w:shd w:val="clear" w:color="auto" w:fill="FFFFFF"/>
        <w:spacing w:after="0" w:line="240" w:lineRule="auto"/>
        <w:ind w:left="1890" w:right="450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залучення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громадськості до процесу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планування для врахування</w:t>
      </w:r>
      <w:r w:rsidR="00C61D51">
        <w:rPr>
          <w:rFonts w:ascii="Arial" w:eastAsia="Times New Roman" w:hAnsi="Arial" w:cs="Arial"/>
          <w:color w:val="1D1D1B"/>
          <w:kern w:val="0"/>
          <w:sz w:val="26"/>
          <w:szCs w:val="26"/>
          <w:lang w:val="uk-UA"/>
          <w14:ligatures w14:val="none"/>
        </w:rPr>
        <w:t xml:space="preserve"> </w:t>
      </w:r>
      <w:r w:rsidRPr="00C61D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всіх потреб маломобільних</w:t>
      </w:r>
      <w:r w:rsidRPr="00C61D51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C61D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груп</w:t>
      </w:r>
      <w:r w:rsidRPr="00C61D51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C61D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населення.</w:t>
      </w:r>
    </w:p>
    <w:p w14:paraId="327C1198" w14:textId="659571F8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Впровадження цих методичних рекомендацій дозволяє значно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підвищити якість сільського середовища, забезпечити всім громадянам рівний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доступ до інфраструктури, сприяти соціальної інтеграції маломобільних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групп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населення та створити комфортні умови для всіх мешканців і гостей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населених пунктів.</w:t>
      </w:r>
    </w:p>
    <w:p w14:paraId="2A2DBA86" w14:textId="7A790988" w:rsidR="00A33422" w:rsidRPr="00A33422" w:rsidRDefault="00A33422" w:rsidP="00AF365D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="00AF365D">
        <w:rPr>
          <w:rFonts w:ascii="Arial" w:eastAsia="Times New Roman" w:hAnsi="Arial" w:cs="Arial"/>
          <w:color w:val="1D1D1B"/>
          <w:kern w:val="0"/>
          <w:sz w:val="26"/>
          <w:szCs w:val="26"/>
          <w:lang w:val="uk-UA"/>
          <w14:ligatures w14:val="none"/>
        </w:rPr>
        <w:t xml:space="preserve">                        </w:t>
      </w:r>
      <w:r w:rsidRPr="00C61D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Розділ ІІ.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Особливості безбар’єрних маршрутів</w:t>
      </w:r>
    </w:p>
    <w:p w14:paraId="37595E0D" w14:textId="106F906F" w:rsidR="00A33422" w:rsidRPr="00AF365D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:lang w:val="uk-UA"/>
          <w14:ligatures w14:val="none"/>
        </w:rPr>
      </w:pPr>
      <w:r w:rsidRPr="00C61D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1.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Термінологія</w:t>
      </w:r>
      <w:r w:rsidR="00AF36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/>
          <w14:ligatures w14:val="none"/>
        </w:rPr>
        <w:t>.</w:t>
      </w:r>
    </w:p>
    <w:p w14:paraId="7A79FB7A" w14:textId="1A542F55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C61D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Безбар’єрний маршрут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– організований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транспортно-пішохідний шлях</w:t>
      </w:r>
    </w:p>
    <w:p w14:paraId="34B16098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інклюзивним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громадським транспортом, забезпечений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засобами</w:t>
      </w:r>
    </w:p>
    <w:p w14:paraId="13D38901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доступності, зручності, інформативності та безпеки для маломобільних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груп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населення.</w:t>
      </w:r>
    </w:p>
    <w:p w14:paraId="353BA06A" w14:textId="2304A6B4" w:rsidR="00A33422" w:rsidRPr="00AF365D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:lang w:val="uk-UA"/>
          <w14:ligatures w14:val="none"/>
        </w:rPr>
      </w:pPr>
      <w:r w:rsidRPr="00C61D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2.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 Ознаки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безбар’єрного маршруту</w:t>
      </w:r>
      <w:r w:rsidR="00AF36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/>
          <w14:ligatures w14:val="none"/>
        </w:rPr>
        <w:t>.</w:t>
      </w:r>
    </w:p>
    <w:p w14:paraId="4B85CD10" w14:textId="047BF999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1) Має точку початку та кінця.</w:t>
      </w:r>
    </w:p>
    <w:p w14:paraId="6718AE62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2) Сполучає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житлові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будинки та заклади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охорони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здоров’я, центри</w:t>
      </w:r>
    </w:p>
    <w:p w14:paraId="38E6E20F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надання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адміністративних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послуг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соціальних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виплат,  а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також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інші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громадські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будівлі.</w:t>
      </w:r>
    </w:p>
    <w:p w14:paraId="0C7B27FA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3) Складається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елементів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дорожньо-транспортної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мережі, зупинок</w:t>
      </w:r>
    </w:p>
    <w:p w14:paraId="6BB96315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громадського транспорту та будівель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споруд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транспортної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інфраструктури.</w:t>
      </w:r>
    </w:p>
    <w:p w14:paraId="421AFE7C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4) Відсутні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бар’єри для переміщення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маломобільних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груп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населення.</w:t>
      </w:r>
    </w:p>
    <w:p w14:paraId="20A1BD94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5) Наявний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доступний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громадський транспорт.</w:t>
      </w:r>
    </w:p>
    <w:p w14:paraId="77F2AB22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6) Наявна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інформаційна, візуальна та тактильна навігація.</w:t>
      </w:r>
    </w:p>
    <w:p w14:paraId="339C256C" w14:textId="1257630A" w:rsidR="00A33422" w:rsidRPr="00AF365D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:lang w:val="uk-UA"/>
          <w14:ligatures w14:val="none"/>
        </w:rPr>
      </w:pPr>
      <w:r w:rsidRPr="00C61D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3.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 Складові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частини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безбар'єрного маршруту</w:t>
      </w:r>
      <w:r w:rsidR="00AF36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/>
          <w14:ligatures w14:val="none"/>
        </w:rPr>
        <w:t>.</w:t>
      </w:r>
    </w:p>
    <w:p w14:paraId="085473A2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А (об’єктна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частина) - від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місця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проживання (будинок, квартира,</w:t>
      </w:r>
    </w:p>
    <w:p w14:paraId="2AE4C7B3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кімната) до межі (червоної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лінії) вуличної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мережі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населеного пункту;</w:t>
      </w:r>
    </w:p>
    <w:p w14:paraId="25CDDA32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 (муніципальна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частина) - в межах вулично-дорожньої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мережі</w:t>
      </w:r>
    </w:p>
    <w:p w14:paraId="65388488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населеного пункту.</w:t>
      </w:r>
    </w:p>
    <w:p w14:paraId="4441437A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Муніципальна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частина:</w:t>
      </w:r>
    </w:p>
    <w:p w14:paraId="16C672A5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Для забезпечення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руху в межах населеного пункту включає</w:t>
      </w:r>
    </w:p>
    <w:p w14:paraId="5628D6D1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доступність:</w:t>
      </w:r>
    </w:p>
    <w:p w14:paraId="77C5F693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lastRenderedPageBreak/>
        <w:t>• пішохідних та автомобільних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доріг, тротуарів;</w:t>
      </w:r>
    </w:p>
    <w:p w14:paraId="00915FC4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• перехресть, транспортних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розв’язок;</w:t>
      </w:r>
    </w:p>
    <w:p w14:paraId="64138724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•зупинок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громадського транспорту;</w:t>
      </w:r>
    </w:p>
    <w:p w14:paraId="5C345EF9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• велодоріжок.</w:t>
      </w:r>
    </w:p>
    <w:p w14:paraId="602C552A" w14:textId="77777777" w:rsidR="00A33422" w:rsidRPr="00A33422" w:rsidRDefault="00A33422" w:rsidP="00A33422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</w:p>
    <w:p w14:paraId="1FCC1CE1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Для забезпечення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сполучення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іншими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населеними пунктами в</w:t>
      </w:r>
    </w:p>
    <w:p w14:paraId="747C9770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межах територіальної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громади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включає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доступність :</w:t>
      </w:r>
    </w:p>
    <w:p w14:paraId="6ACA8A43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•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автозупинок;</w:t>
      </w:r>
    </w:p>
    <w:p w14:paraId="77271FCD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• рухомого складу транспорту;</w:t>
      </w:r>
    </w:p>
    <w:p w14:paraId="38886403" w14:textId="77777777" w:rsidR="00C61D51" w:rsidRDefault="00C61D51" w:rsidP="00A33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/>
          <w14:ligatures w14:val="none"/>
        </w:rPr>
      </w:pPr>
    </w:p>
    <w:p w14:paraId="32FBF83B" w14:textId="2442FA48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Прилегла до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об’єкта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територія:</w:t>
      </w:r>
    </w:p>
    <w:p w14:paraId="076EB38C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Принаймні один безбар’єрний маршрут повинен бути забезпечений до</w:t>
      </w:r>
    </w:p>
    <w:p w14:paraId="3CEAB99B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доступних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входів на об’єкт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із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точок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прибуття на ділянку, де передбачені:</w:t>
      </w:r>
    </w:p>
    <w:p w14:paraId="13DF4E8C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• паркінг та зони посадки пасажирів (для осіб, що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приїхали на</w:t>
      </w:r>
    </w:p>
    <w:p w14:paraId="78D4FF29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автомобілі);</w:t>
      </w:r>
    </w:p>
    <w:p w14:paraId="1E4DD1D7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• громадські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вулиці та тротуари (для пішоходів);</w:t>
      </w:r>
    </w:p>
    <w:p w14:paraId="2A77E805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• кожна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зупинка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громадського транспорту (для осіб, що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приїхали на</w:t>
      </w:r>
    </w:p>
    <w:p w14:paraId="550CC329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громадському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транспорті).</w:t>
      </w:r>
    </w:p>
    <w:p w14:paraId="71F06847" w14:textId="6371A858" w:rsidR="00A33422" w:rsidRPr="00A33422" w:rsidRDefault="00A33422" w:rsidP="00C61D51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Об’єктна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частина.</w:t>
      </w:r>
    </w:p>
    <w:p w14:paraId="2EDD615B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Включає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доступність для маломобільних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груп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населення:</w:t>
      </w:r>
    </w:p>
    <w:p w14:paraId="7DECB9BF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• шляхів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руху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від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місць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прибуття до входів у будівлю (пішохідні</w:t>
      </w:r>
    </w:p>
    <w:p w14:paraId="7D9EBE7B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доріжки, сходи пандуси, хвіртки);</w:t>
      </w:r>
    </w:p>
    <w:p w14:paraId="4DFE7CAE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• елементів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вхідної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групи до будівлі (ганок, сходи, пандуси, вхідні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двері)</w:t>
      </w:r>
    </w:p>
    <w:p w14:paraId="3701ECC3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шляхів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руху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всередині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будівлі: горизонтальних та вертикальних</w:t>
      </w:r>
    </w:p>
    <w:p w14:paraId="5FE4CE9A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(вестибюль, коридори, сходи,  внутрішні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двері );</w:t>
      </w:r>
    </w:p>
    <w:p w14:paraId="67D6DB03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• шлях всередині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приміщень, де надаються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послуги (кабінети,</w:t>
      </w:r>
    </w:p>
    <w:p w14:paraId="389CDF9A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приймальні, зали) та житлових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приміщень;</w:t>
      </w:r>
    </w:p>
    <w:p w14:paraId="753AE4CB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• евакуаційних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шляхів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руху;</w:t>
      </w:r>
    </w:p>
    <w:p w14:paraId="6F683562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• укриття (за наявності у будівлі).</w:t>
      </w:r>
    </w:p>
    <w:p w14:paraId="0BD4D156" w14:textId="77777777" w:rsidR="00A33422" w:rsidRPr="00A33422" w:rsidRDefault="00A33422" w:rsidP="00A33422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</w:p>
    <w:p w14:paraId="7E6F96E5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Доступність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маршрутів до житлових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приміщень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включає:</w:t>
      </w:r>
    </w:p>
    <w:p w14:paraId="19FCDA69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• облаштування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входів до багатоквартирних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будинків, вхідних та</w:t>
      </w:r>
    </w:p>
    <w:p w14:paraId="1453B481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внутрішніх дверей;</w:t>
      </w:r>
    </w:p>
    <w:p w14:paraId="6A4081D7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• планування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житла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із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забезпеченням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достатнього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вільного простору для</w:t>
      </w:r>
    </w:p>
    <w:p w14:paraId="47C21229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маневрування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кріслом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колісним.</w:t>
      </w:r>
    </w:p>
    <w:p w14:paraId="7B3F8ECD" w14:textId="77777777" w:rsidR="00A33422" w:rsidRPr="00A33422" w:rsidRDefault="00A33422" w:rsidP="00A33422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</w:p>
    <w:p w14:paraId="50563B7E" w14:textId="3D7F3E7D" w:rsidR="00A33422" w:rsidRPr="00AF365D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:lang w:val="uk-UA"/>
          <w14:ligatures w14:val="none"/>
        </w:rPr>
      </w:pPr>
      <w:r w:rsidRPr="00AF36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4.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Типізація безбар’єрних маршрутів</w:t>
      </w:r>
      <w:r w:rsidR="00AF36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/>
          <w14:ligatures w14:val="none"/>
        </w:rPr>
        <w:t>.</w:t>
      </w:r>
    </w:p>
    <w:p w14:paraId="173535B4" w14:textId="671DF500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За схемою просторової організації маршрути можуть бути лінійними та кільцевими.</w:t>
      </w:r>
    </w:p>
    <w:p w14:paraId="6F5A0790" w14:textId="558D22AB" w:rsidR="00A33422" w:rsidRPr="00AF365D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:lang w:val="uk-UA"/>
          <w14:ligatures w14:val="none"/>
        </w:rPr>
      </w:pPr>
      <w:r w:rsidRPr="00AF36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lastRenderedPageBreak/>
        <w:t>5.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 Першочергове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облаштування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маршрутів</w:t>
      </w:r>
      <w:r w:rsidR="00AF36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/>
          <w14:ligatures w14:val="none"/>
        </w:rPr>
        <w:t>.</w:t>
      </w:r>
    </w:p>
    <w:p w14:paraId="6BE122F6" w14:textId="706BDBBB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Відповідно до Пріоритетів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створення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безбар’єрного простору (фізичної</w:t>
      </w:r>
    </w:p>
    <w:p w14:paraId="370716C0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безбар’єрності) у населених пунктах:</w:t>
      </w:r>
    </w:p>
    <w:p w14:paraId="2600A66F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• Житлові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масиви, квартали</w:t>
      </w:r>
    </w:p>
    <w:p w14:paraId="01FDAC45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До пріоритетних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безбар’єрних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об’єктів:</w:t>
      </w:r>
    </w:p>
    <w:p w14:paraId="7BC69287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• Заклади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охорони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здоров’я</w:t>
      </w:r>
    </w:p>
    <w:p w14:paraId="0BF03F7B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• ЦНАП</w:t>
      </w:r>
    </w:p>
    <w:p w14:paraId="1AC01499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• Заклади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соціального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захисту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населення</w:t>
      </w:r>
    </w:p>
    <w:p w14:paraId="55E2ECED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• Споруди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цивільного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захисту</w:t>
      </w:r>
    </w:p>
    <w:p w14:paraId="7DA8148A" w14:textId="77777777" w:rsidR="00A33422" w:rsidRPr="00A33422" w:rsidRDefault="00A33422" w:rsidP="00A33422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</w:p>
    <w:p w14:paraId="3428E72C" w14:textId="2D88DCFA" w:rsidR="00A33422" w:rsidRPr="00AF365D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:lang w:val="uk-UA"/>
          <w14:ligatures w14:val="none"/>
        </w:rPr>
      </w:pPr>
      <w:r w:rsidRPr="00AF36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6.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 Фінансування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облаштування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безбар’єрних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маршрутів</w:t>
      </w:r>
      <w:r w:rsidR="00AF36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/>
          <w14:ligatures w14:val="none"/>
        </w:rPr>
        <w:t>.</w:t>
      </w:r>
    </w:p>
    <w:p w14:paraId="20395256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Об’єктна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частина:</w:t>
      </w:r>
    </w:p>
    <w:p w14:paraId="52186E6E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Фінансування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пристосування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будівель та прибудинкової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території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за</w:t>
      </w:r>
    </w:p>
    <w:p w14:paraId="0E514CDA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рахунок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власників (балансоутримувачів) об’єктів: приватна власність</w:t>
      </w:r>
    </w:p>
    <w:p w14:paraId="5FFE0755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(приватні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або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юридичні особи), комунальна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власність (органи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місцевого</w:t>
      </w:r>
    </w:p>
    <w:p w14:paraId="2F6C344D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самоврядування).</w:t>
      </w:r>
    </w:p>
    <w:p w14:paraId="651F4171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Муніципальна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частина:</w:t>
      </w:r>
    </w:p>
    <w:p w14:paraId="7B1E7339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Фінансування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пристосування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вулиць (пішохідних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шляхів, переходів, зупинок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громадського транспорту) та рухомого складу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громадського транспорту за рахунок:</w:t>
      </w:r>
    </w:p>
    <w:p w14:paraId="5A37567B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- коштів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місцевих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бюджетів;</w:t>
      </w:r>
    </w:p>
    <w:p w14:paraId="17FD816E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- залучення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коштів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міжнародних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організацій, донорських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установ (за</w:t>
      </w:r>
    </w:p>
    <w:p w14:paraId="735B1D25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наявності);</w:t>
      </w:r>
    </w:p>
    <w:p w14:paraId="0979F986" w14:textId="77777777" w:rsidR="00A33422" w:rsidRPr="00A33422" w:rsidRDefault="00A33422" w:rsidP="00A33422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</w:p>
    <w:p w14:paraId="27663E82" w14:textId="74D987CC" w:rsidR="00A33422" w:rsidRPr="00AF365D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:lang w:val="uk-UA"/>
          <w14:ligatures w14:val="none"/>
        </w:rPr>
      </w:pPr>
      <w:r w:rsidRPr="00AF36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7.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 Дорожня карта створення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безбар’єрного маршруту</w:t>
      </w:r>
      <w:r w:rsidR="00AF36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uk-UA"/>
          <w14:ligatures w14:val="none"/>
        </w:rPr>
        <w:t>.</w:t>
      </w:r>
    </w:p>
    <w:p w14:paraId="1878B6E1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1. Провести моніторинг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безбар’єрності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об’єктів та вулиць, що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є</w:t>
      </w:r>
    </w:p>
    <w:p w14:paraId="6A0C8B4F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пріотитетними для створення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безбар’єрного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середовища у населеному</w:t>
      </w:r>
    </w:p>
    <w:p w14:paraId="7E495107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пункті.</w:t>
      </w:r>
    </w:p>
    <w:p w14:paraId="5DB678FF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2. Нанести об’єкти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на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картографічну основу.</w:t>
      </w:r>
    </w:p>
    <w:p w14:paraId="3C4CA76D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3. Зазначити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оцінку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даних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закладів, установ та об’єктів: безбар'єрні,</w:t>
      </w:r>
    </w:p>
    <w:p w14:paraId="63BFE3CD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частково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безбар'єрні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чи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бар’єрні.</w:t>
      </w:r>
    </w:p>
    <w:p w14:paraId="53931C31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4. Визначити точки початку 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кінця маршруту, протяжність у км</w:t>
      </w:r>
    </w:p>
    <w:p w14:paraId="4DAD7325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відповідно до потреб маломобільних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груп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населення.</w:t>
      </w:r>
    </w:p>
    <w:p w14:paraId="12272923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5. Визначити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заклади, установи та інші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об’єкти, до яких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веде маршрут.</w:t>
      </w:r>
    </w:p>
    <w:p w14:paraId="0361DD44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6. Визначити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зупинки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громадського транспорту, які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знаходяться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вздовж</w:t>
      </w:r>
    </w:p>
    <w:p w14:paraId="5C7219FF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маршруту, та наявність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інклюзивного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громадського транспорту, що</w:t>
      </w:r>
    </w:p>
    <w:p w14:paraId="205C307E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проходить маршрутом.</w:t>
      </w:r>
    </w:p>
    <w:p w14:paraId="0BBD17FC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7. Визначити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елементи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вулично-дорожньої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мережі, що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потребують</w:t>
      </w:r>
    </w:p>
    <w:p w14:paraId="704DD996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облаштування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доступності.</w:t>
      </w:r>
    </w:p>
    <w:p w14:paraId="75A154C9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F36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8.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Провести заходи з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облаштування</w:t>
      </w:r>
      <w:r w:rsidRPr="00A33422"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  <w:t> </w:t>
      </w: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об’єктів для забезпечення</w:t>
      </w:r>
    </w:p>
    <w:p w14:paraId="493EA89E" w14:textId="77777777" w:rsidR="00A33422" w:rsidRPr="00A33422" w:rsidRDefault="00A33422" w:rsidP="00A33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kern w:val="0"/>
          <w:sz w:val="26"/>
          <w:szCs w:val="26"/>
          <w14:ligatures w14:val="none"/>
        </w:rPr>
      </w:pPr>
      <w:r w:rsidRPr="00A334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безбар’єрності маршруту.</w:t>
      </w:r>
    </w:p>
    <w:p w14:paraId="0126AC2E" w14:textId="03D78A25" w:rsidR="002F096B" w:rsidRPr="009E7058" w:rsidRDefault="002F096B" w:rsidP="00A33422">
      <w:pPr>
        <w:spacing w:after="0" w:line="240" w:lineRule="auto"/>
        <w:jc w:val="both"/>
        <w:rPr>
          <w:b/>
          <w:bCs/>
          <w:lang w:val="uk-UA"/>
        </w:rPr>
      </w:pPr>
    </w:p>
    <w:sectPr w:rsidR="002F096B" w:rsidRPr="009E7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640E"/>
    <w:multiLevelType w:val="multilevel"/>
    <w:tmpl w:val="89B0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E218B"/>
    <w:multiLevelType w:val="multilevel"/>
    <w:tmpl w:val="347E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755C2"/>
    <w:multiLevelType w:val="multilevel"/>
    <w:tmpl w:val="8FE0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93932"/>
    <w:multiLevelType w:val="multilevel"/>
    <w:tmpl w:val="CB62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667ED"/>
    <w:multiLevelType w:val="multilevel"/>
    <w:tmpl w:val="6228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D117C"/>
    <w:multiLevelType w:val="multilevel"/>
    <w:tmpl w:val="DDA0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7C2016"/>
    <w:multiLevelType w:val="multilevel"/>
    <w:tmpl w:val="5D12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BC7CF0"/>
    <w:multiLevelType w:val="multilevel"/>
    <w:tmpl w:val="CD8A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992737">
    <w:abstractNumId w:val="6"/>
  </w:num>
  <w:num w:numId="2" w16cid:durableId="1002388910">
    <w:abstractNumId w:val="2"/>
  </w:num>
  <w:num w:numId="3" w16cid:durableId="395322401">
    <w:abstractNumId w:val="1"/>
  </w:num>
  <w:num w:numId="4" w16cid:durableId="1610890529">
    <w:abstractNumId w:val="4"/>
  </w:num>
  <w:num w:numId="5" w16cid:durableId="592322081">
    <w:abstractNumId w:val="5"/>
  </w:num>
  <w:num w:numId="6" w16cid:durableId="1334798052">
    <w:abstractNumId w:val="3"/>
  </w:num>
  <w:num w:numId="7" w16cid:durableId="526913199">
    <w:abstractNumId w:val="0"/>
  </w:num>
  <w:num w:numId="8" w16cid:durableId="16507885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0F"/>
    <w:rsid w:val="00007B84"/>
    <w:rsid w:val="000258E0"/>
    <w:rsid w:val="0005204E"/>
    <w:rsid w:val="00053B0C"/>
    <w:rsid w:val="000808DA"/>
    <w:rsid w:val="000A61DC"/>
    <w:rsid w:val="001403A0"/>
    <w:rsid w:val="0014237E"/>
    <w:rsid w:val="00193BE6"/>
    <w:rsid w:val="001B06EF"/>
    <w:rsid w:val="001D30C7"/>
    <w:rsid w:val="00226627"/>
    <w:rsid w:val="0026227D"/>
    <w:rsid w:val="0027414C"/>
    <w:rsid w:val="002F096B"/>
    <w:rsid w:val="003851E6"/>
    <w:rsid w:val="003D7533"/>
    <w:rsid w:val="003E2C1B"/>
    <w:rsid w:val="00412122"/>
    <w:rsid w:val="004C6446"/>
    <w:rsid w:val="005819B0"/>
    <w:rsid w:val="005E0F6B"/>
    <w:rsid w:val="005E30A4"/>
    <w:rsid w:val="0061622B"/>
    <w:rsid w:val="006B4925"/>
    <w:rsid w:val="0070291A"/>
    <w:rsid w:val="00740541"/>
    <w:rsid w:val="0074450A"/>
    <w:rsid w:val="00764A8C"/>
    <w:rsid w:val="007904FF"/>
    <w:rsid w:val="007967EE"/>
    <w:rsid w:val="007B34CF"/>
    <w:rsid w:val="007C2C61"/>
    <w:rsid w:val="007D5978"/>
    <w:rsid w:val="007F63A4"/>
    <w:rsid w:val="00830B5E"/>
    <w:rsid w:val="00927F16"/>
    <w:rsid w:val="009427C7"/>
    <w:rsid w:val="00970847"/>
    <w:rsid w:val="009A688B"/>
    <w:rsid w:val="009C7F81"/>
    <w:rsid w:val="009E7058"/>
    <w:rsid w:val="009F046C"/>
    <w:rsid w:val="00A138A9"/>
    <w:rsid w:val="00A33422"/>
    <w:rsid w:val="00A7200F"/>
    <w:rsid w:val="00AE7EEB"/>
    <w:rsid w:val="00AF365D"/>
    <w:rsid w:val="00B70FB7"/>
    <w:rsid w:val="00BA37D4"/>
    <w:rsid w:val="00BB03A7"/>
    <w:rsid w:val="00C12CAA"/>
    <w:rsid w:val="00C31D9D"/>
    <w:rsid w:val="00C61D51"/>
    <w:rsid w:val="00D15245"/>
    <w:rsid w:val="00D34D8C"/>
    <w:rsid w:val="00D44C06"/>
    <w:rsid w:val="00D919F2"/>
    <w:rsid w:val="00DB7E5F"/>
    <w:rsid w:val="00DE5B90"/>
    <w:rsid w:val="00E47616"/>
    <w:rsid w:val="00E76B8E"/>
    <w:rsid w:val="00E8678F"/>
    <w:rsid w:val="00EF154A"/>
    <w:rsid w:val="00F63C5A"/>
    <w:rsid w:val="00F77718"/>
    <w:rsid w:val="00FB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F238"/>
  <w15:chartTrackingRefBased/>
  <w15:docId w15:val="{9B86E715-A8D0-40F6-AB04-DA6BD5D6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4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FC070-8228-45CB-BA87-FF6F3854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cp:lastPrinted>2025-09-26T12:24:00Z</cp:lastPrinted>
  <dcterms:created xsi:type="dcterms:W3CDTF">2025-09-25T13:43:00Z</dcterms:created>
  <dcterms:modified xsi:type="dcterms:W3CDTF">2025-09-26T12:25:00Z</dcterms:modified>
</cp:coreProperties>
</file>