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D4" w:rsidRDefault="00515922" w:rsidP="00DA18D4">
      <w:pPr>
        <w:pStyle w:val="22"/>
        <w:keepNext/>
        <w:keepLines/>
        <w:shd w:val="clear" w:color="auto" w:fill="auto"/>
        <w:spacing w:after="426" w:line="240" w:lineRule="auto"/>
        <w:ind w:left="5523"/>
      </w:pPr>
      <w:r>
        <w:rPr>
          <w:rFonts w:ascii="Tahoma" w:hAnsi="Tahoma"/>
          <w:noProof/>
          <w:color w:val="FFFFFF" w:themeColor="background1"/>
          <w:szCs w:val="20"/>
          <w:u w:val="single"/>
          <w:lang w:val="uk-UA"/>
        </w:rPr>
        <w:t xml:space="preserve">                                                        </w:t>
      </w:r>
      <w:r w:rsidR="00B65AB0">
        <w:rPr>
          <w:rFonts w:ascii="Tahoma" w:hAnsi="Tahoma"/>
          <w:noProof/>
          <w:color w:val="FFFFFF" w:themeColor="background1"/>
          <w:szCs w:val="20"/>
          <w:u w:val="single"/>
          <w:lang w:val="uk-UA"/>
        </w:rPr>
        <w:t xml:space="preserve"> </w:t>
      </w:r>
      <w:bookmarkStart w:id="0" w:name="bookmark1"/>
      <w:r w:rsidR="00DA18D4">
        <w:rPr>
          <w:lang w:eastAsia="uk-UA"/>
        </w:rPr>
        <w:t>ЗАТВЕРДЖЕНО</w:t>
      </w:r>
      <w:bookmarkEnd w:id="0"/>
    </w:p>
    <w:p w:rsidR="00DA18D4" w:rsidRDefault="00DA18D4" w:rsidP="00DA18D4">
      <w:pPr>
        <w:pStyle w:val="ab"/>
        <w:shd w:val="clear" w:color="auto" w:fill="auto"/>
        <w:spacing w:before="0" w:line="240" w:lineRule="auto"/>
        <w:ind w:left="5523"/>
        <w:jc w:val="left"/>
        <w:rPr>
          <w:lang w:eastAsia="uk-UA"/>
        </w:rPr>
      </w:pPr>
      <w:r>
        <w:rPr>
          <w:lang w:eastAsia="uk-UA"/>
        </w:rPr>
        <w:t xml:space="preserve">Наказ начальника </w:t>
      </w:r>
      <w:proofErr w:type="spellStart"/>
      <w:r>
        <w:rPr>
          <w:lang w:eastAsia="uk-UA"/>
        </w:rPr>
        <w:t>фінансового</w:t>
      </w:r>
      <w:proofErr w:type="spellEnd"/>
    </w:p>
    <w:p w:rsidR="00DA18D4" w:rsidRDefault="00DA18D4" w:rsidP="00DA18D4">
      <w:pPr>
        <w:pStyle w:val="ab"/>
        <w:shd w:val="clear" w:color="auto" w:fill="auto"/>
        <w:spacing w:before="0" w:line="240" w:lineRule="auto"/>
        <w:ind w:left="5520"/>
        <w:jc w:val="left"/>
        <w:rPr>
          <w:lang w:eastAsia="uk-UA"/>
        </w:rPr>
      </w:pPr>
      <w:proofErr w:type="spellStart"/>
      <w:r>
        <w:rPr>
          <w:lang w:eastAsia="uk-UA"/>
        </w:rPr>
        <w:t>управління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Краснокутської</w:t>
      </w:r>
      <w:proofErr w:type="spellEnd"/>
    </w:p>
    <w:p w:rsidR="00DA18D4" w:rsidRDefault="00DA18D4" w:rsidP="00DA18D4">
      <w:pPr>
        <w:pStyle w:val="ab"/>
        <w:shd w:val="clear" w:color="auto" w:fill="auto"/>
        <w:spacing w:before="0" w:line="240" w:lineRule="auto"/>
        <w:ind w:left="5520"/>
        <w:jc w:val="left"/>
        <w:rPr>
          <w:lang w:eastAsia="uk-UA"/>
        </w:rPr>
      </w:pPr>
      <w:proofErr w:type="spellStart"/>
      <w:r>
        <w:rPr>
          <w:lang w:eastAsia="uk-UA"/>
        </w:rPr>
        <w:t>селищної</w:t>
      </w:r>
      <w:proofErr w:type="spellEnd"/>
      <w:r>
        <w:rPr>
          <w:lang w:eastAsia="uk-UA"/>
        </w:rPr>
        <w:t xml:space="preserve"> ради</w:t>
      </w:r>
    </w:p>
    <w:p w:rsidR="00DA18D4" w:rsidRPr="00DA18D4" w:rsidRDefault="00DA18D4" w:rsidP="00DA18D4">
      <w:pPr>
        <w:pStyle w:val="ab"/>
        <w:shd w:val="clear" w:color="auto" w:fill="auto"/>
        <w:spacing w:before="0" w:line="240" w:lineRule="auto"/>
        <w:ind w:left="5520"/>
        <w:jc w:val="left"/>
        <w:rPr>
          <w:lang w:val="uk-UA" w:eastAsia="uk-UA"/>
        </w:rPr>
      </w:pPr>
      <w:proofErr w:type="spellStart"/>
      <w:r w:rsidRPr="003D4E48">
        <w:rPr>
          <w:lang w:eastAsia="uk-UA"/>
        </w:rPr>
        <w:t>від</w:t>
      </w:r>
      <w:proofErr w:type="spellEnd"/>
      <w:r w:rsidRPr="003D4E48">
        <w:rPr>
          <w:lang w:eastAsia="uk-UA"/>
        </w:rPr>
        <w:t xml:space="preserve"> </w:t>
      </w:r>
      <w:r>
        <w:rPr>
          <w:lang w:eastAsia="uk-UA"/>
        </w:rPr>
        <w:t xml:space="preserve">01 </w:t>
      </w:r>
      <w:proofErr w:type="spellStart"/>
      <w:r>
        <w:rPr>
          <w:lang w:eastAsia="uk-UA"/>
        </w:rPr>
        <w:t>червня</w:t>
      </w:r>
      <w:proofErr w:type="spellEnd"/>
      <w:r>
        <w:rPr>
          <w:lang w:eastAsia="uk-UA"/>
        </w:rPr>
        <w:t xml:space="preserve"> 2023</w:t>
      </w:r>
      <w:r w:rsidRPr="003D4E48">
        <w:rPr>
          <w:lang w:eastAsia="uk-UA"/>
        </w:rPr>
        <w:t xml:space="preserve"> року</w:t>
      </w:r>
      <w:r>
        <w:rPr>
          <w:lang w:eastAsia="uk-UA"/>
        </w:rPr>
        <w:t xml:space="preserve"> </w:t>
      </w:r>
      <w:r w:rsidRPr="00DA18D4">
        <w:rPr>
          <w:lang w:eastAsia="uk-UA"/>
        </w:rPr>
        <w:t>№</w:t>
      </w:r>
      <w:r>
        <w:rPr>
          <w:lang w:val="uk-UA" w:eastAsia="uk-UA"/>
        </w:rPr>
        <w:t xml:space="preserve"> 9</w:t>
      </w:r>
    </w:p>
    <w:p w:rsidR="00DA18D4" w:rsidRDefault="00DA18D4" w:rsidP="00DA18D4">
      <w:pPr>
        <w:pStyle w:val="ab"/>
        <w:shd w:val="clear" w:color="auto" w:fill="auto"/>
        <w:spacing w:before="0" w:line="240" w:lineRule="auto"/>
        <w:ind w:left="5520"/>
        <w:jc w:val="left"/>
        <w:rPr>
          <w:sz w:val="2"/>
          <w:szCs w:val="2"/>
        </w:rPr>
      </w:pPr>
      <w:r w:rsidRPr="00C03ED9">
        <w:t xml:space="preserve">     </w:t>
      </w:r>
    </w:p>
    <w:p w:rsidR="00DA18D4" w:rsidRDefault="00DA18D4" w:rsidP="00DA18D4">
      <w:pPr>
        <w:pStyle w:val="32"/>
        <w:keepNext/>
        <w:keepLines/>
        <w:shd w:val="clear" w:color="auto" w:fill="auto"/>
        <w:spacing w:before="216" w:after="0" w:line="240" w:lineRule="auto"/>
        <w:ind w:firstLine="0"/>
        <w:jc w:val="center"/>
        <w:rPr>
          <w:lang w:eastAsia="uk-UA"/>
        </w:rPr>
      </w:pPr>
      <w:bookmarkStart w:id="1" w:name="bookmark3"/>
    </w:p>
    <w:p w:rsidR="00DA18D4" w:rsidRPr="00C67A12" w:rsidRDefault="00DA18D4" w:rsidP="00DA18D4">
      <w:pPr>
        <w:pStyle w:val="32"/>
        <w:keepNext/>
        <w:keepLines/>
        <w:shd w:val="clear" w:color="auto" w:fill="auto"/>
        <w:spacing w:before="216" w:after="0" w:line="240" w:lineRule="auto"/>
        <w:ind w:firstLine="0"/>
        <w:jc w:val="center"/>
        <w:rPr>
          <w:u w:val="single"/>
        </w:rPr>
      </w:pPr>
      <w:r>
        <w:rPr>
          <w:lang w:eastAsia="uk-UA"/>
        </w:rPr>
        <w:t>ПОЛОЖЕННЯ</w:t>
      </w:r>
      <w:bookmarkEnd w:id="1"/>
    </w:p>
    <w:p w:rsidR="00DA18D4" w:rsidRDefault="00DA18D4" w:rsidP="00DA18D4">
      <w:pPr>
        <w:pStyle w:val="32"/>
        <w:keepNext/>
        <w:keepLines/>
        <w:shd w:val="clear" w:color="auto" w:fill="auto"/>
        <w:tabs>
          <w:tab w:val="left" w:pos="0"/>
        </w:tabs>
        <w:spacing w:before="0" w:after="278" w:line="240" w:lineRule="auto"/>
        <w:ind w:right="44" w:hanging="1996"/>
        <w:jc w:val="center"/>
      </w:pPr>
      <w:bookmarkStart w:id="2" w:name="bookmark4"/>
      <w:r>
        <w:rPr>
          <w:lang w:eastAsia="uk-UA"/>
        </w:rPr>
        <w:t xml:space="preserve">                             про </w:t>
      </w:r>
      <w:proofErr w:type="spellStart"/>
      <w:r>
        <w:rPr>
          <w:lang w:eastAsia="uk-UA"/>
        </w:rPr>
        <w:t>організацію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бухгалтерського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обліку</w:t>
      </w:r>
      <w:bookmarkEnd w:id="2"/>
      <w:proofErr w:type="spellEnd"/>
    </w:p>
    <w:p w:rsidR="007949C5" w:rsidRDefault="007949C5" w:rsidP="003D2794">
      <w:pPr>
        <w:jc w:val="center"/>
        <w:rPr>
          <w:b/>
          <w:sz w:val="28"/>
          <w:szCs w:val="28"/>
          <w:lang w:val="en-US"/>
        </w:rPr>
      </w:pPr>
    </w:p>
    <w:p w:rsidR="007F12CB" w:rsidRPr="0007537B" w:rsidRDefault="00BE287A" w:rsidP="003D27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7F12CB" w:rsidRPr="0007537B">
        <w:rPr>
          <w:b/>
          <w:sz w:val="28"/>
          <w:szCs w:val="28"/>
        </w:rPr>
        <w:t xml:space="preserve">. </w:t>
      </w:r>
      <w:proofErr w:type="spellStart"/>
      <w:r w:rsidR="007F12CB" w:rsidRPr="0007537B">
        <w:rPr>
          <w:b/>
          <w:sz w:val="28"/>
          <w:szCs w:val="28"/>
        </w:rPr>
        <w:t>Загальні</w:t>
      </w:r>
      <w:proofErr w:type="spellEnd"/>
      <w:r w:rsidR="00C30D6E">
        <w:rPr>
          <w:b/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b/>
          <w:sz w:val="28"/>
          <w:szCs w:val="28"/>
        </w:rPr>
        <w:t>положення</w:t>
      </w:r>
      <w:proofErr w:type="spellEnd"/>
    </w:p>
    <w:p w:rsidR="007F12CB" w:rsidRPr="0007537B" w:rsidRDefault="007F12CB" w:rsidP="007F12CB">
      <w:pPr>
        <w:rPr>
          <w:b/>
          <w:sz w:val="28"/>
          <w:szCs w:val="28"/>
        </w:rPr>
      </w:pPr>
    </w:p>
    <w:p w:rsidR="007F12CB" w:rsidRPr="0007537B" w:rsidRDefault="00BE287A" w:rsidP="00A766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12CB" w:rsidRPr="0007537B">
        <w:rPr>
          <w:sz w:val="28"/>
          <w:szCs w:val="28"/>
        </w:rPr>
        <w:t xml:space="preserve"> У </w:t>
      </w:r>
      <w:proofErr w:type="spellStart"/>
      <w:r w:rsidR="007F12CB" w:rsidRPr="0007537B">
        <w:rPr>
          <w:sz w:val="28"/>
          <w:szCs w:val="28"/>
        </w:rPr>
        <w:t>своїй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діяльності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r w:rsidR="00DA18D4">
        <w:rPr>
          <w:sz w:val="28"/>
          <w:szCs w:val="28"/>
          <w:lang w:val="uk-UA"/>
        </w:rPr>
        <w:t xml:space="preserve">фінансове управління </w:t>
      </w:r>
      <w:proofErr w:type="spellStart"/>
      <w:r w:rsidR="00DA18D4">
        <w:rPr>
          <w:sz w:val="28"/>
          <w:szCs w:val="28"/>
          <w:lang w:val="uk-UA"/>
        </w:rPr>
        <w:t>Краснокутської</w:t>
      </w:r>
      <w:proofErr w:type="spellEnd"/>
      <w:r w:rsidR="00DA18D4">
        <w:rPr>
          <w:sz w:val="28"/>
          <w:szCs w:val="28"/>
          <w:lang w:val="uk-UA"/>
        </w:rPr>
        <w:t xml:space="preserve"> селищної ради</w:t>
      </w:r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керується</w:t>
      </w:r>
      <w:proofErr w:type="spellEnd"/>
      <w:r w:rsidR="007F12CB" w:rsidRPr="0007537B">
        <w:rPr>
          <w:sz w:val="28"/>
          <w:szCs w:val="28"/>
        </w:rPr>
        <w:t xml:space="preserve"> такими </w:t>
      </w:r>
      <w:proofErr w:type="spellStart"/>
      <w:r w:rsidR="007F12CB" w:rsidRPr="0007537B">
        <w:rPr>
          <w:sz w:val="28"/>
          <w:szCs w:val="28"/>
        </w:rPr>
        <w:t>нормативними</w:t>
      </w:r>
      <w:proofErr w:type="spellEnd"/>
      <w:r w:rsidR="007F12CB" w:rsidRPr="0007537B">
        <w:rPr>
          <w:sz w:val="28"/>
          <w:szCs w:val="28"/>
        </w:rPr>
        <w:t xml:space="preserve"> документами:</w:t>
      </w:r>
    </w:p>
    <w:p w:rsidR="007F12CB" w:rsidRPr="005F64D1" w:rsidRDefault="007F12CB" w:rsidP="007949C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5F64D1">
        <w:rPr>
          <w:sz w:val="28"/>
          <w:szCs w:val="28"/>
        </w:rPr>
        <w:t>Бюджетним</w:t>
      </w:r>
      <w:proofErr w:type="spellEnd"/>
      <w:r w:rsidRPr="005F64D1">
        <w:rPr>
          <w:sz w:val="28"/>
          <w:szCs w:val="28"/>
        </w:rPr>
        <w:t xml:space="preserve"> к</w:t>
      </w:r>
      <w:r w:rsidR="004E36F1">
        <w:rPr>
          <w:sz w:val="28"/>
          <w:szCs w:val="28"/>
        </w:rPr>
        <w:t xml:space="preserve">одексом </w:t>
      </w:r>
      <w:proofErr w:type="spellStart"/>
      <w:r w:rsidR="004E36F1">
        <w:rPr>
          <w:sz w:val="28"/>
          <w:szCs w:val="28"/>
        </w:rPr>
        <w:t>України</w:t>
      </w:r>
      <w:proofErr w:type="spellEnd"/>
      <w:r w:rsidR="00CE1F15">
        <w:rPr>
          <w:sz w:val="28"/>
          <w:szCs w:val="28"/>
          <w:lang w:val="uk-UA"/>
        </w:rPr>
        <w:t xml:space="preserve"> </w:t>
      </w:r>
      <w:proofErr w:type="spellStart"/>
      <w:r w:rsidR="004E36F1">
        <w:rPr>
          <w:sz w:val="28"/>
          <w:szCs w:val="28"/>
        </w:rPr>
        <w:t>від</w:t>
      </w:r>
      <w:proofErr w:type="spellEnd"/>
      <w:r w:rsidR="004E36F1">
        <w:rPr>
          <w:sz w:val="28"/>
          <w:szCs w:val="28"/>
        </w:rPr>
        <w:t xml:space="preserve"> 08.07.2010</w:t>
      </w:r>
      <w:r w:rsidRPr="005F64D1">
        <w:rPr>
          <w:sz w:val="28"/>
          <w:szCs w:val="28"/>
        </w:rPr>
        <w:t xml:space="preserve"> №2456-VI</w:t>
      </w:r>
      <w:r w:rsidR="00C30D6E">
        <w:rPr>
          <w:sz w:val="28"/>
          <w:szCs w:val="28"/>
          <w:lang w:val="uk-UA"/>
        </w:rPr>
        <w:t xml:space="preserve"> </w:t>
      </w:r>
      <w:r w:rsidRPr="005F64D1">
        <w:rPr>
          <w:sz w:val="28"/>
          <w:szCs w:val="28"/>
        </w:rPr>
        <w:t>(</w:t>
      </w:r>
      <w:proofErr w:type="spellStart"/>
      <w:r w:rsidRPr="005F64D1">
        <w:rPr>
          <w:sz w:val="28"/>
          <w:szCs w:val="28"/>
        </w:rPr>
        <w:t>із</w:t>
      </w:r>
      <w:proofErr w:type="spellEnd"/>
      <w:r w:rsidR="00CE1F15">
        <w:rPr>
          <w:sz w:val="28"/>
          <w:szCs w:val="28"/>
          <w:lang w:val="uk-UA"/>
        </w:rPr>
        <w:t xml:space="preserve"> </w:t>
      </w:r>
      <w:proofErr w:type="spellStart"/>
      <w:r w:rsidRPr="005F64D1">
        <w:rPr>
          <w:sz w:val="28"/>
          <w:szCs w:val="28"/>
        </w:rPr>
        <w:t>з</w:t>
      </w:r>
      <w:r w:rsidR="00C67A1E">
        <w:rPr>
          <w:sz w:val="28"/>
          <w:szCs w:val="28"/>
        </w:rPr>
        <w:t>мінами</w:t>
      </w:r>
      <w:proofErr w:type="spellEnd"/>
      <w:r w:rsidR="00C67A1E">
        <w:rPr>
          <w:sz w:val="28"/>
          <w:szCs w:val="28"/>
          <w:lang w:val="uk-UA"/>
        </w:rPr>
        <w:t>).</w:t>
      </w:r>
    </w:p>
    <w:p w:rsidR="007F12CB" w:rsidRPr="005F64D1" w:rsidRDefault="007F12CB" w:rsidP="007949C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F64D1">
        <w:rPr>
          <w:sz w:val="28"/>
          <w:szCs w:val="28"/>
        </w:rPr>
        <w:t xml:space="preserve"> Законом </w:t>
      </w:r>
      <w:proofErr w:type="spellStart"/>
      <w:r w:rsidRPr="005F64D1">
        <w:rPr>
          <w:sz w:val="28"/>
          <w:szCs w:val="28"/>
        </w:rPr>
        <w:t>України</w:t>
      </w:r>
      <w:proofErr w:type="spellEnd"/>
      <w:r w:rsidRPr="005F64D1">
        <w:rPr>
          <w:sz w:val="28"/>
          <w:szCs w:val="28"/>
        </w:rPr>
        <w:t xml:space="preserve"> «Про </w:t>
      </w:r>
      <w:proofErr w:type="spellStart"/>
      <w:r w:rsidRPr="005F64D1">
        <w:rPr>
          <w:sz w:val="28"/>
          <w:szCs w:val="28"/>
        </w:rPr>
        <w:t>Державний</w:t>
      </w:r>
      <w:proofErr w:type="spellEnd"/>
      <w:r w:rsidRPr="005F64D1">
        <w:rPr>
          <w:sz w:val="28"/>
          <w:szCs w:val="28"/>
        </w:rPr>
        <w:t xml:space="preserve"> бюджет </w:t>
      </w:r>
      <w:proofErr w:type="spellStart"/>
      <w:r w:rsidRPr="005F64D1">
        <w:rPr>
          <w:sz w:val="28"/>
          <w:szCs w:val="28"/>
        </w:rPr>
        <w:t>України</w:t>
      </w:r>
      <w:proofErr w:type="spellEnd"/>
      <w:r w:rsidRPr="005F64D1">
        <w:rPr>
          <w:sz w:val="28"/>
          <w:szCs w:val="28"/>
        </w:rPr>
        <w:t xml:space="preserve">» на </w:t>
      </w:r>
      <w:proofErr w:type="spellStart"/>
      <w:r w:rsidRPr="005F64D1">
        <w:rPr>
          <w:sz w:val="28"/>
          <w:szCs w:val="28"/>
        </w:rPr>
        <w:t>відповідний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Pr="005F64D1">
        <w:rPr>
          <w:sz w:val="28"/>
          <w:szCs w:val="28"/>
        </w:rPr>
        <w:t>рік</w:t>
      </w:r>
      <w:proofErr w:type="spellEnd"/>
      <w:r w:rsidRPr="005F64D1">
        <w:rPr>
          <w:sz w:val="28"/>
          <w:szCs w:val="28"/>
        </w:rPr>
        <w:t>".</w:t>
      </w:r>
    </w:p>
    <w:p w:rsidR="007F12CB" w:rsidRPr="005F64D1" w:rsidRDefault="007F12CB" w:rsidP="007949C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5F64D1">
        <w:rPr>
          <w:sz w:val="28"/>
          <w:szCs w:val="28"/>
        </w:rPr>
        <w:t xml:space="preserve">Законом </w:t>
      </w:r>
      <w:proofErr w:type="spellStart"/>
      <w:r w:rsidRPr="005F64D1">
        <w:rPr>
          <w:sz w:val="28"/>
          <w:szCs w:val="28"/>
        </w:rPr>
        <w:t>України</w:t>
      </w:r>
      <w:proofErr w:type="spellEnd"/>
      <w:r w:rsidRPr="005F64D1">
        <w:rPr>
          <w:sz w:val="28"/>
          <w:szCs w:val="28"/>
        </w:rPr>
        <w:t xml:space="preserve"> «Про </w:t>
      </w:r>
      <w:proofErr w:type="spellStart"/>
      <w:r w:rsidRPr="005F64D1">
        <w:rPr>
          <w:sz w:val="28"/>
          <w:szCs w:val="28"/>
        </w:rPr>
        <w:t>бухгалтерський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Pr="005F64D1">
        <w:rPr>
          <w:sz w:val="28"/>
          <w:szCs w:val="28"/>
        </w:rPr>
        <w:t>облік</w:t>
      </w:r>
      <w:proofErr w:type="spellEnd"/>
      <w:r w:rsidRPr="005F64D1">
        <w:rPr>
          <w:sz w:val="28"/>
          <w:szCs w:val="28"/>
        </w:rPr>
        <w:t xml:space="preserve"> та </w:t>
      </w:r>
      <w:proofErr w:type="spellStart"/>
      <w:r w:rsidRPr="005F64D1">
        <w:rPr>
          <w:sz w:val="28"/>
          <w:szCs w:val="28"/>
        </w:rPr>
        <w:t>фінансову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Pr="005F64D1">
        <w:rPr>
          <w:sz w:val="28"/>
          <w:szCs w:val="28"/>
        </w:rPr>
        <w:t>звітність</w:t>
      </w:r>
      <w:proofErr w:type="spellEnd"/>
      <w:r w:rsidRPr="005F64D1">
        <w:rPr>
          <w:sz w:val="28"/>
          <w:szCs w:val="28"/>
        </w:rPr>
        <w:t xml:space="preserve"> в </w:t>
      </w:r>
      <w:proofErr w:type="spellStart"/>
      <w:r w:rsidRPr="005F64D1">
        <w:rPr>
          <w:sz w:val="28"/>
          <w:szCs w:val="28"/>
        </w:rPr>
        <w:t>Україні</w:t>
      </w:r>
      <w:proofErr w:type="spellEnd"/>
      <w:r w:rsidRPr="005F64D1">
        <w:rPr>
          <w:sz w:val="28"/>
          <w:szCs w:val="28"/>
        </w:rPr>
        <w:t xml:space="preserve">» </w:t>
      </w:r>
      <w:proofErr w:type="spellStart"/>
      <w:r w:rsidRPr="005F64D1">
        <w:rPr>
          <w:sz w:val="28"/>
          <w:szCs w:val="28"/>
        </w:rPr>
        <w:t>від</w:t>
      </w:r>
      <w:proofErr w:type="spellEnd"/>
      <w:r w:rsidRPr="005F64D1">
        <w:rPr>
          <w:sz w:val="28"/>
          <w:szCs w:val="28"/>
        </w:rPr>
        <w:t xml:space="preserve"> 16.07.1</w:t>
      </w:r>
      <w:r w:rsidR="004E36F1">
        <w:rPr>
          <w:sz w:val="28"/>
          <w:szCs w:val="28"/>
        </w:rPr>
        <w:t>999</w:t>
      </w:r>
      <w:r w:rsidRPr="005F64D1">
        <w:rPr>
          <w:sz w:val="28"/>
          <w:szCs w:val="28"/>
        </w:rPr>
        <w:t xml:space="preserve"> № 996-ХІV (</w:t>
      </w:r>
      <w:proofErr w:type="spellStart"/>
      <w:r w:rsidRPr="005F64D1">
        <w:rPr>
          <w:sz w:val="28"/>
          <w:szCs w:val="28"/>
        </w:rPr>
        <w:t>із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Pr="005F64D1">
        <w:rPr>
          <w:sz w:val="28"/>
          <w:szCs w:val="28"/>
        </w:rPr>
        <w:t>змінами</w:t>
      </w:r>
      <w:proofErr w:type="spellEnd"/>
      <w:r w:rsidRPr="005F64D1">
        <w:rPr>
          <w:sz w:val="28"/>
          <w:szCs w:val="28"/>
        </w:rPr>
        <w:t>).</w:t>
      </w:r>
    </w:p>
    <w:p w:rsidR="007F12CB" w:rsidRPr="00AE7748" w:rsidRDefault="007F12CB" w:rsidP="007949C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E7748">
        <w:rPr>
          <w:sz w:val="28"/>
          <w:szCs w:val="28"/>
          <w:lang w:val="uk-UA"/>
        </w:rPr>
        <w:t>Законом України «</w:t>
      </w:r>
      <w:r w:rsidR="00AE7748" w:rsidRPr="00AE7748">
        <w:rPr>
          <w:bCs/>
          <w:color w:val="000000"/>
          <w:sz w:val="28"/>
          <w:szCs w:val="28"/>
          <w:shd w:val="clear" w:color="auto" w:fill="FFFFFF"/>
          <w:lang w:val="uk-UA"/>
        </w:rPr>
        <w:t>Про публічні закупівлі</w:t>
      </w:r>
      <w:r w:rsidRPr="00AE7748">
        <w:rPr>
          <w:sz w:val="28"/>
          <w:szCs w:val="28"/>
          <w:lang w:val="uk-UA"/>
        </w:rPr>
        <w:t xml:space="preserve">» </w:t>
      </w:r>
      <w:r w:rsidR="004D3095" w:rsidRPr="00AE7748">
        <w:rPr>
          <w:sz w:val="28"/>
          <w:szCs w:val="28"/>
          <w:lang w:val="uk-UA"/>
        </w:rPr>
        <w:t xml:space="preserve">від </w:t>
      </w:r>
      <w:r w:rsidR="004D3095" w:rsidRPr="002D110E">
        <w:rPr>
          <w:sz w:val="28"/>
          <w:szCs w:val="28"/>
        </w:rPr>
        <w:t>25.12.2015 №922-VIII</w:t>
      </w:r>
      <w:r w:rsidR="004D3095" w:rsidRPr="00AE7748">
        <w:rPr>
          <w:color w:val="545454"/>
          <w:sz w:val="28"/>
          <w:szCs w:val="28"/>
          <w:shd w:val="clear" w:color="auto" w:fill="FFFFFF"/>
        </w:rPr>
        <w:t> </w:t>
      </w:r>
      <w:r w:rsidRPr="00AE7748">
        <w:rPr>
          <w:sz w:val="28"/>
          <w:szCs w:val="28"/>
          <w:lang w:val="uk-UA"/>
        </w:rPr>
        <w:t>(із змінами).</w:t>
      </w:r>
    </w:p>
    <w:p w:rsidR="007F12CB" w:rsidRPr="005F64D1" w:rsidRDefault="007F12CB" w:rsidP="007949C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4E36F1">
        <w:rPr>
          <w:sz w:val="28"/>
          <w:szCs w:val="28"/>
          <w:lang w:val="uk-UA"/>
        </w:rPr>
        <w:t>Постановою   Кабінету   Міністрів   України   від 28.02.2002 №228 «Про   затвердження   Порядку складання, розгляду, затвердження та основних вимог до виконання кошторисів бюджетних установ» (із змінами).</w:t>
      </w:r>
    </w:p>
    <w:p w:rsidR="007F12CB" w:rsidRPr="005F64D1" w:rsidRDefault="00AF6235" w:rsidP="007949C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F64D1">
        <w:rPr>
          <w:sz w:val="28"/>
          <w:szCs w:val="28"/>
          <w:lang w:val="uk-UA"/>
        </w:rPr>
        <w:t>Законом  України  «Про місцеве самоврядування в Україні».</w:t>
      </w:r>
    </w:p>
    <w:p w:rsidR="007F12CB" w:rsidRPr="005F64D1" w:rsidRDefault="007F12CB" w:rsidP="007949C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5F64D1">
        <w:rPr>
          <w:sz w:val="28"/>
          <w:szCs w:val="28"/>
        </w:rPr>
        <w:t>Іншими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Pr="005F64D1">
        <w:rPr>
          <w:sz w:val="28"/>
          <w:szCs w:val="28"/>
        </w:rPr>
        <w:t>нормативними</w:t>
      </w:r>
      <w:proofErr w:type="spellEnd"/>
      <w:r w:rsidRPr="005F64D1">
        <w:rPr>
          <w:sz w:val="28"/>
          <w:szCs w:val="28"/>
        </w:rPr>
        <w:t xml:space="preserve"> документами та наказами </w:t>
      </w:r>
      <w:proofErr w:type="spellStart"/>
      <w:r w:rsidRPr="005F64D1">
        <w:rPr>
          <w:sz w:val="28"/>
          <w:szCs w:val="28"/>
        </w:rPr>
        <w:t>Держказначейства</w:t>
      </w:r>
      <w:proofErr w:type="spellEnd"/>
      <w:r w:rsidR="00AF6235" w:rsidRPr="005F64D1">
        <w:rPr>
          <w:sz w:val="28"/>
          <w:szCs w:val="28"/>
          <w:lang w:val="uk-UA"/>
        </w:rPr>
        <w:t>.</w:t>
      </w:r>
    </w:p>
    <w:p w:rsidR="007F12CB" w:rsidRPr="0007537B" w:rsidRDefault="007F12CB" w:rsidP="007949C5">
      <w:pPr>
        <w:ind w:firstLine="709"/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  <w:lang w:val="uk-UA"/>
        </w:rPr>
        <w:t xml:space="preserve">2. </w:t>
      </w:r>
      <w:r w:rsidR="00DA18D4">
        <w:rPr>
          <w:sz w:val="28"/>
          <w:szCs w:val="28"/>
          <w:lang w:val="uk-UA"/>
        </w:rPr>
        <w:t>Б</w:t>
      </w:r>
      <w:r w:rsidR="004D5BE9">
        <w:rPr>
          <w:sz w:val="28"/>
          <w:szCs w:val="28"/>
          <w:lang w:val="uk-UA"/>
        </w:rPr>
        <w:t>ухгалтерський облік у</w:t>
      </w:r>
      <w:r w:rsidR="00CE1F15">
        <w:rPr>
          <w:sz w:val="28"/>
          <w:szCs w:val="28"/>
          <w:lang w:val="uk-UA"/>
        </w:rPr>
        <w:t xml:space="preserve"> </w:t>
      </w:r>
      <w:r w:rsidR="00DA18D4" w:rsidRPr="00DA18D4">
        <w:rPr>
          <w:sz w:val="28"/>
          <w:szCs w:val="28"/>
          <w:lang w:val="uk-UA"/>
        </w:rPr>
        <w:t>фінансов</w:t>
      </w:r>
      <w:r w:rsidR="00DA18D4">
        <w:rPr>
          <w:sz w:val="28"/>
          <w:szCs w:val="28"/>
          <w:lang w:val="uk-UA"/>
        </w:rPr>
        <w:t>ому</w:t>
      </w:r>
      <w:r w:rsidR="00DA18D4" w:rsidRPr="00DA18D4">
        <w:rPr>
          <w:sz w:val="28"/>
          <w:szCs w:val="28"/>
          <w:lang w:val="uk-UA"/>
        </w:rPr>
        <w:t xml:space="preserve"> управлінн</w:t>
      </w:r>
      <w:r w:rsidR="00DA18D4">
        <w:rPr>
          <w:sz w:val="28"/>
          <w:szCs w:val="28"/>
          <w:lang w:val="uk-UA"/>
        </w:rPr>
        <w:t>і</w:t>
      </w:r>
      <w:r w:rsidR="00DA18D4" w:rsidRPr="00DA18D4">
        <w:rPr>
          <w:sz w:val="28"/>
          <w:szCs w:val="28"/>
          <w:lang w:val="uk-UA"/>
        </w:rPr>
        <w:t xml:space="preserve"> </w:t>
      </w:r>
      <w:proofErr w:type="spellStart"/>
      <w:r w:rsidR="00DA18D4" w:rsidRPr="00DA18D4">
        <w:rPr>
          <w:sz w:val="28"/>
          <w:szCs w:val="28"/>
          <w:lang w:val="uk-UA"/>
        </w:rPr>
        <w:t>Краснокутської</w:t>
      </w:r>
      <w:proofErr w:type="spellEnd"/>
      <w:r w:rsidR="00DA18D4" w:rsidRPr="00DA18D4">
        <w:rPr>
          <w:sz w:val="28"/>
          <w:szCs w:val="28"/>
          <w:lang w:val="uk-UA"/>
        </w:rPr>
        <w:t xml:space="preserve"> селищної ради</w:t>
      </w:r>
      <w:r w:rsidR="00DA18D4">
        <w:rPr>
          <w:sz w:val="28"/>
          <w:szCs w:val="28"/>
          <w:lang w:val="uk-UA"/>
        </w:rPr>
        <w:t xml:space="preserve"> здійснюється</w:t>
      </w:r>
      <w:r w:rsidRPr="0007537B">
        <w:rPr>
          <w:sz w:val="28"/>
          <w:szCs w:val="28"/>
          <w:lang w:val="uk-UA"/>
        </w:rPr>
        <w:t xml:space="preserve">  виходячи з таких умов:</w:t>
      </w:r>
    </w:p>
    <w:p w:rsidR="007F12CB" w:rsidRPr="00706B31" w:rsidRDefault="004E36F1" w:rsidP="007949C5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організаційно</w:t>
      </w:r>
      <w:proofErr w:type="spellEnd"/>
      <w:r w:rsidR="007F12CB" w:rsidRPr="00706B31">
        <w:rPr>
          <w:sz w:val="28"/>
          <w:szCs w:val="28"/>
        </w:rPr>
        <w:t>–</w:t>
      </w:r>
      <w:proofErr w:type="spellStart"/>
      <w:r w:rsidR="007F12CB" w:rsidRPr="00706B31">
        <w:rPr>
          <w:sz w:val="28"/>
          <w:szCs w:val="28"/>
        </w:rPr>
        <w:t>правова</w:t>
      </w:r>
      <w:proofErr w:type="spellEnd"/>
      <w:r w:rsidR="007F12CB" w:rsidRPr="00706B31">
        <w:rPr>
          <w:sz w:val="28"/>
          <w:szCs w:val="28"/>
        </w:rPr>
        <w:t xml:space="preserve"> форма </w:t>
      </w:r>
      <w:proofErr w:type="spellStart"/>
      <w:r w:rsidR="007F12CB" w:rsidRPr="00706B31">
        <w:rPr>
          <w:sz w:val="28"/>
          <w:szCs w:val="28"/>
        </w:rPr>
        <w:t>господарювання</w:t>
      </w:r>
      <w:proofErr w:type="spellEnd"/>
      <w:r w:rsidR="007F12CB" w:rsidRPr="00706B31">
        <w:rPr>
          <w:sz w:val="28"/>
          <w:szCs w:val="28"/>
        </w:rPr>
        <w:t xml:space="preserve"> – орган </w:t>
      </w:r>
      <w:proofErr w:type="spellStart"/>
      <w:r w:rsidR="007F12CB" w:rsidRPr="00706B31">
        <w:rPr>
          <w:sz w:val="28"/>
          <w:szCs w:val="28"/>
        </w:rPr>
        <w:t>місцевого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706B31">
        <w:rPr>
          <w:sz w:val="28"/>
          <w:szCs w:val="28"/>
        </w:rPr>
        <w:t>самоврядування</w:t>
      </w:r>
      <w:proofErr w:type="spellEnd"/>
      <w:r w:rsidR="007F12CB" w:rsidRPr="00706B31">
        <w:rPr>
          <w:sz w:val="28"/>
          <w:szCs w:val="28"/>
        </w:rPr>
        <w:t>;</w:t>
      </w:r>
    </w:p>
    <w:p w:rsidR="007F12CB" w:rsidRPr="00706B31" w:rsidRDefault="007F12CB" w:rsidP="007949C5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06B31">
        <w:rPr>
          <w:sz w:val="28"/>
          <w:szCs w:val="28"/>
        </w:rPr>
        <w:t>в</w:t>
      </w:r>
      <w:r w:rsidR="00F836DB" w:rsidRPr="00706B31">
        <w:rPr>
          <w:sz w:val="28"/>
          <w:szCs w:val="28"/>
        </w:rPr>
        <w:t xml:space="preserve">ид </w:t>
      </w:r>
      <w:proofErr w:type="spellStart"/>
      <w:r w:rsidR="00F836DB" w:rsidRPr="00706B31">
        <w:rPr>
          <w:sz w:val="28"/>
          <w:szCs w:val="28"/>
        </w:rPr>
        <w:t>діяльності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F836DB" w:rsidRPr="00706B31">
        <w:rPr>
          <w:sz w:val="28"/>
          <w:szCs w:val="28"/>
        </w:rPr>
        <w:t>згідно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F836DB" w:rsidRPr="00706B31">
        <w:rPr>
          <w:sz w:val="28"/>
          <w:szCs w:val="28"/>
        </w:rPr>
        <w:t>із</w:t>
      </w:r>
      <w:proofErr w:type="spellEnd"/>
      <w:r w:rsidR="00F836DB" w:rsidRPr="00706B31">
        <w:rPr>
          <w:sz w:val="28"/>
          <w:szCs w:val="28"/>
        </w:rPr>
        <w:t xml:space="preserve"> КВЕД: </w:t>
      </w:r>
      <w:r w:rsidR="00F836DB" w:rsidRPr="00706B31">
        <w:rPr>
          <w:sz w:val="28"/>
          <w:szCs w:val="28"/>
          <w:lang w:val="uk-UA"/>
        </w:rPr>
        <w:t>84</w:t>
      </w:r>
      <w:r w:rsidRPr="00706B31">
        <w:rPr>
          <w:sz w:val="28"/>
          <w:szCs w:val="28"/>
        </w:rPr>
        <w:t>.11.</w:t>
      </w:r>
      <w:r w:rsidR="004C523C" w:rsidRPr="00706B31">
        <w:rPr>
          <w:sz w:val="28"/>
          <w:szCs w:val="28"/>
        </w:rPr>
        <w:t xml:space="preserve"> – </w:t>
      </w:r>
      <w:r w:rsidR="004C523C" w:rsidRPr="00706B31">
        <w:rPr>
          <w:sz w:val="28"/>
          <w:szCs w:val="28"/>
          <w:lang w:val="uk-UA"/>
        </w:rPr>
        <w:t>Державне управління загального характеру.</w:t>
      </w:r>
    </w:p>
    <w:p w:rsidR="007F12CB" w:rsidRPr="00706B31" w:rsidRDefault="00A76673" w:rsidP="007949C5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proofErr w:type="spellStart"/>
      <w:r w:rsidR="007F12CB" w:rsidRPr="00706B31">
        <w:rPr>
          <w:sz w:val="28"/>
          <w:szCs w:val="28"/>
        </w:rPr>
        <w:t>жерело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706B31">
        <w:rPr>
          <w:sz w:val="28"/>
          <w:szCs w:val="28"/>
        </w:rPr>
        <w:t>фінансування</w:t>
      </w:r>
      <w:proofErr w:type="spellEnd"/>
      <w:r w:rsidR="007F12CB" w:rsidRPr="00706B31">
        <w:rPr>
          <w:sz w:val="28"/>
          <w:szCs w:val="28"/>
        </w:rPr>
        <w:t xml:space="preserve"> – </w:t>
      </w:r>
      <w:r w:rsidR="00DA18D4">
        <w:rPr>
          <w:sz w:val="28"/>
          <w:szCs w:val="28"/>
          <w:lang w:val="uk-UA"/>
        </w:rPr>
        <w:t xml:space="preserve">бюджет </w:t>
      </w:r>
      <w:proofErr w:type="spellStart"/>
      <w:r w:rsidR="00DA18D4">
        <w:rPr>
          <w:sz w:val="28"/>
          <w:szCs w:val="28"/>
          <w:lang w:val="uk-UA"/>
        </w:rPr>
        <w:t>Краснокутської</w:t>
      </w:r>
      <w:proofErr w:type="spellEnd"/>
      <w:r w:rsidR="00DA18D4">
        <w:rPr>
          <w:sz w:val="28"/>
          <w:szCs w:val="28"/>
          <w:lang w:val="uk-UA"/>
        </w:rPr>
        <w:t xml:space="preserve"> селищної територіальної громади</w:t>
      </w:r>
      <w:r w:rsidR="007F12CB" w:rsidRPr="00706B31">
        <w:rPr>
          <w:sz w:val="28"/>
          <w:szCs w:val="28"/>
        </w:rPr>
        <w:t>.</w:t>
      </w:r>
    </w:p>
    <w:p w:rsidR="007F12CB" w:rsidRPr="0007537B" w:rsidRDefault="00706B31" w:rsidP="00A766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06B31">
        <w:rPr>
          <w:sz w:val="28"/>
          <w:szCs w:val="28"/>
        </w:rPr>
        <w:t>.</w:t>
      </w:r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Бухгалтерський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облік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виконання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кошторису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видатків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здійснюється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r w:rsidR="00A76673">
        <w:rPr>
          <w:sz w:val="28"/>
          <w:szCs w:val="28"/>
          <w:lang w:val="uk-UA"/>
        </w:rPr>
        <w:t xml:space="preserve">фінансовим управлінням </w:t>
      </w:r>
      <w:proofErr w:type="spellStart"/>
      <w:r w:rsidR="00A76673">
        <w:rPr>
          <w:sz w:val="28"/>
          <w:szCs w:val="28"/>
          <w:lang w:val="uk-UA"/>
        </w:rPr>
        <w:t>Краснокутської</w:t>
      </w:r>
      <w:proofErr w:type="spellEnd"/>
      <w:r w:rsidR="00A76673">
        <w:rPr>
          <w:sz w:val="28"/>
          <w:szCs w:val="28"/>
          <w:lang w:val="uk-UA"/>
        </w:rPr>
        <w:t xml:space="preserve"> селищної ради </w:t>
      </w:r>
      <w:r w:rsidR="007F12CB" w:rsidRPr="0007537B">
        <w:rPr>
          <w:sz w:val="28"/>
          <w:szCs w:val="28"/>
        </w:rPr>
        <w:t xml:space="preserve">за </w:t>
      </w:r>
      <w:proofErr w:type="spellStart"/>
      <w:r w:rsidR="007F12CB" w:rsidRPr="0007537B">
        <w:rPr>
          <w:sz w:val="28"/>
          <w:szCs w:val="28"/>
        </w:rPr>
        <w:t>меморіально</w:t>
      </w:r>
      <w:proofErr w:type="spellEnd"/>
      <w:r w:rsidR="007F12CB" w:rsidRPr="0007537B">
        <w:rPr>
          <w:sz w:val="28"/>
          <w:szCs w:val="28"/>
        </w:rPr>
        <w:t xml:space="preserve">-ордерною формою, </w:t>
      </w:r>
      <w:proofErr w:type="spellStart"/>
      <w:r w:rsidR="007F12CB" w:rsidRPr="0007537B">
        <w:rPr>
          <w:sz w:val="28"/>
          <w:szCs w:val="28"/>
        </w:rPr>
        <w:t>відповідно</w:t>
      </w:r>
      <w:proofErr w:type="spellEnd"/>
      <w:r w:rsidR="007F12CB" w:rsidRPr="0007537B">
        <w:rPr>
          <w:sz w:val="28"/>
          <w:szCs w:val="28"/>
        </w:rPr>
        <w:t xml:space="preserve"> до правил </w:t>
      </w:r>
      <w:proofErr w:type="spellStart"/>
      <w:r w:rsidR="007F12CB" w:rsidRPr="0007537B">
        <w:rPr>
          <w:sz w:val="28"/>
          <w:szCs w:val="28"/>
        </w:rPr>
        <w:t>установлених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Держказначейством</w:t>
      </w:r>
      <w:proofErr w:type="spellEnd"/>
      <w:r w:rsidR="007F12CB" w:rsidRPr="0007537B">
        <w:rPr>
          <w:sz w:val="28"/>
          <w:szCs w:val="28"/>
        </w:rPr>
        <w:t>.</w:t>
      </w:r>
    </w:p>
    <w:p w:rsidR="007F12CB" w:rsidRPr="004E36F1" w:rsidRDefault="007F12CB" w:rsidP="00A76673">
      <w:pPr>
        <w:ind w:firstLine="709"/>
        <w:jc w:val="both"/>
        <w:rPr>
          <w:sz w:val="28"/>
          <w:szCs w:val="28"/>
          <w:lang w:val="uk-UA"/>
        </w:rPr>
      </w:pPr>
      <w:r w:rsidRPr="008C3375">
        <w:rPr>
          <w:sz w:val="28"/>
          <w:szCs w:val="28"/>
          <w:lang w:val="uk-UA"/>
        </w:rPr>
        <w:t xml:space="preserve">4. Бухгалтерський облік в установі здійснюється </w:t>
      </w:r>
      <w:r w:rsidR="00805AEB">
        <w:rPr>
          <w:sz w:val="28"/>
          <w:szCs w:val="28"/>
          <w:lang w:val="uk-UA"/>
        </w:rPr>
        <w:t xml:space="preserve">відділом бухгалтерського обліку </w:t>
      </w:r>
      <w:r w:rsidR="00A76673">
        <w:rPr>
          <w:sz w:val="28"/>
          <w:szCs w:val="28"/>
          <w:lang w:val="uk-UA"/>
        </w:rPr>
        <w:t xml:space="preserve">та комунального майна фінансового управління </w:t>
      </w:r>
      <w:proofErr w:type="spellStart"/>
      <w:r w:rsidR="00A76673">
        <w:rPr>
          <w:sz w:val="28"/>
          <w:szCs w:val="28"/>
          <w:lang w:val="uk-UA"/>
        </w:rPr>
        <w:t>Краснокутської</w:t>
      </w:r>
      <w:proofErr w:type="spellEnd"/>
      <w:r w:rsidR="00A76673">
        <w:rPr>
          <w:sz w:val="28"/>
          <w:szCs w:val="28"/>
          <w:lang w:val="uk-UA"/>
        </w:rPr>
        <w:t xml:space="preserve"> селищної ради</w:t>
      </w:r>
      <w:r w:rsidR="00E13D5F" w:rsidRPr="008C3375">
        <w:rPr>
          <w:sz w:val="28"/>
          <w:szCs w:val="28"/>
          <w:lang w:val="uk-UA"/>
        </w:rPr>
        <w:t xml:space="preserve">, який очолює </w:t>
      </w:r>
      <w:r w:rsidR="00B804B7">
        <w:rPr>
          <w:sz w:val="28"/>
          <w:szCs w:val="28"/>
          <w:lang w:val="uk-UA"/>
        </w:rPr>
        <w:t xml:space="preserve">начальник відділу </w:t>
      </w:r>
      <w:r w:rsidR="00805AEB">
        <w:rPr>
          <w:sz w:val="28"/>
          <w:szCs w:val="28"/>
          <w:lang w:val="uk-UA"/>
        </w:rPr>
        <w:t xml:space="preserve">- </w:t>
      </w:r>
      <w:r w:rsidR="00E13D5F" w:rsidRPr="0007537B">
        <w:rPr>
          <w:sz w:val="28"/>
          <w:szCs w:val="28"/>
          <w:lang w:val="uk-UA"/>
        </w:rPr>
        <w:t xml:space="preserve">головний бухгалтер. </w:t>
      </w:r>
      <w:r w:rsidR="00E13D5F" w:rsidRPr="004E36F1">
        <w:rPr>
          <w:sz w:val="28"/>
          <w:szCs w:val="28"/>
          <w:lang w:val="uk-UA"/>
        </w:rPr>
        <w:t xml:space="preserve">Права та обов'язки </w:t>
      </w:r>
      <w:r w:rsidR="00805AEB">
        <w:rPr>
          <w:sz w:val="28"/>
          <w:szCs w:val="28"/>
          <w:lang w:val="uk-UA"/>
        </w:rPr>
        <w:t>начальник</w:t>
      </w:r>
      <w:r w:rsidR="00C67A1E">
        <w:rPr>
          <w:sz w:val="28"/>
          <w:szCs w:val="28"/>
          <w:lang w:val="uk-UA"/>
        </w:rPr>
        <w:t>а</w:t>
      </w:r>
      <w:r w:rsidR="00805AEB">
        <w:rPr>
          <w:sz w:val="28"/>
          <w:szCs w:val="28"/>
          <w:lang w:val="uk-UA"/>
        </w:rPr>
        <w:t xml:space="preserve"> відділу бухгалтерського о</w:t>
      </w:r>
      <w:r w:rsidR="00A76673">
        <w:rPr>
          <w:sz w:val="28"/>
          <w:szCs w:val="28"/>
          <w:lang w:val="uk-UA"/>
        </w:rPr>
        <w:t>б</w:t>
      </w:r>
      <w:r w:rsidR="00805AEB">
        <w:rPr>
          <w:sz w:val="28"/>
          <w:szCs w:val="28"/>
          <w:lang w:val="uk-UA"/>
        </w:rPr>
        <w:t xml:space="preserve">ліку </w:t>
      </w:r>
      <w:r w:rsidR="00A76673">
        <w:rPr>
          <w:sz w:val="28"/>
          <w:szCs w:val="28"/>
          <w:lang w:val="uk-UA"/>
        </w:rPr>
        <w:t>та комунального майна</w:t>
      </w:r>
      <w:r w:rsidR="00805AEB">
        <w:rPr>
          <w:sz w:val="28"/>
          <w:szCs w:val="28"/>
          <w:lang w:val="uk-UA"/>
        </w:rPr>
        <w:t xml:space="preserve"> - головного</w:t>
      </w:r>
      <w:r w:rsidR="00805AEB" w:rsidRPr="0007537B">
        <w:rPr>
          <w:sz w:val="28"/>
          <w:szCs w:val="28"/>
          <w:lang w:val="uk-UA"/>
        </w:rPr>
        <w:t xml:space="preserve"> бухгалтер</w:t>
      </w:r>
      <w:r w:rsidR="00805AEB">
        <w:rPr>
          <w:sz w:val="28"/>
          <w:szCs w:val="28"/>
          <w:lang w:val="uk-UA"/>
        </w:rPr>
        <w:t>а</w:t>
      </w:r>
      <w:r w:rsidR="00C30D6E">
        <w:rPr>
          <w:sz w:val="28"/>
          <w:szCs w:val="28"/>
          <w:lang w:val="uk-UA"/>
        </w:rPr>
        <w:t xml:space="preserve"> </w:t>
      </w:r>
      <w:r w:rsidRPr="004E36F1">
        <w:rPr>
          <w:sz w:val="28"/>
          <w:szCs w:val="28"/>
          <w:lang w:val="uk-UA"/>
        </w:rPr>
        <w:t xml:space="preserve">визначаються Законом України </w:t>
      </w:r>
      <w:r w:rsidRPr="004E36F1">
        <w:rPr>
          <w:sz w:val="28"/>
          <w:szCs w:val="28"/>
          <w:lang w:val="uk-UA"/>
        </w:rPr>
        <w:lastRenderedPageBreak/>
        <w:t>«Про бухгалтерський облік та фінансову звітність в Україні», цим Положенням і затверджен</w:t>
      </w:r>
      <w:r w:rsidR="00CE1F15">
        <w:rPr>
          <w:sz w:val="28"/>
          <w:szCs w:val="28"/>
          <w:lang w:val="uk-UA"/>
        </w:rPr>
        <w:t>ими</w:t>
      </w:r>
      <w:r w:rsidRPr="004E36F1">
        <w:rPr>
          <w:sz w:val="28"/>
          <w:szCs w:val="28"/>
          <w:lang w:val="uk-UA"/>
        </w:rPr>
        <w:t xml:space="preserve"> посадовою інструкцією</w:t>
      </w:r>
      <w:r w:rsidR="004D5BE9">
        <w:rPr>
          <w:sz w:val="28"/>
          <w:szCs w:val="28"/>
          <w:lang w:val="uk-UA"/>
        </w:rPr>
        <w:t xml:space="preserve"> та положенням про ві</w:t>
      </w:r>
      <w:r w:rsidR="009D5D78">
        <w:rPr>
          <w:sz w:val="28"/>
          <w:szCs w:val="28"/>
          <w:lang w:val="uk-UA"/>
        </w:rPr>
        <w:t>дділ.</w:t>
      </w:r>
    </w:p>
    <w:p w:rsidR="00E50C75" w:rsidRDefault="008A3155" w:rsidP="00A76673">
      <w:pPr>
        <w:ind w:firstLine="709"/>
        <w:jc w:val="both"/>
        <w:rPr>
          <w:sz w:val="28"/>
          <w:szCs w:val="28"/>
          <w:lang w:val="uk-UA"/>
        </w:rPr>
      </w:pPr>
      <w:r w:rsidRPr="008C3375">
        <w:rPr>
          <w:sz w:val="28"/>
          <w:szCs w:val="28"/>
          <w:lang w:val="uk-UA"/>
        </w:rPr>
        <w:t>5. Цим Положенням</w:t>
      </w:r>
      <w:r w:rsidR="00CE1F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 відділу бухгалтерського обліку </w:t>
      </w:r>
      <w:r w:rsidR="00A76673">
        <w:rPr>
          <w:sz w:val="28"/>
          <w:szCs w:val="28"/>
          <w:lang w:val="uk-UA"/>
        </w:rPr>
        <w:t xml:space="preserve">та комунального майна </w:t>
      </w:r>
      <w:r>
        <w:rPr>
          <w:sz w:val="28"/>
          <w:szCs w:val="28"/>
          <w:lang w:val="uk-UA"/>
        </w:rPr>
        <w:t xml:space="preserve">- </w:t>
      </w:r>
      <w:r w:rsidRPr="0007537B">
        <w:rPr>
          <w:sz w:val="28"/>
          <w:szCs w:val="28"/>
          <w:lang w:val="uk-UA"/>
        </w:rPr>
        <w:t>головний бухгалтер</w:t>
      </w:r>
      <w:r w:rsidR="00A76673" w:rsidRPr="00A76673">
        <w:rPr>
          <w:sz w:val="28"/>
          <w:szCs w:val="28"/>
          <w:lang w:val="uk-UA"/>
        </w:rPr>
        <w:t xml:space="preserve"> </w:t>
      </w:r>
      <w:r w:rsidR="00A76673">
        <w:rPr>
          <w:sz w:val="28"/>
          <w:szCs w:val="28"/>
          <w:lang w:val="uk-UA"/>
        </w:rPr>
        <w:t xml:space="preserve">фінансового управління </w:t>
      </w:r>
      <w:proofErr w:type="spellStart"/>
      <w:r w:rsidR="00A76673">
        <w:rPr>
          <w:sz w:val="28"/>
          <w:szCs w:val="28"/>
          <w:lang w:val="uk-UA"/>
        </w:rPr>
        <w:t>Краснокутської</w:t>
      </w:r>
      <w:proofErr w:type="spellEnd"/>
      <w:r w:rsidR="00A76673">
        <w:rPr>
          <w:sz w:val="28"/>
          <w:szCs w:val="28"/>
          <w:lang w:val="uk-UA"/>
        </w:rPr>
        <w:t xml:space="preserve"> селищної ради</w:t>
      </w:r>
      <w:r w:rsidR="00C30D6E">
        <w:rPr>
          <w:sz w:val="28"/>
          <w:szCs w:val="28"/>
          <w:lang w:val="uk-UA"/>
        </w:rPr>
        <w:t xml:space="preserve"> </w:t>
      </w:r>
      <w:r w:rsidRPr="008C3375">
        <w:rPr>
          <w:sz w:val="28"/>
          <w:szCs w:val="28"/>
          <w:lang w:val="uk-UA"/>
        </w:rPr>
        <w:t xml:space="preserve">наділяється правом </w:t>
      </w:r>
      <w:r w:rsidR="007A2F9C" w:rsidRPr="008C3375">
        <w:rPr>
          <w:sz w:val="28"/>
          <w:szCs w:val="28"/>
          <w:lang w:val="uk-UA"/>
        </w:rPr>
        <w:t xml:space="preserve">другого підпису, який він ставить на </w:t>
      </w:r>
      <w:r w:rsidR="003C6B89">
        <w:rPr>
          <w:sz w:val="28"/>
          <w:szCs w:val="28"/>
          <w:lang w:val="uk-UA"/>
        </w:rPr>
        <w:t xml:space="preserve">платіжних розрахункових, інших фінансових і банківських документах, </w:t>
      </w:r>
      <w:r w:rsidR="007A2F9C" w:rsidRPr="008C3375">
        <w:rPr>
          <w:sz w:val="28"/>
          <w:szCs w:val="28"/>
          <w:lang w:val="uk-UA"/>
        </w:rPr>
        <w:t>первинних облікових документах, реєстрах бухгалтерського обліку та відповідних звітах.</w:t>
      </w:r>
      <w:r w:rsidR="00D576E9">
        <w:rPr>
          <w:sz w:val="28"/>
          <w:szCs w:val="28"/>
          <w:lang w:val="uk-UA"/>
        </w:rPr>
        <w:t xml:space="preserve"> </w:t>
      </w:r>
    </w:p>
    <w:p w:rsidR="00D576E9" w:rsidRDefault="00D576E9" w:rsidP="00A76673">
      <w:pPr>
        <w:ind w:firstLine="709"/>
        <w:jc w:val="both"/>
        <w:rPr>
          <w:sz w:val="28"/>
          <w:szCs w:val="28"/>
          <w:lang w:val="uk-UA"/>
        </w:rPr>
      </w:pPr>
      <w:r w:rsidRPr="00D576E9">
        <w:rPr>
          <w:sz w:val="28"/>
          <w:szCs w:val="28"/>
          <w:lang w:val="uk-UA"/>
        </w:rPr>
        <w:t>За відсутності начальник</w:t>
      </w:r>
      <w:r>
        <w:rPr>
          <w:sz w:val="28"/>
          <w:szCs w:val="28"/>
          <w:lang w:val="uk-UA"/>
        </w:rPr>
        <w:t>а</w:t>
      </w:r>
      <w:r w:rsidRPr="00D576E9">
        <w:rPr>
          <w:sz w:val="28"/>
          <w:szCs w:val="28"/>
          <w:lang w:val="uk-UA"/>
        </w:rPr>
        <w:t xml:space="preserve"> відділу бухгалтерського обліку та комунального майна - головн</w:t>
      </w:r>
      <w:r w:rsidR="009174CF">
        <w:rPr>
          <w:sz w:val="28"/>
          <w:szCs w:val="28"/>
          <w:lang w:val="uk-UA"/>
        </w:rPr>
        <w:t>ого</w:t>
      </w:r>
      <w:r w:rsidRPr="00D576E9">
        <w:rPr>
          <w:sz w:val="28"/>
          <w:szCs w:val="28"/>
          <w:lang w:val="uk-UA"/>
        </w:rPr>
        <w:t xml:space="preserve"> бухгалтер</w:t>
      </w:r>
      <w:r w:rsidR="009174CF">
        <w:rPr>
          <w:sz w:val="28"/>
          <w:szCs w:val="28"/>
          <w:lang w:val="uk-UA"/>
        </w:rPr>
        <w:t>а</w:t>
      </w:r>
      <w:r w:rsidRPr="00D576E9">
        <w:rPr>
          <w:sz w:val="28"/>
          <w:szCs w:val="28"/>
          <w:lang w:val="uk-UA"/>
        </w:rPr>
        <w:t xml:space="preserve"> вищезгадані обов’язки і відповідальність покладаються на головного спеціаліста  відділу.</w:t>
      </w:r>
    </w:p>
    <w:p w:rsidR="00E82374" w:rsidRPr="00E82374" w:rsidRDefault="00E82374" w:rsidP="00E8237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E82374">
        <w:rPr>
          <w:sz w:val="28"/>
          <w:szCs w:val="28"/>
          <w:lang w:val="uk-UA"/>
        </w:rPr>
        <w:t>раво підпису документів первинного обліку господарських операцій</w:t>
      </w:r>
      <w:r>
        <w:rPr>
          <w:sz w:val="28"/>
          <w:szCs w:val="28"/>
          <w:lang w:val="uk-UA"/>
        </w:rPr>
        <w:t>, документів на отримання матеріальних цінностей</w:t>
      </w:r>
      <w:r w:rsidRPr="00E823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надається головному спеціалісту</w:t>
      </w:r>
      <w:r w:rsidR="00B36B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відділу </w:t>
      </w:r>
      <w:r w:rsidRPr="00E82374">
        <w:rPr>
          <w:sz w:val="28"/>
          <w:szCs w:val="28"/>
          <w:lang w:val="uk-UA"/>
        </w:rPr>
        <w:t>бухгалтерського обліку та комунального майна</w:t>
      </w:r>
      <w:r w:rsidR="00B36B05">
        <w:rPr>
          <w:sz w:val="28"/>
          <w:szCs w:val="28"/>
          <w:lang w:val="uk-UA"/>
        </w:rPr>
        <w:t xml:space="preserve">, на якого покладені дані </w:t>
      </w:r>
      <w:proofErr w:type="spellStart"/>
      <w:r w:rsidR="00B36B05">
        <w:rPr>
          <w:sz w:val="28"/>
          <w:szCs w:val="28"/>
          <w:lang w:val="uk-UA"/>
        </w:rPr>
        <w:t>обовязки</w:t>
      </w:r>
      <w:proofErr w:type="spellEnd"/>
      <w:r w:rsidR="00B36B05">
        <w:rPr>
          <w:sz w:val="28"/>
          <w:szCs w:val="28"/>
          <w:lang w:val="uk-UA"/>
        </w:rPr>
        <w:t xml:space="preserve"> згідно посадової </w:t>
      </w:r>
      <w:proofErr w:type="spellStart"/>
      <w:r w:rsidR="00B36B05">
        <w:rPr>
          <w:sz w:val="28"/>
          <w:szCs w:val="28"/>
          <w:lang w:val="uk-UA"/>
        </w:rPr>
        <w:t>інструкціі</w:t>
      </w:r>
      <w:proofErr w:type="spellEnd"/>
      <w:r w:rsidR="00B36B05">
        <w:rPr>
          <w:sz w:val="28"/>
          <w:szCs w:val="28"/>
          <w:lang w:val="uk-UA"/>
        </w:rPr>
        <w:t>.</w:t>
      </w:r>
    </w:p>
    <w:p w:rsidR="007F12CB" w:rsidRPr="00B65AB0" w:rsidRDefault="00706B31" w:rsidP="008C3375">
      <w:pPr>
        <w:ind w:firstLine="708"/>
        <w:jc w:val="both"/>
        <w:rPr>
          <w:sz w:val="28"/>
          <w:szCs w:val="28"/>
          <w:lang w:val="uk-UA"/>
        </w:rPr>
      </w:pPr>
      <w:r w:rsidRPr="008C3375">
        <w:rPr>
          <w:sz w:val="28"/>
          <w:szCs w:val="28"/>
          <w:lang w:val="uk-UA"/>
        </w:rPr>
        <w:t>6</w:t>
      </w:r>
      <w:r w:rsidR="007F12CB" w:rsidRPr="008C3375">
        <w:rPr>
          <w:sz w:val="28"/>
          <w:szCs w:val="28"/>
          <w:lang w:val="uk-UA"/>
        </w:rPr>
        <w:t xml:space="preserve">. Головним звітним періодом є календарний рік. Проміжні облікові періоди визначаються кварталами, місяцями. Звітність за такими </w:t>
      </w:r>
      <w:r w:rsidR="007F12CB" w:rsidRPr="00B65AB0">
        <w:rPr>
          <w:sz w:val="28"/>
          <w:szCs w:val="28"/>
          <w:lang w:val="uk-UA"/>
        </w:rPr>
        <w:t>періодами</w:t>
      </w:r>
      <w:r w:rsidR="00C30D6E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складається</w:t>
      </w:r>
      <w:r w:rsidR="00C30D6E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наростаючим</w:t>
      </w:r>
      <w:r w:rsidR="00C30D6E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підсумком</w:t>
      </w:r>
      <w:r w:rsidR="00C30D6E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із початку звітного року у складі балансу та звіту про виконання</w:t>
      </w:r>
      <w:r w:rsidR="00C30D6E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кошторису</w:t>
      </w:r>
      <w:r w:rsidR="00C30D6E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доходів і видатків.</w:t>
      </w:r>
    </w:p>
    <w:p w:rsidR="007F12CB" w:rsidRPr="001644E1" w:rsidRDefault="00706B31" w:rsidP="001644E1">
      <w:pPr>
        <w:ind w:firstLine="708"/>
        <w:jc w:val="both"/>
        <w:rPr>
          <w:sz w:val="28"/>
          <w:szCs w:val="28"/>
          <w:lang w:val="uk-UA"/>
        </w:rPr>
      </w:pPr>
      <w:r w:rsidRPr="001644E1">
        <w:rPr>
          <w:sz w:val="28"/>
          <w:szCs w:val="28"/>
          <w:lang w:val="uk-UA"/>
        </w:rPr>
        <w:t>7</w:t>
      </w:r>
      <w:r w:rsidR="00C67A1E" w:rsidRPr="001644E1">
        <w:rPr>
          <w:sz w:val="28"/>
          <w:szCs w:val="28"/>
          <w:lang w:val="uk-UA"/>
        </w:rPr>
        <w:t>. Класифікаці</w:t>
      </w:r>
      <w:r w:rsidR="00C67A1E">
        <w:rPr>
          <w:sz w:val="28"/>
          <w:szCs w:val="28"/>
          <w:lang w:val="uk-UA"/>
        </w:rPr>
        <w:t>я</w:t>
      </w:r>
      <w:r w:rsidR="007F12CB" w:rsidRPr="001644E1">
        <w:rPr>
          <w:sz w:val="28"/>
          <w:szCs w:val="28"/>
          <w:lang w:val="uk-UA"/>
        </w:rPr>
        <w:t xml:space="preserve"> ви</w:t>
      </w:r>
      <w:r w:rsidR="00C67A1E" w:rsidRPr="001644E1">
        <w:rPr>
          <w:sz w:val="28"/>
          <w:szCs w:val="28"/>
          <w:lang w:val="uk-UA"/>
        </w:rPr>
        <w:t>трат проводи</w:t>
      </w:r>
      <w:r w:rsidR="00C67A1E">
        <w:rPr>
          <w:sz w:val="28"/>
          <w:szCs w:val="28"/>
          <w:lang w:val="uk-UA"/>
        </w:rPr>
        <w:t>ться</w:t>
      </w:r>
      <w:r w:rsidR="00E02EE0" w:rsidRPr="001644E1">
        <w:rPr>
          <w:sz w:val="28"/>
          <w:szCs w:val="28"/>
          <w:lang w:val="uk-UA"/>
        </w:rPr>
        <w:t xml:space="preserve"> згідно з </w:t>
      </w:r>
      <w:r w:rsidR="00E02EE0" w:rsidRPr="0007537B">
        <w:rPr>
          <w:sz w:val="28"/>
          <w:szCs w:val="28"/>
          <w:lang w:val="uk-UA"/>
        </w:rPr>
        <w:t>Інструкцією щодо</w:t>
      </w:r>
      <w:r w:rsidR="00E02EE0" w:rsidRPr="001644E1">
        <w:rPr>
          <w:sz w:val="28"/>
          <w:szCs w:val="28"/>
          <w:lang w:val="uk-UA"/>
        </w:rPr>
        <w:t xml:space="preserve"> застосування</w:t>
      </w:r>
      <w:r w:rsidR="00E02EE0" w:rsidRPr="0007537B">
        <w:rPr>
          <w:sz w:val="28"/>
          <w:szCs w:val="28"/>
          <w:lang w:val="uk-UA"/>
        </w:rPr>
        <w:t xml:space="preserve"> економічної класифікації видатків бюджету</w:t>
      </w:r>
      <w:r w:rsidRPr="001644E1">
        <w:rPr>
          <w:sz w:val="28"/>
          <w:szCs w:val="28"/>
          <w:lang w:val="uk-UA"/>
        </w:rPr>
        <w:t>, затвердже</w:t>
      </w:r>
      <w:r>
        <w:rPr>
          <w:sz w:val="28"/>
          <w:szCs w:val="28"/>
          <w:lang w:val="uk-UA"/>
        </w:rPr>
        <w:t>ною</w:t>
      </w:r>
      <w:r w:rsidR="00C30D6E">
        <w:rPr>
          <w:sz w:val="28"/>
          <w:szCs w:val="28"/>
          <w:lang w:val="uk-UA"/>
        </w:rPr>
        <w:t xml:space="preserve"> </w:t>
      </w:r>
      <w:r w:rsidR="00F67C16" w:rsidRPr="0007537B">
        <w:rPr>
          <w:sz w:val="28"/>
          <w:szCs w:val="28"/>
          <w:lang w:val="uk-UA"/>
        </w:rPr>
        <w:t>Н</w:t>
      </w:r>
      <w:r w:rsidR="00F67C16" w:rsidRPr="001644E1">
        <w:rPr>
          <w:sz w:val="28"/>
          <w:szCs w:val="28"/>
          <w:lang w:val="uk-UA"/>
        </w:rPr>
        <w:t xml:space="preserve">аказом </w:t>
      </w:r>
      <w:r w:rsidR="00F67C16" w:rsidRPr="0007537B">
        <w:rPr>
          <w:sz w:val="28"/>
          <w:szCs w:val="28"/>
          <w:lang w:val="uk-UA"/>
        </w:rPr>
        <w:t>Міністерства фінансів України від 12.03.2012 №333</w:t>
      </w:r>
      <w:r w:rsidR="001644E1">
        <w:rPr>
          <w:sz w:val="28"/>
          <w:szCs w:val="28"/>
          <w:lang w:val="uk-UA"/>
        </w:rPr>
        <w:t xml:space="preserve"> (із змінами)</w:t>
      </w:r>
      <w:r w:rsidR="007F12CB" w:rsidRPr="001644E1">
        <w:rPr>
          <w:sz w:val="28"/>
          <w:szCs w:val="28"/>
          <w:lang w:val="uk-UA"/>
        </w:rPr>
        <w:t>.</w:t>
      </w:r>
    </w:p>
    <w:p w:rsidR="007F12CB" w:rsidRPr="00C30D6E" w:rsidRDefault="007F12CB" w:rsidP="000F5B95">
      <w:pPr>
        <w:ind w:firstLine="708"/>
        <w:jc w:val="both"/>
        <w:rPr>
          <w:sz w:val="28"/>
          <w:szCs w:val="28"/>
          <w:lang w:val="uk-UA"/>
        </w:rPr>
      </w:pPr>
      <w:r w:rsidRPr="00C30D6E">
        <w:rPr>
          <w:sz w:val="28"/>
          <w:szCs w:val="28"/>
          <w:lang w:val="uk-UA"/>
        </w:rPr>
        <w:t>Використання</w:t>
      </w:r>
      <w:r w:rsidR="00C30D6E">
        <w:rPr>
          <w:sz w:val="28"/>
          <w:szCs w:val="28"/>
          <w:lang w:val="uk-UA"/>
        </w:rPr>
        <w:t xml:space="preserve"> </w:t>
      </w:r>
      <w:r w:rsidRPr="00C30D6E">
        <w:rPr>
          <w:sz w:val="28"/>
          <w:szCs w:val="28"/>
          <w:lang w:val="uk-UA"/>
        </w:rPr>
        <w:t>коштів</w:t>
      </w:r>
      <w:r w:rsidR="00C30D6E">
        <w:rPr>
          <w:sz w:val="28"/>
          <w:szCs w:val="28"/>
          <w:lang w:val="uk-UA"/>
        </w:rPr>
        <w:t xml:space="preserve"> </w:t>
      </w:r>
      <w:r w:rsidRPr="00C30D6E">
        <w:rPr>
          <w:sz w:val="28"/>
          <w:szCs w:val="28"/>
          <w:lang w:val="uk-UA"/>
        </w:rPr>
        <w:t>загального</w:t>
      </w:r>
      <w:r w:rsidR="00C30D6E">
        <w:rPr>
          <w:sz w:val="28"/>
          <w:szCs w:val="28"/>
          <w:lang w:val="uk-UA"/>
        </w:rPr>
        <w:t xml:space="preserve"> </w:t>
      </w:r>
      <w:r w:rsidR="00C67A1E" w:rsidRPr="00C30D6E">
        <w:rPr>
          <w:sz w:val="28"/>
          <w:szCs w:val="28"/>
          <w:lang w:val="uk-UA"/>
        </w:rPr>
        <w:t>та спеціального</w:t>
      </w:r>
      <w:r w:rsidR="00C30D6E">
        <w:rPr>
          <w:sz w:val="28"/>
          <w:szCs w:val="28"/>
          <w:lang w:val="uk-UA"/>
        </w:rPr>
        <w:t xml:space="preserve"> </w:t>
      </w:r>
      <w:r w:rsidR="00C67A1E" w:rsidRPr="00C30D6E">
        <w:rPr>
          <w:sz w:val="28"/>
          <w:szCs w:val="28"/>
          <w:lang w:val="uk-UA"/>
        </w:rPr>
        <w:t>фондів проводи</w:t>
      </w:r>
      <w:r w:rsidR="00C67A1E">
        <w:rPr>
          <w:sz w:val="28"/>
          <w:szCs w:val="28"/>
          <w:lang w:val="uk-UA"/>
        </w:rPr>
        <w:t>ться</w:t>
      </w:r>
      <w:r w:rsidR="00C30D6E">
        <w:rPr>
          <w:sz w:val="28"/>
          <w:szCs w:val="28"/>
          <w:lang w:val="uk-UA"/>
        </w:rPr>
        <w:t xml:space="preserve"> </w:t>
      </w:r>
      <w:r w:rsidRPr="00C30D6E">
        <w:rPr>
          <w:sz w:val="28"/>
          <w:szCs w:val="28"/>
          <w:lang w:val="uk-UA"/>
        </w:rPr>
        <w:t>згідно з кошторисом</w:t>
      </w:r>
      <w:r w:rsidR="00C30D6E">
        <w:rPr>
          <w:sz w:val="28"/>
          <w:szCs w:val="28"/>
          <w:lang w:val="uk-UA"/>
        </w:rPr>
        <w:t xml:space="preserve"> </w:t>
      </w:r>
      <w:r w:rsidRPr="00C30D6E">
        <w:rPr>
          <w:sz w:val="28"/>
          <w:szCs w:val="28"/>
          <w:lang w:val="uk-UA"/>
        </w:rPr>
        <w:t>доходів та видатків, планами використання, місячними планами асигнувань та лімітними</w:t>
      </w:r>
      <w:r w:rsidR="00C30D6E">
        <w:rPr>
          <w:sz w:val="28"/>
          <w:szCs w:val="28"/>
          <w:lang w:val="uk-UA"/>
        </w:rPr>
        <w:t xml:space="preserve"> </w:t>
      </w:r>
      <w:r w:rsidRPr="00C30D6E">
        <w:rPr>
          <w:sz w:val="28"/>
          <w:szCs w:val="28"/>
          <w:lang w:val="uk-UA"/>
        </w:rPr>
        <w:t>довідками.</w:t>
      </w:r>
    </w:p>
    <w:p w:rsidR="007F12CB" w:rsidRPr="00071C8A" w:rsidRDefault="00524D4E" w:rsidP="0050020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7F12CB" w:rsidRPr="00C30D6E">
        <w:rPr>
          <w:sz w:val="28"/>
          <w:szCs w:val="28"/>
          <w:lang w:val="uk-UA"/>
        </w:rPr>
        <w:t xml:space="preserve">. У </w:t>
      </w:r>
      <w:r w:rsidR="003C6B89">
        <w:rPr>
          <w:sz w:val="28"/>
          <w:szCs w:val="28"/>
          <w:lang w:val="uk-UA"/>
        </w:rPr>
        <w:t xml:space="preserve">фінансовому управлінні </w:t>
      </w:r>
      <w:proofErr w:type="spellStart"/>
      <w:r w:rsidR="003C6B89">
        <w:rPr>
          <w:sz w:val="28"/>
          <w:szCs w:val="28"/>
          <w:lang w:val="uk-UA"/>
        </w:rPr>
        <w:t>Краснокутської</w:t>
      </w:r>
      <w:proofErr w:type="spellEnd"/>
      <w:r w:rsidR="003C6B89">
        <w:rPr>
          <w:sz w:val="28"/>
          <w:szCs w:val="28"/>
          <w:lang w:val="uk-UA"/>
        </w:rPr>
        <w:t xml:space="preserve"> селищної ради</w:t>
      </w:r>
      <w:r w:rsidR="003C6B89" w:rsidRP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застосовуються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форми та системи оплати праці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відповідно до умов, передбачених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постановою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Кабінету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Міністрів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України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від  09.03.2006 № 268  «Про упорядкування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структури і умов оплати праці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працівників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апарату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органів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виконавчої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влади, органів</w:t>
      </w:r>
      <w:r w:rsidR="00A36540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прокуратури, судів та інших</w:t>
      </w:r>
      <w:r w:rsidR="00A36540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органів» (зі</w:t>
      </w:r>
      <w:r w:rsidR="00A36540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змінами) та Положення</w:t>
      </w:r>
      <w:r w:rsidR="003C6B89">
        <w:rPr>
          <w:sz w:val="28"/>
          <w:szCs w:val="28"/>
          <w:lang w:val="uk-UA"/>
        </w:rPr>
        <w:t>м</w:t>
      </w:r>
      <w:r w:rsidR="007F12CB" w:rsidRPr="00C30D6E">
        <w:rPr>
          <w:sz w:val="28"/>
          <w:szCs w:val="28"/>
          <w:lang w:val="uk-UA"/>
        </w:rPr>
        <w:t xml:space="preserve"> про преміювання</w:t>
      </w:r>
      <w:r w:rsidR="00A36540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прац</w:t>
      </w:r>
      <w:r w:rsidR="00E13D5F" w:rsidRPr="00C30D6E">
        <w:rPr>
          <w:sz w:val="28"/>
          <w:szCs w:val="28"/>
          <w:lang w:val="uk-UA"/>
        </w:rPr>
        <w:t>івник</w:t>
      </w:r>
      <w:r w:rsidR="0015623B">
        <w:rPr>
          <w:sz w:val="28"/>
          <w:szCs w:val="28"/>
          <w:lang w:val="uk-UA"/>
        </w:rPr>
        <w:t>ів</w:t>
      </w:r>
      <w:r w:rsidR="00A36540">
        <w:rPr>
          <w:sz w:val="28"/>
          <w:szCs w:val="28"/>
          <w:lang w:val="uk-UA"/>
        </w:rPr>
        <w:t xml:space="preserve"> </w:t>
      </w:r>
      <w:r w:rsidR="003C6B89">
        <w:rPr>
          <w:sz w:val="28"/>
          <w:szCs w:val="28"/>
          <w:lang w:val="uk-UA"/>
        </w:rPr>
        <w:t xml:space="preserve">фінансового управління </w:t>
      </w:r>
      <w:proofErr w:type="spellStart"/>
      <w:r w:rsidR="003C6B89">
        <w:rPr>
          <w:sz w:val="28"/>
          <w:szCs w:val="28"/>
          <w:lang w:val="uk-UA"/>
        </w:rPr>
        <w:t>Краснокутської</w:t>
      </w:r>
      <w:proofErr w:type="spellEnd"/>
      <w:r w:rsidR="003C6B89">
        <w:rPr>
          <w:sz w:val="28"/>
          <w:szCs w:val="28"/>
          <w:lang w:val="uk-UA"/>
        </w:rPr>
        <w:t xml:space="preserve"> селищної ради</w:t>
      </w:r>
      <w:r w:rsidR="009E20D5">
        <w:rPr>
          <w:sz w:val="28"/>
          <w:szCs w:val="28"/>
          <w:lang w:val="uk-UA"/>
        </w:rPr>
        <w:t>.</w:t>
      </w:r>
    </w:p>
    <w:p w:rsidR="007F12CB" w:rsidRPr="00B65AB0" w:rsidRDefault="007F12CB" w:rsidP="0015623B">
      <w:pPr>
        <w:ind w:firstLine="708"/>
        <w:jc w:val="both"/>
        <w:rPr>
          <w:sz w:val="28"/>
          <w:szCs w:val="28"/>
          <w:lang w:val="uk-UA"/>
        </w:rPr>
      </w:pPr>
    </w:p>
    <w:p w:rsidR="007F12CB" w:rsidRPr="00B65AB0" w:rsidRDefault="007F12CB" w:rsidP="00CB5F59">
      <w:pPr>
        <w:jc w:val="both"/>
        <w:rPr>
          <w:sz w:val="28"/>
          <w:szCs w:val="28"/>
          <w:lang w:val="uk-UA"/>
        </w:rPr>
      </w:pPr>
    </w:p>
    <w:p w:rsidR="007F12CB" w:rsidRDefault="00524D4E" w:rsidP="00524D4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II</w:t>
      </w:r>
      <w:r w:rsidR="007F12CB" w:rsidRPr="00B65AB0">
        <w:rPr>
          <w:b/>
          <w:sz w:val="28"/>
          <w:szCs w:val="28"/>
          <w:lang w:val="uk-UA"/>
        </w:rPr>
        <w:t>. Методологія</w:t>
      </w:r>
      <w:r w:rsidR="00A36540">
        <w:rPr>
          <w:b/>
          <w:sz w:val="28"/>
          <w:szCs w:val="28"/>
          <w:lang w:val="uk-UA"/>
        </w:rPr>
        <w:t xml:space="preserve"> </w:t>
      </w:r>
      <w:r w:rsidR="007F12CB" w:rsidRPr="00B65AB0">
        <w:rPr>
          <w:b/>
          <w:sz w:val="28"/>
          <w:szCs w:val="28"/>
          <w:lang w:val="uk-UA"/>
        </w:rPr>
        <w:t>обліку</w:t>
      </w:r>
    </w:p>
    <w:p w:rsidR="00524D4E" w:rsidRPr="00B65AB0" w:rsidRDefault="00524D4E" w:rsidP="00CB5F59">
      <w:pPr>
        <w:jc w:val="both"/>
        <w:rPr>
          <w:b/>
          <w:sz w:val="28"/>
          <w:szCs w:val="28"/>
          <w:lang w:val="uk-UA"/>
        </w:rPr>
      </w:pPr>
    </w:p>
    <w:p w:rsidR="007F12CB" w:rsidRPr="00B65AB0" w:rsidRDefault="007F12CB" w:rsidP="002B2726">
      <w:pPr>
        <w:ind w:firstLine="708"/>
        <w:jc w:val="both"/>
        <w:rPr>
          <w:sz w:val="28"/>
          <w:szCs w:val="28"/>
          <w:lang w:val="uk-UA"/>
        </w:rPr>
      </w:pPr>
      <w:r w:rsidRPr="00B65AB0">
        <w:rPr>
          <w:sz w:val="28"/>
          <w:szCs w:val="28"/>
          <w:lang w:val="uk-UA"/>
        </w:rPr>
        <w:t>1. Загальні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принципи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обліку.</w:t>
      </w:r>
    </w:p>
    <w:p w:rsidR="008A3155" w:rsidRDefault="007F12CB" w:rsidP="00A36540">
      <w:pPr>
        <w:ind w:firstLine="708"/>
        <w:jc w:val="both"/>
        <w:rPr>
          <w:sz w:val="28"/>
          <w:szCs w:val="28"/>
          <w:lang w:val="uk-UA"/>
        </w:rPr>
      </w:pPr>
      <w:r w:rsidRPr="00B65AB0">
        <w:rPr>
          <w:sz w:val="28"/>
          <w:szCs w:val="28"/>
          <w:lang w:val="uk-UA"/>
        </w:rPr>
        <w:t>Бухгалтерський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облік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виконання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кошторису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здійснюється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установою в розрізі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джерел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фінансування.</w:t>
      </w:r>
    </w:p>
    <w:p w:rsidR="007F12CB" w:rsidRPr="0007537B" w:rsidRDefault="007F12CB" w:rsidP="002B2726">
      <w:pPr>
        <w:ind w:firstLine="708"/>
        <w:jc w:val="both"/>
        <w:rPr>
          <w:sz w:val="28"/>
          <w:szCs w:val="28"/>
        </w:rPr>
      </w:pPr>
      <w:proofErr w:type="spellStart"/>
      <w:r w:rsidRPr="0007537B">
        <w:rPr>
          <w:sz w:val="28"/>
          <w:szCs w:val="28"/>
        </w:rPr>
        <w:t>Діяльність</w:t>
      </w:r>
      <w:proofErr w:type="spellEnd"/>
      <w:r w:rsidRPr="0007537B">
        <w:rPr>
          <w:sz w:val="28"/>
          <w:szCs w:val="28"/>
        </w:rPr>
        <w:t xml:space="preserve"> установи за </w:t>
      </w:r>
      <w:proofErr w:type="spellStart"/>
      <w:r w:rsidRPr="0007537B">
        <w:rPr>
          <w:sz w:val="28"/>
          <w:szCs w:val="28"/>
        </w:rPr>
        <w:t>всіма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джерелами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фінансування</w:t>
      </w:r>
      <w:proofErr w:type="spellEnd"/>
      <w:r w:rsidRPr="0007537B">
        <w:rPr>
          <w:sz w:val="28"/>
          <w:szCs w:val="28"/>
        </w:rPr>
        <w:t xml:space="preserve"> (</w:t>
      </w:r>
      <w:proofErr w:type="spellStart"/>
      <w:r w:rsidRPr="0007537B">
        <w:rPr>
          <w:sz w:val="28"/>
          <w:szCs w:val="28"/>
        </w:rPr>
        <w:t>загальний</w:t>
      </w:r>
      <w:proofErr w:type="spellEnd"/>
      <w:r w:rsidRPr="0007537B">
        <w:rPr>
          <w:sz w:val="28"/>
          <w:szCs w:val="28"/>
        </w:rPr>
        <w:t xml:space="preserve"> та </w:t>
      </w:r>
      <w:proofErr w:type="spellStart"/>
      <w:r w:rsidRPr="0007537B">
        <w:rPr>
          <w:sz w:val="28"/>
          <w:szCs w:val="28"/>
        </w:rPr>
        <w:t>спеціальний</w:t>
      </w:r>
      <w:proofErr w:type="spellEnd"/>
      <w:r w:rsidRPr="0007537B">
        <w:rPr>
          <w:sz w:val="28"/>
          <w:szCs w:val="28"/>
        </w:rPr>
        <w:t xml:space="preserve"> фонд </w:t>
      </w:r>
      <w:proofErr w:type="spellStart"/>
      <w:r w:rsidRPr="0007537B">
        <w:rPr>
          <w:sz w:val="28"/>
          <w:szCs w:val="28"/>
        </w:rPr>
        <w:t>кошторису</w:t>
      </w:r>
      <w:proofErr w:type="spellEnd"/>
      <w:r w:rsidRPr="0007537B">
        <w:rPr>
          <w:sz w:val="28"/>
          <w:szCs w:val="28"/>
        </w:rPr>
        <w:t xml:space="preserve">) </w:t>
      </w:r>
      <w:proofErr w:type="spellStart"/>
      <w:r w:rsidRPr="0007537B">
        <w:rPr>
          <w:sz w:val="28"/>
          <w:szCs w:val="28"/>
        </w:rPr>
        <w:t>відображається</w:t>
      </w:r>
      <w:proofErr w:type="spellEnd"/>
      <w:r w:rsidRPr="0007537B">
        <w:rPr>
          <w:sz w:val="28"/>
          <w:szCs w:val="28"/>
        </w:rPr>
        <w:t xml:space="preserve"> на </w:t>
      </w:r>
      <w:proofErr w:type="spellStart"/>
      <w:r w:rsidRPr="0007537B">
        <w:rPr>
          <w:sz w:val="28"/>
          <w:szCs w:val="28"/>
        </w:rPr>
        <w:t>єдиному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балансі</w:t>
      </w:r>
      <w:proofErr w:type="spellEnd"/>
      <w:r w:rsidRPr="0007537B">
        <w:rPr>
          <w:sz w:val="28"/>
          <w:szCs w:val="28"/>
        </w:rPr>
        <w:t>.</w:t>
      </w:r>
    </w:p>
    <w:p w:rsidR="002B2726" w:rsidRDefault="007F12CB" w:rsidP="004E36F1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07537B">
        <w:rPr>
          <w:sz w:val="28"/>
          <w:szCs w:val="28"/>
        </w:rPr>
        <w:t>Усі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меморіальні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ордери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підлягають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реєстрації</w:t>
      </w:r>
      <w:proofErr w:type="spellEnd"/>
      <w:r w:rsidRPr="0007537B">
        <w:rPr>
          <w:sz w:val="28"/>
          <w:szCs w:val="28"/>
        </w:rPr>
        <w:t xml:space="preserve"> у </w:t>
      </w:r>
      <w:r w:rsidR="00F62B25">
        <w:rPr>
          <w:sz w:val="28"/>
          <w:szCs w:val="28"/>
          <w:lang w:val="uk-UA"/>
        </w:rPr>
        <w:t xml:space="preserve">Головній </w:t>
      </w:r>
      <w:proofErr w:type="spellStart"/>
      <w:r w:rsidRPr="0007537B">
        <w:rPr>
          <w:sz w:val="28"/>
          <w:szCs w:val="28"/>
        </w:rPr>
        <w:t>книзі</w:t>
      </w:r>
      <w:proofErr w:type="spellEnd"/>
      <w:r w:rsidRPr="0007537B">
        <w:rPr>
          <w:sz w:val="28"/>
          <w:szCs w:val="28"/>
        </w:rPr>
        <w:t xml:space="preserve">. </w:t>
      </w:r>
    </w:p>
    <w:p w:rsidR="007F12CB" w:rsidRPr="0007537B" w:rsidRDefault="007F12CB" w:rsidP="002B2726">
      <w:pPr>
        <w:ind w:firstLine="708"/>
        <w:jc w:val="both"/>
        <w:rPr>
          <w:sz w:val="28"/>
          <w:szCs w:val="28"/>
        </w:rPr>
      </w:pPr>
      <w:proofErr w:type="spellStart"/>
      <w:r w:rsidRPr="0007537B">
        <w:rPr>
          <w:sz w:val="28"/>
          <w:szCs w:val="28"/>
        </w:rPr>
        <w:t>Облік</w:t>
      </w:r>
      <w:proofErr w:type="spellEnd"/>
      <w:r w:rsidRPr="0007537B">
        <w:rPr>
          <w:sz w:val="28"/>
          <w:szCs w:val="28"/>
        </w:rPr>
        <w:t xml:space="preserve"> у</w:t>
      </w:r>
      <w:r w:rsidR="00F62B25">
        <w:rPr>
          <w:sz w:val="28"/>
          <w:szCs w:val="28"/>
          <w:lang w:val="uk-UA"/>
        </w:rPr>
        <w:t xml:space="preserve"> Головній</w:t>
      </w:r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книзі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ведеться</w:t>
      </w:r>
      <w:proofErr w:type="spellEnd"/>
      <w:r w:rsidRPr="0007537B">
        <w:rPr>
          <w:sz w:val="28"/>
          <w:szCs w:val="28"/>
        </w:rPr>
        <w:t xml:space="preserve"> по </w:t>
      </w:r>
      <w:proofErr w:type="spellStart"/>
      <w:r w:rsidRPr="0007537B">
        <w:rPr>
          <w:sz w:val="28"/>
          <w:szCs w:val="28"/>
        </w:rPr>
        <w:t>субрахунках</w:t>
      </w:r>
      <w:proofErr w:type="spellEnd"/>
      <w:r w:rsidRPr="0007537B">
        <w:rPr>
          <w:sz w:val="28"/>
          <w:szCs w:val="28"/>
        </w:rPr>
        <w:t>.</w:t>
      </w:r>
    </w:p>
    <w:p w:rsidR="003C4AAF" w:rsidRDefault="00964FB9" w:rsidP="002B2726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2B2726">
        <w:rPr>
          <w:sz w:val="28"/>
          <w:szCs w:val="28"/>
          <w:lang w:val="uk-UA"/>
        </w:rPr>
        <w:t>2.</w:t>
      </w:r>
      <w:r w:rsidR="00A36540">
        <w:rPr>
          <w:sz w:val="28"/>
          <w:szCs w:val="28"/>
          <w:lang w:val="uk-UA"/>
        </w:rPr>
        <w:t xml:space="preserve"> </w:t>
      </w:r>
      <w:r w:rsidR="007F12CB" w:rsidRPr="002B2726">
        <w:rPr>
          <w:sz w:val="28"/>
          <w:szCs w:val="28"/>
          <w:lang w:val="uk-UA"/>
        </w:rPr>
        <w:t xml:space="preserve">Кошти </w:t>
      </w:r>
      <w:r w:rsidR="003C6B89">
        <w:rPr>
          <w:sz w:val="28"/>
          <w:szCs w:val="28"/>
          <w:lang w:val="uk-UA"/>
        </w:rPr>
        <w:t xml:space="preserve">фінансового управління </w:t>
      </w:r>
      <w:proofErr w:type="spellStart"/>
      <w:r w:rsidR="003C6B89">
        <w:rPr>
          <w:sz w:val="28"/>
          <w:szCs w:val="28"/>
          <w:lang w:val="uk-UA"/>
        </w:rPr>
        <w:t>Краснокутської</w:t>
      </w:r>
      <w:proofErr w:type="spellEnd"/>
      <w:r w:rsidR="003C6B89">
        <w:rPr>
          <w:sz w:val="28"/>
          <w:szCs w:val="28"/>
          <w:lang w:val="uk-UA"/>
        </w:rPr>
        <w:t xml:space="preserve"> селищної ради</w:t>
      </w:r>
      <w:r w:rsidR="003C6B89" w:rsidRPr="002B2726">
        <w:rPr>
          <w:sz w:val="28"/>
          <w:szCs w:val="28"/>
          <w:lang w:val="uk-UA"/>
        </w:rPr>
        <w:t xml:space="preserve"> </w:t>
      </w:r>
      <w:r w:rsidR="007F12CB" w:rsidRPr="002B2726">
        <w:rPr>
          <w:sz w:val="28"/>
          <w:szCs w:val="28"/>
          <w:lang w:val="uk-UA"/>
        </w:rPr>
        <w:t xml:space="preserve">обліковуються на реєстраційних рахунках, відкритих в </w:t>
      </w:r>
      <w:r w:rsidR="003C6B89">
        <w:rPr>
          <w:bCs/>
          <w:color w:val="000000"/>
          <w:sz w:val="28"/>
          <w:szCs w:val="28"/>
          <w:shd w:val="clear" w:color="auto" w:fill="FFFFFF"/>
          <w:lang w:val="uk-UA"/>
        </w:rPr>
        <w:t>Державній казначейській службі України</w:t>
      </w:r>
      <w:r w:rsidR="003C4AAF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7A2F9C" w:rsidRPr="00071C8A" w:rsidRDefault="007F12CB" w:rsidP="002B2726">
      <w:pPr>
        <w:ind w:firstLine="708"/>
        <w:jc w:val="both"/>
        <w:rPr>
          <w:sz w:val="28"/>
          <w:szCs w:val="28"/>
        </w:rPr>
      </w:pPr>
      <w:proofErr w:type="spellStart"/>
      <w:r w:rsidRPr="0007537B">
        <w:rPr>
          <w:sz w:val="28"/>
          <w:szCs w:val="28"/>
        </w:rPr>
        <w:lastRenderedPageBreak/>
        <w:t>Нумерація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платіжних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документів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r w:rsidR="003C6B89">
        <w:rPr>
          <w:sz w:val="28"/>
          <w:szCs w:val="28"/>
          <w:lang w:val="uk-UA"/>
        </w:rPr>
        <w:t xml:space="preserve">апарату фінансового управління </w:t>
      </w:r>
      <w:proofErr w:type="spellStart"/>
      <w:r w:rsidRPr="0007537B">
        <w:rPr>
          <w:sz w:val="28"/>
          <w:szCs w:val="28"/>
        </w:rPr>
        <w:t>провадиться</w:t>
      </w:r>
      <w:proofErr w:type="spellEnd"/>
      <w:r w:rsidR="009D5D78">
        <w:rPr>
          <w:sz w:val="28"/>
          <w:szCs w:val="28"/>
          <w:lang w:val="uk-UA"/>
        </w:rPr>
        <w:t xml:space="preserve"> у</w:t>
      </w:r>
      <w:r w:rsidR="00A36540">
        <w:rPr>
          <w:sz w:val="28"/>
          <w:szCs w:val="28"/>
          <w:lang w:val="uk-UA"/>
        </w:rPr>
        <w:t xml:space="preserve"> </w:t>
      </w:r>
      <w:r w:rsidR="001F2182">
        <w:rPr>
          <w:sz w:val="28"/>
          <w:szCs w:val="28"/>
          <w:lang w:val="uk-UA"/>
        </w:rPr>
        <w:t>наростаючому порядку по</w:t>
      </w:r>
      <w:r w:rsidR="00A36540">
        <w:rPr>
          <w:sz w:val="28"/>
          <w:szCs w:val="28"/>
          <w:lang w:val="uk-UA"/>
        </w:rPr>
        <w:t xml:space="preserve"> </w:t>
      </w:r>
      <w:proofErr w:type="spellStart"/>
      <w:r w:rsidR="001F2182">
        <w:rPr>
          <w:sz w:val="28"/>
          <w:szCs w:val="28"/>
        </w:rPr>
        <w:t>реєстраційн</w:t>
      </w:r>
      <w:r w:rsidR="001F2182">
        <w:rPr>
          <w:sz w:val="28"/>
          <w:szCs w:val="28"/>
          <w:lang w:val="uk-UA"/>
        </w:rPr>
        <w:t>их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="001F2182">
        <w:rPr>
          <w:sz w:val="28"/>
          <w:szCs w:val="28"/>
        </w:rPr>
        <w:t>рахунках</w:t>
      </w:r>
      <w:proofErr w:type="spellEnd"/>
      <w:r w:rsidRPr="0007537B">
        <w:rPr>
          <w:sz w:val="28"/>
          <w:szCs w:val="28"/>
        </w:rPr>
        <w:t xml:space="preserve"> (</w:t>
      </w:r>
      <w:proofErr w:type="spellStart"/>
      <w:r w:rsidRPr="0007537B">
        <w:rPr>
          <w:sz w:val="28"/>
          <w:szCs w:val="28"/>
        </w:rPr>
        <w:t>щодо</w:t>
      </w:r>
      <w:proofErr w:type="spellEnd"/>
      <w:r w:rsidRPr="0007537B">
        <w:rPr>
          <w:sz w:val="28"/>
          <w:szCs w:val="28"/>
        </w:rPr>
        <w:t xml:space="preserve"> кожного </w:t>
      </w:r>
      <w:proofErr w:type="spellStart"/>
      <w:r w:rsidRPr="0007537B">
        <w:rPr>
          <w:sz w:val="28"/>
          <w:szCs w:val="28"/>
        </w:rPr>
        <w:t>джерела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фінансування</w:t>
      </w:r>
      <w:proofErr w:type="spellEnd"/>
      <w:r w:rsidRPr="0007537B">
        <w:rPr>
          <w:sz w:val="28"/>
          <w:szCs w:val="28"/>
        </w:rPr>
        <w:t>).</w:t>
      </w:r>
    </w:p>
    <w:p w:rsidR="0018743C" w:rsidRPr="00592221" w:rsidRDefault="007F12CB" w:rsidP="002B2726">
      <w:pPr>
        <w:ind w:firstLine="708"/>
        <w:jc w:val="both"/>
        <w:rPr>
          <w:sz w:val="28"/>
          <w:szCs w:val="28"/>
          <w:lang w:val="uk-UA"/>
        </w:rPr>
      </w:pPr>
      <w:r w:rsidRPr="00E50C75">
        <w:rPr>
          <w:sz w:val="28"/>
          <w:szCs w:val="28"/>
          <w:lang w:val="uk-UA"/>
        </w:rPr>
        <w:t xml:space="preserve">Для відображення в обліку операцій  з надходження на рахунок </w:t>
      </w:r>
      <w:r w:rsidR="003C6B89">
        <w:rPr>
          <w:sz w:val="28"/>
          <w:szCs w:val="28"/>
          <w:lang w:val="uk-UA"/>
        </w:rPr>
        <w:t>фінансового управління</w:t>
      </w:r>
      <w:r w:rsidRPr="00E50C75">
        <w:rPr>
          <w:sz w:val="28"/>
          <w:szCs w:val="28"/>
          <w:lang w:val="uk-UA"/>
        </w:rPr>
        <w:t xml:space="preserve"> та здійснення видатків загального фонду бюджету застосовується меморіальний ордер</w:t>
      </w:r>
      <w:r w:rsidR="003C4AAF">
        <w:rPr>
          <w:sz w:val="28"/>
          <w:szCs w:val="28"/>
          <w:lang w:val="uk-UA"/>
        </w:rPr>
        <w:t xml:space="preserve"> №</w:t>
      </w:r>
      <w:r w:rsidRPr="00E50C75">
        <w:rPr>
          <w:sz w:val="28"/>
          <w:szCs w:val="28"/>
          <w:lang w:val="uk-UA"/>
        </w:rPr>
        <w:t>2 «</w:t>
      </w:r>
      <w:r w:rsidR="003C4AAF" w:rsidRPr="003C4AAF">
        <w:rPr>
          <w:sz w:val="28"/>
          <w:szCs w:val="28"/>
          <w:lang w:val="uk-UA"/>
        </w:rPr>
        <w:t>Накопичувальна відомість руху грошових коштів загального фонду на рахунках, відкритих в органах Державної казначейської служби України (банках)</w:t>
      </w:r>
      <w:r w:rsidR="003C4AAF">
        <w:rPr>
          <w:sz w:val="28"/>
          <w:szCs w:val="28"/>
          <w:lang w:val="uk-UA"/>
        </w:rPr>
        <w:t>»</w:t>
      </w:r>
      <w:r w:rsidR="00BC478E">
        <w:rPr>
          <w:sz w:val="28"/>
          <w:szCs w:val="28"/>
          <w:lang w:val="uk-UA"/>
        </w:rPr>
        <w:t xml:space="preserve">, </w:t>
      </w:r>
      <w:r w:rsidR="00592E00" w:rsidRPr="006B44B0">
        <w:rPr>
          <w:sz w:val="28"/>
          <w:szCs w:val="28"/>
          <w:lang w:val="uk-UA"/>
        </w:rPr>
        <w:t>затверджен</w:t>
      </w:r>
      <w:r w:rsidR="00592E00">
        <w:rPr>
          <w:sz w:val="28"/>
          <w:szCs w:val="28"/>
          <w:lang w:val="uk-UA"/>
        </w:rPr>
        <w:t>ий</w:t>
      </w:r>
      <w:r w:rsidR="00A36540">
        <w:rPr>
          <w:sz w:val="28"/>
          <w:szCs w:val="28"/>
          <w:lang w:val="uk-UA"/>
        </w:rPr>
        <w:t xml:space="preserve"> </w:t>
      </w:r>
      <w:r w:rsid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Порядком складання типових форм меморіальних</w:t>
      </w:r>
      <w:r w:rsidR="00380CCB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="00380CCB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ордерів</w:t>
      </w:r>
      <w:proofErr w:type="spellEnd"/>
      <w:r w:rsidR="00380CCB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380CCB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інших</w:t>
      </w:r>
      <w:proofErr w:type="spellEnd"/>
      <w:r w:rsidR="00A3654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380CCB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облікових</w:t>
      </w:r>
      <w:proofErr w:type="spellEnd"/>
      <w:r w:rsidR="00A3654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380CCB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регістрів</w:t>
      </w:r>
      <w:proofErr w:type="spellEnd"/>
      <w:r w:rsidR="00A3654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380CCB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суб’єктів</w:t>
      </w:r>
      <w:proofErr w:type="spellEnd"/>
      <w:r w:rsidR="00380CCB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державного сектору</w:t>
      </w:r>
      <w:r w:rsidR="00A3654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BC478E">
        <w:rPr>
          <w:sz w:val="28"/>
          <w:szCs w:val="28"/>
          <w:lang w:val="uk-UA"/>
        </w:rPr>
        <w:t xml:space="preserve">(Наказ </w:t>
      </w:r>
      <w:r w:rsidR="00792E89">
        <w:rPr>
          <w:sz w:val="28"/>
          <w:szCs w:val="28"/>
          <w:lang w:val="uk-UA"/>
        </w:rPr>
        <w:t>Міністерств</w:t>
      </w:r>
      <w:r w:rsidR="00CE1F15">
        <w:rPr>
          <w:sz w:val="28"/>
          <w:szCs w:val="28"/>
          <w:lang w:val="uk-UA"/>
        </w:rPr>
        <w:t>а</w:t>
      </w:r>
      <w:r w:rsidR="00792E89">
        <w:rPr>
          <w:sz w:val="28"/>
          <w:szCs w:val="28"/>
          <w:lang w:val="uk-UA"/>
        </w:rPr>
        <w:t xml:space="preserve"> фінансів</w:t>
      </w:r>
      <w:r w:rsidR="00592E00">
        <w:rPr>
          <w:sz w:val="28"/>
          <w:szCs w:val="28"/>
          <w:lang w:val="uk-UA"/>
        </w:rPr>
        <w:t xml:space="preserve"> України </w:t>
      </w:r>
      <w:r w:rsidR="00792E89">
        <w:rPr>
          <w:sz w:val="28"/>
          <w:szCs w:val="28"/>
          <w:lang w:val="uk-UA"/>
        </w:rPr>
        <w:t>від 08.09.2017</w:t>
      </w:r>
      <w:r w:rsidR="00A36540">
        <w:rPr>
          <w:sz w:val="28"/>
          <w:szCs w:val="28"/>
          <w:lang w:val="uk-UA"/>
        </w:rPr>
        <w:t xml:space="preserve"> </w:t>
      </w:r>
      <w:r w:rsidR="00792E89">
        <w:rPr>
          <w:sz w:val="28"/>
          <w:szCs w:val="28"/>
          <w:lang w:val="uk-UA"/>
        </w:rPr>
        <w:t>№755)</w:t>
      </w:r>
      <w:r w:rsidR="00E50C75" w:rsidRPr="006B44B0">
        <w:rPr>
          <w:sz w:val="28"/>
          <w:szCs w:val="28"/>
          <w:lang w:val="uk-UA"/>
        </w:rPr>
        <w:t>.</w:t>
      </w:r>
    </w:p>
    <w:p w:rsidR="0046173E" w:rsidRPr="00D61997" w:rsidRDefault="008448A6" w:rsidP="002B2726">
      <w:pPr>
        <w:ind w:firstLine="708"/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  <w:lang w:val="uk-UA"/>
        </w:rPr>
        <w:t>3</w:t>
      </w:r>
      <w:r w:rsidR="007F12CB" w:rsidRPr="00D61997">
        <w:rPr>
          <w:sz w:val="28"/>
          <w:szCs w:val="28"/>
          <w:lang w:val="uk-UA"/>
        </w:rPr>
        <w:t>. Відрядження та облік розрахунків з підзвітними особами.</w:t>
      </w:r>
    </w:p>
    <w:p w:rsidR="007F12CB" w:rsidRPr="0004273D" w:rsidRDefault="007F12CB" w:rsidP="0004273D">
      <w:pPr>
        <w:ind w:firstLine="708"/>
        <w:jc w:val="both"/>
        <w:rPr>
          <w:sz w:val="28"/>
          <w:szCs w:val="28"/>
          <w:lang w:val="uk-UA"/>
        </w:rPr>
      </w:pPr>
      <w:r w:rsidRPr="0004273D">
        <w:rPr>
          <w:sz w:val="28"/>
          <w:szCs w:val="28"/>
          <w:lang w:val="uk-UA"/>
        </w:rPr>
        <w:t xml:space="preserve">Облік розрахунків з підзвітними особами ведеться згідно з Інструкцією про службові відрядження в межах України та за кордон, затвердженою наказом Міністерства фінансів України </w:t>
      </w:r>
      <w:r w:rsidRPr="008A7225">
        <w:rPr>
          <w:sz w:val="28"/>
          <w:szCs w:val="28"/>
          <w:lang w:val="uk-UA"/>
        </w:rPr>
        <w:t>від 1</w:t>
      </w:r>
      <w:r w:rsidR="00BC478E" w:rsidRPr="008A7225">
        <w:rPr>
          <w:sz w:val="28"/>
          <w:szCs w:val="28"/>
          <w:lang w:val="uk-UA"/>
        </w:rPr>
        <w:t xml:space="preserve">3.03.1998 </w:t>
      </w:r>
      <w:r w:rsidRPr="008A7225">
        <w:rPr>
          <w:sz w:val="28"/>
          <w:szCs w:val="28"/>
          <w:lang w:val="uk-UA"/>
        </w:rPr>
        <w:t xml:space="preserve"> № 59 (із змінами</w:t>
      </w:r>
      <w:r w:rsidRPr="003023EC">
        <w:rPr>
          <w:sz w:val="28"/>
          <w:szCs w:val="28"/>
          <w:lang w:val="uk-UA"/>
        </w:rPr>
        <w:t>).</w:t>
      </w:r>
    </w:p>
    <w:p w:rsidR="007F12CB" w:rsidRDefault="007F12CB" w:rsidP="00380CCB">
      <w:pPr>
        <w:ind w:firstLine="708"/>
        <w:jc w:val="both"/>
        <w:rPr>
          <w:sz w:val="28"/>
          <w:szCs w:val="28"/>
          <w:lang w:val="uk-UA"/>
        </w:rPr>
      </w:pPr>
      <w:r w:rsidRPr="00B65AB0">
        <w:rPr>
          <w:sz w:val="28"/>
          <w:szCs w:val="28"/>
          <w:lang w:val="uk-UA"/>
        </w:rPr>
        <w:t>Нумерація</w:t>
      </w:r>
      <w:r w:rsidR="00426ED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документів (звітів про використання</w:t>
      </w:r>
      <w:r w:rsidR="00426ED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коштів, виданих на відрядження</w:t>
      </w:r>
      <w:r w:rsidR="00426ED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або</w:t>
      </w:r>
      <w:r w:rsidR="00426ED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підзвіт) здійснюється</w:t>
      </w:r>
      <w:r w:rsidR="00426ED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наскрізне за всіма</w:t>
      </w:r>
      <w:r w:rsidR="00426ED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джерелами</w:t>
      </w:r>
      <w:r w:rsidR="00426ED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фінансування.</w:t>
      </w:r>
    </w:p>
    <w:p w:rsidR="004D1707" w:rsidRPr="00B65AB0" w:rsidRDefault="004D1707" w:rsidP="00380CCB">
      <w:pPr>
        <w:ind w:firstLine="708"/>
        <w:jc w:val="both"/>
        <w:rPr>
          <w:sz w:val="28"/>
          <w:szCs w:val="28"/>
          <w:lang w:val="uk-UA"/>
        </w:rPr>
      </w:pPr>
      <w:r w:rsidRPr="004D1707">
        <w:rPr>
          <w:sz w:val="28"/>
          <w:szCs w:val="28"/>
          <w:lang w:val="uk-UA"/>
        </w:rPr>
        <w:t>Фактична кількість днів перебування у відрядженні визначається згідно з наказом про відрядження за наявності одного чи декількох документальних доказів перебування особи у відрядженні (відміток прикордонних служб про перетин кордону, проїзних документів, рахунків на проживання та/або будь-яких інших документів, що підтверджують фактичне перебування особи у відрядженні).</w:t>
      </w:r>
      <w:r>
        <w:rPr>
          <w:sz w:val="28"/>
          <w:szCs w:val="28"/>
          <w:lang w:val="uk-UA"/>
        </w:rPr>
        <w:t xml:space="preserve"> </w:t>
      </w:r>
      <w:r w:rsidRPr="004D1707">
        <w:rPr>
          <w:sz w:val="28"/>
          <w:szCs w:val="28"/>
          <w:lang w:val="uk-UA"/>
        </w:rPr>
        <w:t>Фактична кількість днів перебування у відрядженні</w:t>
      </w:r>
      <w:r>
        <w:rPr>
          <w:sz w:val="28"/>
          <w:szCs w:val="28"/>
          <w:lang w:val="uk-UA"/>
        </w:rPr>
        <w:t xml:space="preserve"> може бути підтверджена </w:t>
      </w:r>
      <w:r w:rsidR="000D1453">
        <w:rPr>
          <w:sz w:val="28"/>
          <w:szCs w:val="28"/>
          <w:lang w:val="uk-UA"/>
        </w:rPr>
        <w:t xml:space="preserve">також </w:t>
      </w:r>
      <w:r>
        <w:rPr>
          <w:sz w:val="28"/>
          <w:szCs w:val="28"/>
          <w:lang w:val="uk-UA"/>
        </w:rPr>
        <w:t xml:space="preserve">оформленим Посвідченням про відрядження (додаток </w:t>
      </w:r>
      <w:r w:rsidR="00196B0B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3 до Положення).</w:t>
      </w:r>
      <w:r w:rsidR="003B2AF6">
        <w:rPr>
          <w:sz w:val="28"/>
          <w:szCs w:val="28"/>
          <w:lang w:val="uk-UA"/>
        </w:rPr>
        <w:t xml:space="preserve"> Підзвітною особою складається звіт про використання коштів, наданих на відрядження (додаток </w:t>
      </w:r>
      <w:r w:rsidR="00196B0B">
        <w:rPr>
          <w:sz w:val="28"/>
          <w:szCs w:val="28"/>
          <w:lang w:val="uk-UA"/>
        </w:rPr>
        <w:t xml:space="preserve">№ </w:t>
      </w:r>
      <w:r w:rsidR="003B2AF6">
        <w:rPr>
          <w:sz w:val="28"/>
          <w:szCs w:val="28"/>
          <w:lang w:val="uk-UA"/>
        </w:rPr>
        <w:t xml:space="preserve">4 до Положення). </w:t>
      </w:r>
    </w:p>
    <w:p w:rsidR="007F12CB" w:rsidRPr="00592221" w:rsidRDefault="008448A6" w:rsidP="00380CCB">
      <w:pPr>
        <w:ind w:firstLine="708"/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  <w:lang w:val="uk-UA"/>
        </w:rPr>
        <w:t>4</w:t>
      </w:r>
      <w:r w:rsidR="007F12CB" w:rsidRPr="0007537B">
        <w:rPr>
          <w:sz w:val="28"/>
          <w:szCs w:val="28"/>
        </w:rPr>
        <w:t xml:space="preserve">.  </w:t>
      </w:r>
      <w:proofErr w:type="spellStart"/>
      <w:r w:rsidR="007F12CB" w:rsidRPr="0007537B">
        <w:rPr>
          <w:sz w:val="28"/>
          <w:szCs w:val="28"/>
        </w:rPr>
        <w:t>Облік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розрахунків</w:t>
      </w:r>
      <w:proofErr w:type="spellEnd"/>
      <w:r w:rsidR="007F12CB" w:rsidRPr="0007537B">
        <w:rPr>
          <w:sz w:val="28"/>
          <w:szCs w:val="28"/>
        </w:rPr>
        <w:t xml:space="preserve"> з </w:t>
      </w:r>
      <w:proofErr w:type="spellStart"/>
      <w:r w:rsidR="007F12CB" w:rsidRPr="0007537B">
        <w:rPr>
          <w:sz w:val="28"/>
          <w:szCs w:val="28"/>
        </w:rPr>
        <w:t>дебіторами</w:t>
      </w:r>
      <w:proofErr w:type="spellEnd"/>
      <w:r w:rsidR="007F12CB" w:rsidRPr="0007537B">
        <w:rPr>
          <w:sz w:val="28"/>
          <w:szCs w:val="28"/>
        </w:rPr>
        <w:t xml:space="preserve"> та кредиторами.</w:t>
      </w:r>
    </w:p>
    <w:p w:rsidR="00B65AB0" w:rsidRPr="00426ED0" w:rsidRDefault="007F12CB" w:rsidP="00426ED0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07537B">
        <w:rPr>
          <w:sz w:val="28"/>
          <w:szCs w:val="28"/>
        </w:rPr>
        <w:t>Облік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розрахунків</w:t>
      </w:r>
      <w:proofErr w:type="spellEnd"/>
      <w:r w:rsidRPr="0007537B">
        <w:rPr>
          <w:sz w:val="28"/>
          <w:szCs w:val="28"/>
        </w:rPr>
        <w:t xml:space="preserve"> з </w:t>
      </w:r>
      <w:proofErr w:type="spellStart"/>
      <w:r w:rsidRPr="0007537B">
        <w:rPr>
          <w:sz w:val="28"/>
          <w:szCs w:val="28"/>
        </w:rPr>
        <w:t>дебіторами</w:t>
      </w:r>
      <w:proofErr w:type="spellEnd"/>
      <w:r w:rsidRPr="0007537B">
        <w:rPr>
          <w:sz w:val="28"/>
          <w:szCs w:val="28"/>
        </w:rPr>
        <w:t xml:space="preserve"> та кредиторами </w:t>
      </w:r>
      <w:proofErr w:type="spellStart"/>
      <w:r w:rsidRPr="0007537B">
        <w:rPr>
          <w:sz w:val="28"/>
          <w:szCs w:val="28"/>
        </w:rPr>
        <w:t>ведеться</w:t>
      </w:r>
      <w:proofErr w:type="spellEnd"/>
      <w:r w:rsidRPr="0007537B">
        <w:rPr>
          <w:sz w:val="28"/>
          <w:szCs w:val="28"/>
        </w:rPr>
        <w:t xml:space="preserve"> в </w:t>
      </w:r>
      <w:proofErr w:type="spellStart"/>
      <w:r w:rsidRPr="0007537B">
        <w:rPr>
          <w:sz w:val="28"/>
          <w:szCs w:val="28"/>
        </w:rPr>
        <w:t>розрізі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рахунків</w:t>
      </w:r>
      <w:proofErr w:type="spellEnd"/>
      <w:r w:rsidRPr="0007537B">
        <w:rPr>
          <w:sz w:val="28"/>
          <w:szCs w:val="28"/>
        </w:rPr>
        <w:t>-</w:t>
      </w:r>
      <w:proofErr w:type="gramStart"/>
      <w:r w:rsidRPr="0007537B">
        <w:rPr>
          <w:sz w:val="28"/>
          <w:szCs w:val="28"/>
        </w:rPr>
        <w:t xml:space="preserve">фактур,  </w:t>
      </w:r>
      <w:proofErr w:type="spellStart"/>
      <w:r w:rsidRPr="0007537B">
        <w:rPr>
          <w:sz w:val="28"/>
          <w:szCs w:val="28"/>
        </w:rPr>
        <w:t>накладних</w:t>
      </w:r>
      <w:proofErr w:type="spellEnd"/>
      <w:proofErr w:type="gramEnd"/>
      <w:r w:rsidRPr="0007537B">
        <w:rPr>
          <w:sz w:val="28"/>
          <w:szCs w:val="28"/>
        </w:rPr>
        <w:t xml:space="preserve">, </w:t>
      </w:r>
      <w:r w:rsidR="009D5D78">
        <w:rPr>
          <w:sz w:val="28"/>
          <w:szCs w:val="28"/>
          <w:lang w:val="uk-UA"/>
        </w:rPr>
        <w:t xml:space="preserve">актів, </w:t>
      </w:r>
      <w:proofErr w:type="spellStart"/>
      <w:r w:rsidRPr="0007537B">
        <w:rPr>
          <w:sz w:val="28"/>
          <w:szCs w:val="28"/>
        </w:rPr>
        <w:t>договорів</w:t>
      </w:r>
      <w:proofErr w:type="spellEnd"/>
      <w:r w:rsidRPr="0007537B">
        <w:rPr>
          <w:sz w:val="28"/>
          <w:szCs w:val="28"/>
        </w:rPr>
        <w:t>.</w:t>
      </w:r>
    </w:p>
    <w:p w:rsidR="00FB6329" w:rsidRDefault="007F12CB" w:rsidP="00F218BF">
      <w:pPr>
        <w:ind w:firstLine="708"/>
        <w:jc w:val="both"/>
        <w:rPr>
          <w:sz w:val="28"/>
          <w:szCs w:val="28"/>
          <w:lang w:val="uk-UA"/>
        </w:rPr>
      </w:pPr>
      <w:r w:rsidRPr="0046173E">
        <w:rPr>
          <w:sz w:val="28"/>
          <w:szCs w:val="28"/>
          <w:lang w:val="uk-UA"/>
        </w:rPr>
        <w:t xml:space="preserve">Попередня оплата здійснюється на підставі постанови Кабінету Міністрів України від </w:t>
      </w:r>
      <w:r w:rsidR="00380CCB">
        <w:rPr>
          <w:sz w:val="28"/>
          <w:szCs w:val="28"/>
          <w:lang w:val="uk-UA"/>
        </w:rPr>
        <w:t>23.04.</w:t>
      </w:r>
      <w:r w:rsidRPr="0046173E">
        <w:rPr>
          <w:sz w:val="28"/>
          <w:szCs w:val="28"/>
          <w:lang w:val="uk-UA"/>
        </w:rPr>
        <w:t>20</w:t>
      </w:r>
      <w:r w:rsidR="00380CCB">
        <w:rPr>
          <w:sz w:val="28"/>
          <w:szCs w:val="28"/>
          <w:lang w:val="uk-UA"/>
        </w:rPr>
        <w:t>14</w:t>
      </w:r>
      <w:r w:rsidRPr="0046173E">
        <w:rPr>
          <w:sz w:val="28"/>
          <w:szCs w:val="28"/>
          <w:lang w:val="uk-UA"/>
        </w:rPr>
        <w:t xml:space="preserve"> №</w:t>
      </w:r>
      <w:r w:rsidR="00380CCB">
        <w:rPr>
          <w:sz w:val="28"/>
          <w:szCs w:val="28"/>
          <w:lang w:val="uk-UA"/>
        </w:rPr>
        <w:t>117</w:t>
      </w:r>
      <w:r w:rsidRPr="0046173E">
        <w:rPr>
          <w:sz w:val="28"/>
          <w:szCs w:val="28"/>
          <w:lang w:val="uk-UA"/>
        </w:rPr>
        <w:t>«</w:t>
      </w:r>
      <w:r w:rsidR="00380CCB" w:rsidRPr="00B65AB0">
        <w:rPr>
          <w:bCs/>
          <w:color w:val="000000"/>
          <w:sz w:val="28"/>
          <w:szCs w:val="28"/>
          <w:shd w:val="clear" w:color="auto" w:fill="FFFFFF"/>
          <w:lang w:val="uk-UA"/>
        </w:rPr>
        <w:t>Про здійснення</w:t>
      </w:r>
      <w:r w:rsidR="00426ED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80CCB" w:rsidRPr="00B65AB0">
        <w:rPr>
          <w:bCs/>
          <w:color w:val="000000"/>
          <w:sz w:val="28"/>
          <w:szCs w:val="28"/>
          <w:shd w:val="clear" w:color="auto" w:fill="FFFFFF"/>
          <w:lang w:val="uk-UA"/>
        </w:rPr>
        <w:t>попередньої</w:t>
      </w:r>
      <w:r w:rsidR="00F218BF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80CCB" w:rsidRPr="00F218BF">
        <w:rPr>
          <w:bCs/>
          <w:color w:val="000000"/>
          <w:sz w:val="28"/>
          <w:szCs w:val="28"/>
          <w:shd w:val="clear" w:color="auto" w:fill="FFFFFF"/>
          <w:lang w:val="uk-UA"/>
        </w:rPr>
        <w:t>оплати товарів, робіт і послуг, що</w:t>
      </w:r>
      <w:r w:rsidR="00426ED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80CCB" w:rsidRPr="00F218BF">
        <w:rPr>
          <w:bCs/>
          <w:color w:val="000000"/>
          <w:sz w:val="28"/>
          <w:szCs w:val="28"/>
          <w:shd w:val="clear" w:color="auto" w:fill="FFFFFF"/>
          <w:lang w:val="uk-UA"/>
        </w:rPr>
        <w:t>закуповуються за бюджетні</w:t>
      </w:r>
      <w:r w:rsidR="00426ED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80CCB" w:rsidRPr="00F218BF">
        <w:rPr>
          <w:bCs/>
          <w:color w:val="000000"/>
          <w:sz w:val="28"/>
          <w:szCs w:val="28"/>
          <w:shd w:val="clear" w:color="auto" w:fill="FFFFFF"/>
          <w:lang w:val="uk-UA"/>
        </w:rPr>
        <w:t>кошти</w:t>
      </w:r>
      <w:r w:rsidRPr="0046173E">
        <w:rPr>
          <w:sz w:val="28"/>
          <w:szCs w:val="28"/>
          <w:lang w:val="uk-UA"/>
        </w:rPr>
        <w:t>» (із змінами).</w:t>
      </w:r>
    </w:p>
    <w:p w:rsidR="007F12CB" w:rsidRPr="00FB6329" w:rsidRDefault="007F12CB" w:rsidP="00FB6329">
      <w:pPr>
        <w:ind w:firstLine="709"/>
        <w:jc w:val="both"/>
        <w:rPr>
          <w:b/>
          <w:noProof/>
          <w:lang w:val="uk-UA"/>
        </w:rPr>
      </w:pPr>
      <w:r w:rsidRPr="00D37F3A">
        <w:rPr>
          <w:sz w:val="28"/>
          <w:szCs w:val="28"/>
          <w:lang w:val="uk-UA"/>
        </w:rPr>
        <w:t>Меморіальні ордери № 4 «</w:t>
      </w:r>
      <w:r w:rsidR="00DC3541" w:rsidRPr="00DC3541">
        <w:rPr>
          <w:noProof/>
          <w:sz w:val="28"/>
          <w:szCs w:val="28"/>
          <w:lang w:val="uk-UA"/>
        </w:rPr>
        <w:t>Накопичувальна відомість за розрахунками з дебіторами</w:t>
      </w:r>
      <w:r w:rsidR="00BC478E">
        <w:rPr>
          <w:sz w:val="28"/>
          <w:szCs w:val="28"/>
          <w:lang w:val="uk-UA"/>
        </w:rPr>
        <w:t xml:space="preserve">»  </w:t>
      </w:r>
      <w:r w:rsidRPr="00D37F3A">
        <w:rPr>
          <w:sz w:val="28"/>
          <w:szCs w:val="28"/>
          <w:lang w:val="uk-UA"/>
        </w:rPr>
        <w:t>та № 6 «Накопичувальна відомість з</w:t>
      </w:r>
      <w:r w:rsidR="00BC478E">
        <w:rPr>
          <w:sz w:val="28"/>
          <w:szCs w:val="28"/>
          <w:lang w:val="uk-UA"/>
        </w:rPr>
        <w:t xml:space="preserve">а розрахунками з іншими кредиторами», </w:t>
      </w:r>
      <w:r w:rsidR="00FB6329" w:rsidRPr="00FB6329">
        <w:rPr>
          <w:sz w:val="28"/>
          <w:szCs w:val="28"/>
          <w:lang w:val="uk-UA"/>
        </w:rPr>
        <w:t>затверджен</w:t>
      </w:r>
      <w:r w:rsidR="00FB6329">
        <w:rPr>
          <w:sz w:val="28"/>
          <w:szCs w:val="28"/>
          <w:lang w:val="uk-UA"/>
        </w:rPr>
        <w:t>і</w:t>
      </w:r>
      <w:r w:rsidR="00426ED0">
        <w:rPr>
          <w:sz w:val="28"/>
          <w:szCs w:val="28"/>
          <w:lang w:val="uk-UA"/>
        </w:rPr>
        <w:t xml:space="preserve"> </w:t>
      </w:r>
      <w:r w:rsidR="00FB6329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Порядком складання типових форм меморіальних</w:t>
      </w:r>
      <w:r w:rsidR="00FB6329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FB6329" w:rsidRPr="00FB6329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ордерів та інших облікових регістрів суб’єктів державного сектору</w:t>
      </w:r>
      <w:r w:rsidR="00FB6329">
        <w:rPr>
          <w:sz w:val="28"/>
          <w:szCs w:val="28"/>
          <w:lang w:val="uk-UA"/>
        </w:rPr>
        <w:t xml:space="preserve"> (Наказ Міністерств</w:t>
      </w:r>
      <w:r w:rsidR="00CE1F15">
        <w:rPr>
          <w:sz w:val="28"/>
          <w:szCs w:val="28"/>
          <w:lang w:val="uk-UA"/>
        </w:rPr>
        <w:t>а</w:t>
      </w:r>
      <w:r w:rsidR="00FB6329">
        <w:rPr>
          <w:sz w:val="28"/>
          <w:szCs w:val="28"/>
          <w:lang w:val="uk-UA"/>
        </w:rPr>
        <w:t xml:space="preserve"> фінансів України від 08.09.2017 №755)</w:t>
      </w:r>
      <w:r w:rsidR="00BC478E">
        <w:rPr>
          <w:sz w:val="28"/>
          <w:szCs w:val="28"/>
          <w:lang w:val="uk-UA"/>
        </w:rPr>
        <w:t>,</w:t>
      </w:r>
      <w:r w:rsidRPr="00D37F3A">
        <w:rPr>
          <w:sz w:val="28"/>
          <w:szCs w:val="28"/>
          <w:lang w:val="uk-UA"/>
        </w:rPr>
        <w:t xml:space="preserve"> формуються щодо кожного джерела фінансування окремо.</w:t>
      </w:r>
    </w:p>
    <w:p w:rsidR="00993F5B" w:rsidRPr="00BC478E" w:rsidRDefault="007F12CB" w:rsidP="00FB6329">
      <w:pPr>
        <w:ind w:firstLine="709"/>
        <w:jc w:val="both"/>
        <w:rPr>
          <w:sz w:val="28"/>
          <w:szCs w:val="28"/>
          <w:lang w:val="uk-UA"/>
        </w:rPr>
      </w:pPr>
      <w:r w:rsidRPr="00BC478E">
        <w:rPr>
          <w:sz w:val="28"/>
          <w:szCs w:val="28"/>
          <w:lang w:val="uk-UA"/>
        </w:rPr>
        <w:t>Списання заборгованості зі строком позовн</w:t>
      </w:r>
      <w:r w:rsidR="00BC478E" w:rsidRPr="00BC478E">
        <w:rPr>
          <w:sz w:val="28"/>
          <w:szCs w:val="28"/>
          <w:lang w:val="uk-UA"/>
        </w:rPr>
        <w:t>ої давності, що минув, пров</w:t>
      </w:r>
      <w:r w:rsidR="00BC478E">
        <w:rPr>
          <w:sz w:val="28"/>
          <w:szCs w:val="28"/>
          <w:lang w:val="uk-UA"/>
        </w:rPr>
        <w:t>о</w:t>
      </w:r>
      <w:r w:rsidR="00BC478E" w:rsidRPr="00BC478E">
        <w:rPr>
          <w:sz w:val="28"/>
          <w:szCs w:val="28"/>
          <w:lang w:val="uk-UA"/>
        </w:rPr>
        <w:t>ди</w:t>
      </w:r>
      <w:r w:rsidR="00BC478E">
        <w:rPr>
          <w:sz w:val="28"/>
          <w:szCs w:val="28"/>
          <w:lang w:val="uk-UA"/>
        </w:rPr>
        <w:t>ться</w:t>
      </w:r>
      <w:r w:rsidR="00CE1F15">
        <w:rPr>
          <w:sz w:val="28"/>
          <w:szCs w:val="28"/>
          <w:lang w:val="uk-UA"/>
        </w:rPr>
        <w:t>,</w:t>
      </w:r>
      <w:r w:rsidRPr="00BC478E">
        <w:rPr>
          <w:sz w:val="28"/>
          <w:szCs w:val="28"/>
          <w:lang w:val="uk-UA"/>
        </w:rPr>
        <w:t xml:space="preserve"> згідно з наказом </w:t>
      </w:r>
      <w:r w:rsidR="00FB6329">
        <w:rPr>
          <w:sz w:val="28"/>
          <w:szCs w:val="28"/>
          <w:lang w:val="uk-UA"/>
        </w:rPr>
        <w:t>Міністерств</w:t>
      </w:r>
      <w:r w:rsidR="00CE1F15">
        <w:rPr>
          <w:sz w:val="28"/>
          <w:szCs w:val="28"/>
          <w:lang w:val="uk-UA"/>
        </w:rPr>
        <w:t>а</w:t>
      </w:r>
      <w:r w:rsidR="00FB6329">
        <w:rPr>
          <w:sz w:val="28"/>
          <w:szCs w:val="28"/>
          <w:lang w:val="uk-UA"/>
        </w:rPr>
        <w:t xml:space="preserve"> фінанс</w:t>
      </w:r>
      <w:r w:rsidR="00CE1F15">
        <w:rPr>
          <w:sz w:val="28"/>
          <w:szCs w:val="28"/>
          <w:lang w:val="uk-UA"/>
        </w:rPr>
        <w:t>ів</w:t>
      </w:r>
      <w:r w:rsidR="00FB6329">
        <w:rPr>
          <w:sz w:val="28"/>
          <w:szCs w:val="28"/>
          <w:lang w:val="uk-UA"/>
        </w:rPr>
        <w:t xml:space="preserve"> України</w:t>
      </w:r>
      <w:r w:rsidR="00CE1F15">
        <w:rPr>
          <w:sz w:val="28"/>
          <w:szCs w:val="28"/>
          <w:lang w:val="uk-UA"/>
        </w:rPr>
        <w:t xml:space="preserve"> від </w:t>
      </w:r>
      <w:r w:rsidR="00426ED0">
        <w:rPr>
          <w:sz w:val="28"/>
          <w:szCs w:val="28"/>
          <w:lang w:val="uk-UA"/>
        </w:rPr>
        <w:t xml:space="preserve"> </w:t>
      </w:r>
      <w:r w:rsidR="00FB6329" w:rsidRPr="00FB6329">
        <w:rPr>
          <w:bCs/>
          <w:color w:val="000000"/>
          <w:sz w:val="28"/>
          <w:szCs w:val="28"/>
          <w:shd w:val="clear" w:color="auto" w:fill="FFFFFF"/>
          <w:lang w:val="uk-UA"/>
        </w:rPr>
        <w:t>02.04.2014</w:t>
      </w:r>
      <w:r w:rsidR="00FB6329" w:rsidRPr="00FB6329">
        <w:rPr>
          <w:bCs/>
          <w:color w:val="000000"/>
          <w:sz w:val="28"/>
          <w:szCs w:val="28"/>
          <w:shd w:val="clear" w:color="auto" w:fill="FFFFFF"/>
        </w:rPr>
        <w:t> </w:t>
      </w:r>
      <w:r w:rsidR="00FB6329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№</w:t>
      </w:r>
      <w:r w:rsidR="00FB6329" w:rsidRPr="00FB6329">
        <w:rPr>
          <w:bCs/>
          <w:color w:val="000000"/>
          <w:sz w:val="28"/>
          <w:szCs w:val="28"/>
          <w:shd w:val="clear" w:color="auto" w:fill="FFFFFF"/>
          <w:lang w:val="uk-UA"/>
        </w:rPr>
        <w:t>372</w:t>
      </w:r>
      <w:r w:rsidR="00426ED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C478E">
        <w:rPr>
          <w:sz w:val="28"/>
          <w:szCs w:val="28"/>
          <w:lang w:val="uk-UA"/>
        </w:rPr>
        <w:t>«</w:t>
      </w:r>
      <w:r w:rsidR="00FB6329" w:rsidRPr="00FB6329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Порядку бухгалтерського обліку окремих активів та зобов'язань бюджетних установ та внесення змін до деяких нормативно-правових актів з бухгалтерського обліку бюджетних установ</w:t>
      </w:r>
      <w:r w:rsidR="00FB6329">
        <w:rPr>
          <w:sz w:val="28"/>
          <w:szCs w:val="28"/>
          <w:lang w:val="uk-UA"/>
        </w:rPr>
        <w:t>»</w:t>
      </w:r>
      <w:r w:rsidR="00BC478E">
        <w:rPr>
          <w:sz w:val="28"/>
          <w:szCs w:val="28"/>
          <w:lang w:val="uk-UA"/>
        </w:rPr>
        <w:t xml:space="preserve"> (із змінами)</w:t>
      </w:r>
      <w:r w:rsidRPr="00BC478E">
        <w:rPr>
          <w:sz w:val="28"/>
          <w:szCs w:val="28"/>
          <w:lang w:val="uk-UA"/>
        </w:rPr>
        <w:t>.</w:t>
      </w:r>
    </w:p>
    <w:p w:rsidR="00993F5B" w:rsidRPr="00993F5B" w:rsidRDefault="008448A6" w:rsidP="00FB6329">
      <w:pPr>
        <w:ind w:firstLine="708"/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  <w:lang w:val="uk-UA"/>
        </w:rPr>
        <w:t>5</w:t>
      </w:r>
      <w:r w:rsidR="007F12CB" w:rsidRPr="00FC7F0C">
        <w:rPr>
          <w:sz w:val="28"/>
          <w:szCs w:val="28"/>
          <w:lang w:val="uk-UA"/>
        </w:rPr>
        <w:t>. Облік зобов’язань установи.</w:t>
      </w:r>
    </w:p>
    <w:p w:rsidR="007F12CB" w:rsidRPr="00993F5B" w:rsidRDefault="007F12CB" w:rsidP="00993F5B">
      <w:pPr>
        <w:ind w:firstLine="708"/>
        <w:jc w:val="both"/>
        <w:rPr>
          <w:sz w:val="28"/>
          <w:szCs w:val="28"/>
          <w:lang w:val="uk-UA"/>
        </w:rPr>
      </w:pPr>
      <w:r w:rsidRPr="00993F5B">
        <w:rPr>
          <w:sz w:val="28"/>
          <w:szCs w:val="28"/>
          <w:lang w:val="uk-UA"/>
        </w:rPr>
        <w:t xml:space="preserve">Облік зобов’язань </w:t>
      </w:r>
      <w:r w:rsidR="002B135A">
        <w:rPr>
          <w:sz w:val="28"/>
          <w:szCs w:val="28"/>
          <w:lang w:val="uk-UA"/>
        </w:rPr>
        <w:t>фінансового управління</w:t>
      </w:r>
      <w:r w:rsidRPr="00993F5B">
        <w:rPr>
          <w:sz w:val="28"/>
          <w:szCs w:val="28"/>
          <w:lang w:val="uk-UA"/>
        </w:rPr>
        <w:t xml:space="preserve">, що виникають протягом звичайної діяльності, тобто під час виконання кошторису, і погашення яких </w:t>
      </w:r>
      <w:r w:rsidRPr="00993F5B">
        <w:rPr>
          <w:sz w:val="28"/>
          <w:szCs w:val="28"/>
          <w:lang w:val="uk-UA"/>
        </w:rPr>
        <w:lastRenderedPageBreak/>
        <w:t xml:space="preserve">очікується впродовж поточного бюджетного року, ведеться на субрахунках </w:t>
      </w:r>
      <w:r w:rsidRPr="00CF7FDE">
        <w:rPr>
          <w:sz w:val="28"/>
          <w:szCs w:val="28"/>
          <w:lang w:val="uk-UA"/>
        </w:rPr>
        <w:t xml:space="preserve">класу </w:t>
      </w:r>
      <w:r w:rsidR="00CF7FDE" w:rsidRPr="00CF7FDE">
        <w:rPr>
          <w:sz w:val="28"/>
          <w:szCs w:val="28"/>
          <w:lang w:val="uk-UA"/>
        </w:rPr>
        <w:t>6. Зобов’язання</w:t>
      </w:r>
      <w:r w:rsidRPr="00CF7FDE">
        <w:rPr>
          <w:sz w:val="28"/>
          <w:szCs w:val="28"/>
          <w:lang w:val="uk-UA"/>
        </w:rPr>
        <w:t>.</w:t>
      </w:r>
    </w:p>
    <w:p w:rsidR="007F12CB" w:rsidRPr="00642C68" w:rsidRDefault="00F218BF" w:rsidP="009075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Фінансове управління </w:t>
      </w:r>
      <w:proofErr w:type="spellStart"/>
      <w:r>
        <w:rPr>
          <w:sz w:val="28"/>
          <w:szCs w:val="28"/>
          <w:lang w:val="uk-UA"/>
        </w:rPr>
        <w:t>Краснокутської</w:t>
      </w:r>
      <w:proofErr w:type="spellEnd"/>
      <w:r>
        <w:rPr>
          <w:sz w:val="28"/>
          <w:szCs w:val="28"/>
          <w:lang w:val="uk-UA"/>
        </w:rPr>
        <w:t xml:space="preserve"> селищної ради</w:t>
      </w:r>
      <w:r w:rsidRPr="001F2182">
        <w:rPr>
          <w:sz w:val="28"/>
          <w:szCs w:val="28"/>
          <w:lang w:val="uk-UA"/>
        </w:rPr>
        <w:t xml:space="preserve"> </w:t>
      </w:r>
      <w:r w:rsidR="007F12CB" w:rsidRPr="001F2182">
        <w:rPr>
          <w:sz w:val="28"/>
          <w:szCs w:val="28"/>
          <w:lang w:val="uk-UA"/>
        </w:rPr>
        <w:t xml:space="preserve">перебуває на казначейському обслуговуванні та здійснює реєстрацію зобов’язань в органах </w:t>
      </w:r>
      <w:r w:rsidR="0090751C">
        <w:rPr>
          <w:sz w:val="28"/>
          <w:szCs w:val="28"/>
          <w:lang w:val="uk-UA"/>
        </w:rPr>
        <w:t xml:space="preserve">Держказначейства відповідно до </w:t>
      </w:r>
      <w:r w:rsidR="007F12CB" w:rsidRPr="001F2182">
        <w:rPr>
          <w:sz w:val="28"/>
          <w:szCs w:val="28"/>
          <w:lang w:val="uk-UA"/>
        </w:rPr>
        <w:t xml:space="preserve">Порядку </w:t>
      </w:r>
      <w:r w:rsidR="00FB6329" w:rsidRPr="00FB6329">
        <w:rPr>
          <w:bCs/>
          <w:color w:val="000000"/>
          <w:sz w:val="28"/>
          <w:szCs w:val="28"/>
          <w:shd w:val="clear" w:color="auto" w:fill="FFFFFF"/>
          <w:lang w:val="uk-UA"/>
        </w:rPr>
        <w:t>реєстрації та обліку бюджетних зобов’язань розпорядників бюджетних коштів та одержувачів бюджетних коштів в органах Державної казначейської служби України</w:t>
      </w:r>
      <w:r w:rsidR="0090751C" w:rsidRPr="00FB6329">
        <w:rPr>
          <w:sz w:val="28"/>
          <w:szCs w:val="28"/>
          <w:lang w:val="uk-UA"/>
        </w:rPr>
        <w:t>,</w:t>
      </w:r>
      <w:r w:rsidR="0090751C">
        <w:rPr>
          <w:sz w:val="28"/>
          <w:szCs w:val="28"/>
          <w:lang w:val="uk-UA"/>
        </w:rPr>
        <w:t xml:space="preserve"> затвердженого Наказом </w:t>
      </w:r>
      <w:r w:rsidR="00FB6329">
        <w:rPr>
          <w:sz w:val="28"/>
          <w:szCs w:val="28"/>
          <w:lang w:val="uk-UA"/>
        </w:rPr>
        <w:t>Міністерства фінансів</w:t>
      </w:r>
      <w:r w:rsidR="0090751C">
        <w:rPr>
          <w:sz w:val="28"/>
          <w:szCs w:val="28"/>
          <w:lang w:val="uk-UA"/>
        </w:rPr>
        <w:t xml:space="preserve"> України </w:t>
      </w:r>
      <w:r w:rsidR="0090751C" w:rsidRPr="006B704E">
        <w:rPr>
          <w:sz w:val="28"/>
          <w:szCs w:val="28"/>
          <w:lang w:val="uk-UA"/>
        </w:rPr>
        <w:t xml:space="preserve">від </w:t>
      </w:r>
      <w:r w:rsidR="006B704E" w:rsidRPr="006B704E">
        <w:rPr>
          <w:bCs/>
          <w:color w:val="000000"/>
          <w:sz w:val="28"/>
          <w:szCs w:val="28"/>
          <w:shd w:val="clear" w:color="auto" w:fill="FFFFFF"/>
          <w:lang w:val="uk-UA"/>
        </w:rPr>
        <w:t>02.03.2012</w:t>
      </w:r>
      <w:r w:rsidR="006B704E" w:rsidRPr="006B704E">
        <w:rPr>
          <w:bCs/>
          <w:color w:val="000000"/>
          <w:sz w:val="28"/>
          <w:szCs w:val="28"/>
          <w:shd w:val="clear" w:color="auto" w:fill="FFFFFF"/>
        </w:rPr>
        <w:t> </w:t>
      </w:r>
      <w:r w:rsidR="006B704E" w:rsidRPr="006B704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№ 309</w:t>
      </w:r>
      <w:r w:rsidR="00426ED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0751C">
        <w:rPr>
          <w:sz w:val="28"/>
          <w:szCs w:val="28"/>
          <w:lang w:val="uk-UA"/>
        </w:rPr>
        <w:t>(із змінами)</w:t>
      </w:r>
      <w:r w:rsidR="007F12CB" w:rsidRPr="001F2182">
        <w:rPr>
          <w:sz w:val="28"/>
          <w:szCs w:val="28"/>
          <w:lang w:val="uk-UA"/>
        </w:rPr>
        <w:t xml:space="preserve">. </w:t>
      </w:r>
      <w:r w:rsidR="007F12CB" w:rsidRPr="0007537B">
        <w:rPr>
          <w:sz w:val="28"/>
          <w:szCs w:val="28"/>
        </w:rPr>
        <w:t xml:space="preserve">При </w:t>
      </w:r>
      <w:proofErr w:type="spellStart"/>
      <w:r w:rsidR="007F12CB" w:rsidRPr="0007537B">
        <w:rPr>
          <w:sz w:val="28"/>
          <w:szCs w:val="28"/>
        </w:rPr>
        <w:t>реєстрації</w:t>
      </w:r>
      <w:proofErr w:type="spellEnd"/>
      <w:r w:rsidR="007F12CB" w:rsidRPr="0007537B">
        <w:rPr>
          <w:sz w:val="28"/>
          <w:szCs w:val="28"/>
        </w:rPr>
        <w:t xml:space="preserve"> в органах </w:t>
      </w:r>
      <w:proofErr w:type="spellStart"/>
      <w:r w:rsidR="007F12CB" w:rsidRPr="0007537B">
        <w:rPr>
          <w:sz w:val="28"/>
          <w:szCs w:val="28"/>
        </w:rPr>
        <w:t>Держказначейства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зобов’язань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застосовується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єдиний</w:t>
      </w:r>
      <w:proofErr w:type="spellEnd"/>
      <w:r w:rsidR="007F12CB" w:rsidRPr="0007537B">
        <w:rPr>
          <w:sz w:val="28"/>
          <w:szCs w:val="28"/>
        </w:rPr>
        <w:t xml:space="preserve"> порядок </w:t>
      </w:r>
      <w:proofErr w:type="spellStart"/>
      <w:r w:rsidR="007F12CB" w:rsidRPr="0007537B">
        <w:rPr>
          <w:sz w:val="28"/>
          <w:szCs w:val="28"/>
        </w:rPr>
        <w:t>подання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документів</w:t>
      </w:r>
      <w:proofErr w:type="spellEnd"/>
      <w:r w:rsidR="007F12CB" w:rsidRPr="0007537B">
        <w:rPr>
          <w:sz w:val="28"/>
          <w:szCs w:val="28"/>
        </w:rPr>
        <w:t xml:space="preserve">, </w:t>
      </w:r>
      <w:proofErr w:type="spellStart"/>
      <w:r w:rsidR="007F12CB" w:rsidRPr="0007537B">
        <w:rPr>
          <w:sz w:val="28"/>
          <w:szCs w:val="28"/>
        </w:rPr>
        <w:t>взятих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зобов’язань</w:t>
      </w:r>
      <w:proofErr w:type="spellEnd"/>
      <w:r>
        <w:rPr>
          <w:sz w:val="28"/>
          <w:szCs w:val="28"/>
        </w:rPr>
        <w:t xml:space="preserve"> в поточному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через</w:t>
      </w:r>
      <w:r w:rsidR="007C6C09" w:rsidRPr="00642C68">
        <w:rPr>
          <w:sz w:val="28"/>
          <w:szCs w:val="28"/>
          <w:lang w:val="uk-UA"/>
        </w:rPr>
        <w:t xml:space="preserve"> систем</w:t>
      </w:r>
      <w:r>
        <w:rPr>
          <w:sz w:val="28"/>
          <w:szCs w:val="28"/>
          <w:lang w:val="uk-UA"/>
        </w:rPr>
        <w:t>у</w:t>
      </w:r>
      <w:r w:rsidR="007C6C09" w:rsidRPr="00642C68">
        <w:rPr>
          <w:sz w:val="28"/>
          <w:szCs w:val="28"/>
          <w:lang w:val="uk-UA"/>
        </w:rPr>
        <w:t xml:space="preserve"> дистанційного обслуговування клієнтів через програмно-технічний комплекс «Клієнт Казначейства – Казначейство».</w:t>
      </w:r>
    </w:p>
    <w:p w:rsidR="00AB1055" w:rsidRPr="0007537B" w:rsidRDefault="007F12CB" w:rsidP="00F218BF">
      <w:pPr>
        <w:ind w:firstLine="708"/>
        <w:jc w:val="both"/>
        <w:rPr>
          <w:sz w:val="28"/>
          <w:szCs w:val="28"/>
          <w:lang w:val="uk-UA"/>
        </w:rPr>
      </w:pPr>
      <w:r w:rsidRPr="0090751C">
        <w:rPr>
          <w:sz w:val="28"/>
          <w:szCs w:val="28"/>
          <w:lang w:val="uk-UA"/>
        </w:rPr>
        <w:t>Згідно зі ст. 49 Бюджетного кодексу</w:t>
      </w:r>
      <w:r w:rsidR="0090751C">
        <w:rPr>
          <w:sz w:val="28"/>
          <w:szCs w:val="28"/>
          <w:lang w:val="uk-UA"/>
        </w:rPr>
        <w:t xml:space="preserve"> України</w:t>
      </w:r>
      <w:r w:rsidRPr="0090751C">
        <w:rPr>
          <w:sz w:val="28"/>
          <w:szCs w:val="28"/>
          <w:lang w:val="uk-UA"/>
        </w:rPr>
        <w:t xml:space="preserve"> платежі здійснюються після отримання товарів, робіт та послуг. </w:t>
      </w:r>
      <w:r w:rsidRPr="007410FF">
        <w:rPr>
          <w:sz w:val="28"/>
          <w:szCs w:val="28"/>
          <w:lang w:val="uk-UA"/>
        </w:rPr>
        <w:t>Підставою для відображення в бухгалтерському обліку господарських операцій є первинні документи, які містять відомості про господарську операцію та підтверджують факт її здійснення (акти виконаних робіт, звіти про результати здійснення процедур закупівель това</w:t>
      </w:r>
      <w:r w:rsidR="00F5565E">
        <w:rPr>
          <w:sz w:val="28"/>
          <w:szCs w:val="28"/>
          <w:lang w:val="uk-UA"/>
        </w:rPr>
        <w:t>рів, робіт та послуг за  бюджетні,</w:t>
      </w:r>
      <w:r w:rsidRPr="007410FF">
        <w:rPr>
          <w:sz w:val="28"/>
          <w:szCs w:val="28"/>
          <w:lang w:val="uk-UA"/>
        </w:rPr>
        <w:t xml:space="preserve"> кошти, накладні, товарно-транспортні накладні та рахунки до них, рахунки-фактури тощо).</w:t>
      </w:r>
      <w:r w:rsidR="00F218BF">
        <w:rPr>
          <w:sz w:val="28"/>
          <w:szCs w:val="28"/>
          <w:lang w:val="uk-UA"/>
        </w:rPr>
        <w:t xml:space="preserve"> Г</w:t>
      </w:r>
      <w:r w:rsidRPr="0007537B">
        <w:rPr>
          <w:sz w:val="28"/>
          <w:szCs w:val="28"/>
          <w:lang w:val="uk-UA"/>
        </w:rPr>
        <w:t xml:space="preserve">осподарські операції </w:t>
      </w:r>
      <w:r w:rsidR="00F218BF">
        <w:rPr>
          <w:sz w:val="28"/>
          <w:szCs w:val="28"/>
          <w:lang w:val="uk-UA"/>
        </w:rPr>
        <w:t xml:space="preserve">відображаються </w:t>
      </w:r>
      <w:r w:rsidRPr="0007537B">
        <w:rPr>
          <w:sz w:val="28"/>
          <w:szCs w:val="28"/>
          <w:lang w:val="uk-UA"/>
        </w:rPr>
        <w:t>в тому звітному періоді, у якому були отримані відповідні первинні документи, що підтверджують фактичне здійснення таких операцій.</w:t>
      </w:r>
    </w:p>
    <w:p w:rsidR="00426ED0" w:rsidRDefault="008448A6" w:rsidP="009E79CB">
      <w:pPr>
        <w:ind w:firstLine="708"/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  <w:lang w:val="uk-UA"/>
        </w:rPr>
        <w:t>6</w:t>
      </w:r>
      <w:r w:rsidR="007F12CB" w:rsidRPr="00B65AB0">
        <w:rPr>
          <w:sz w:val="28"/>
          <w:szCs w:val="28"/>
          <w:lang w:val="uk-UA"/>
        </w:rPr>
        <w:t>. Облік</w:t>
      </w:r>
      <w:r w:rsidR="00426ED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матеріальних</w:t>
      </w:r>
      <w:r w:rsidR="00426ED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запасів та малоцінних</w:t>
      </w:r>
      <w:r w:rsidR="00B65AB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швидкозношуваних</w:t>
      </w:r>
      <w:r w:rsidR="00426ED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предметів.</w:t>
      </w:r>
    </w:p>
    <w:p w:rsidR="007F12CB" w:rsidRPr="00040219" w:rsidRDefault="007F12CB" w:rsidP="00AB1055">
      <w:pPr>
        <w:ind w:firstLine="708"/>
        <w:jc w:val="both"/>
        <w:rPr>
          <w:sz w:val="28"/>
          <w:szCs w:val="28"/>
          <w:lang w:val="uk-UA"/>
        </w:rPr>
      </w:pPr>
      <w:r w:rsidRPr="00040219">
        <w:rPr>
          <w:sz w:val="28"/>
          <w:szCs w:val="28"/>
          <w:lang w:val="uk-UA"/>
        </w:rPr>
        <w:t xml:space="preserve">До запасів </w:t>
      </w:r>
      <w:r w:rsidR="00F218BF" w:rsidRPr="00F218BF">
        <w:rPr>
          <w:sz w:val="28"/>
          <w:szCs w:val="28"/>
          <w:lang w:val="uk-UA"/>
        </w:rPr>
        <w:t xml:space="preserve">фінансового управління </w:t>
      </w:r>
      <w:proofErr w:type="spellStart"/>
      <w:r w:rsidR="00F218BF" w:rsidRPr="00F218BF">
        <w:rPr>
          <w:sz w:val="28"/>
          <w:szCs w:val="28"/>
          <w:lang w:val="uk-UA"/>
        </w:rPr>
        <w:t>Краснокутської</w:t>
      </w:r>
      <w:proofErr w:type="spellEnd"/>
      <w:r w:rsidR="00F218BF" w:rsidRPr="00F218BF">
        <w:rPr>
          <w:sz w:val="28"/>
          <w:szCs w:val="28"/>
          <w:lang w:val="uk-UA"/>
        </w:rPr>
        <w:t xml:space="preserve"> селищної ради </w:t>
      </w:r>
      <w:r w:rsidRPr="00040219">
        <w:rPr>
          <w:sz w:val="28"/>
          <w:szCs w:val="28"/>
          <w:lang w:val="uk-UA"/>
        </w:rPr>
        <w:t>належать оборотні матеріальні активи, витрачання яких планується здійснити протягом року.</w:t>
      </w:r>
    </w:p>
    <w:p w:rsidR="00F025AC" w:rsidRPr="0007537B" w:rsidRDefault="007F12CB" w:rsidP="00D857AF">
      <w:pPr>
        <w:ind w:firstLine="708"/>
        <w:jc w:val="both"/>
        <w:rPr>
          <w:sz w:val="28"/>
          <w:szCs w:val="28"/>
          <w:lang w:val="uk-UA"/>
        </w:rPr>
      </w:pPr>
      <w:r w:rsidRPr="00760087">
        <w:rPr>
          <w:sz w:val="28"/>
          <w:szCs w:val="28"/>
          <w:lang w:val="uk-UA"/>
        </w:rPr>
        <w:t>Аналітичний</w:t>
      </w:r>
      <w:r w:rsidR="00426ED0">
        <w:rPr>
          <w:sz w:val="28"/>
          <w:szCs w:val="28"/>
          <w:lang w:val="uk-UA"/>
        </w:rPr>
        <w:t xml:space="preserve"> </w:t>
      </w:r>
      <w:r w:rsidRPr="00760087">
        <w:rPr>
          <w:sz w:val="28"/>
          <w:szCs w:val="28"/>
          <w:lang w:val="uk-UA"/>
        </w:rPr>
        <w:t>облік</w:t>
      </w:r>
      <w:r w:rsidR="00426ED0">
        <w:rPr>
          <w:sz w:val="28"/>
          <w:szCs w:val="28"/>
          <w:lang w:val="uk-UA"/>
        </w:rPr>
        <w:t xml:space="preserve"> </w:t>
      </w:r>
      <w:r w:rsidRPr="00760087">
        <w:rPr>
          <w:sz w:val="28"/>
          <w:szCs w:val="28"/>
          <w:lang w:val="uk-UA"/>
        </w:rPr>
        <w:t>запасів ведеться за  формами  регістрів</w:t>
      </w:r>
      <w:r w:rsidR="00426ED0">
        <w:rPr>
          <w:sz w:val="28"/>
          <w:szCs w:val="28"/>
          <w:lang w:val="uk-UA"/>
        </w:rPr>
        <w:t xml:space="preserve"> </w:t>
      </w:r>
      <w:r w:rsidRPr="00760087">
        <w:rPr>
          <w:sz w:val="28"/>
          <w:szCs w:val="28"/>
          <w:lang w:val="uk-UA"/>
        </w:rPr>
        <w:t>аналітичного</w:t>
      </w:r>
      <w:r w:rsidR="00426ED0">
        <w:rPr>
          <w:sz w:val="28"/>
          <w:szCs w:val="28"/>
          <w:lang w:val="uk-UA"/>
        </w:rPr>
        <w:t xml:space="preserve"> </w:t>
      </w:r>
      <w:r w:rsidRPr="00760087">
        <w:rPr>
          <w:sz w:val="28"/>
          <w:szCs w:val="28"/>
          <w:lang w:val="uk-UA"/>
        </w:rPr>
        <w:t>обліку</w:t>
      </w:r>
      <w:r w:rsidR="00426ED0">
        <w:rPr>
          <w:sz w:val="28"/>
          <w:szCs w:val="28"/>
          <w:lang w:val="uk-UA"/>
        </w:rPr>
        <w:t xml:space="preserve"> </w:t>
      </w:r>
      <w:r w:rsidRPr="00760087">
        <w:rPr>
          <w:sz w:val="28"/>
          <w:szCs w:val="28"/>
          <w:lang w:val="uk-UA"/>
        </w:rPr>
        <w:t xml:space="preserve">запасів, затверджених Наказом </w:t>
      </w:r>
      <w:r w:rsidR="00760087">
        <w:rPr>
          <w:sz w:val="28"/>
          <w:szCs w:val="28"/>
          <w:lang w:val="uk-UA"/>
        </w:rPr>
        <w:t>Міністерства Фінансів України</w:t>
      </w:r>
      <w:r w:rsidR="00426ED0">
        <w:rPr>
          <w:sz w:val="28"/>
          <w:szCs w:val="28"/>
          <w:lang w:val="uk-UA"/>
        </w:rPr>
        <w:t xml:space="preserve"> </w:t>
      </w:r>
      <w:r w:rsidR="00760087">
        <w:rPr>
          <w:sz w:val="28"/>
          <w:szCs w:val="28"/>
          <w:lang w:val="uk-UA"/>
        </w:rPr>
        <w:t xml:space="preserve">від </w:t>
      </w:r>
      <w:r w:rsidR="00760087" w:rsidRPr="00760087">
        <w:rPr>
          <w:sz w:val="28"/>
          <w:szCs w:val="28"/>
          <w:lang w:val="uk-UA"/>
        </w:rPr>
        <w:t>13 грудня 2022 року N 431</w:t>
      </w:r>
      <w:r w:rsidRPr="00760087">
        <w:rPr>
          <w:sz w:val="28"/>
          <w:szCs w:val="28"/>
          <w:lang w:val="uk-UA"/>
        </w:rPr>
        <w:t xml:space="preserve">. </w:t>
      </w:r>
      <w:r w:rsidR="00760087">
        <w:rPr>
          <w:sz w:val="28"/>
          <w:szCs w:val="28"/>
          <w:lang w:val="uk-UA"/>
        </w:rPr>
        <w:t>О</w:t>
      </w:r>
      <w:proofErr w:type="spellStart"/>
      <w:r w:rsidRPr="0007537B">
        <w:rPr>
          <w:sz w:val="28"/>
          <w:szCs w:val="28"/>
        </w:rPr>
        <w:t>блік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запасів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ведеться</w:t>
      </w:r>
      <w:proofErr w:type="spellEnd"/>
      <w:r w:rsidRPr="0007537B">
        <w:rPr>
          <w:sz w:val="28"/>
          <w:szCs w:val="28"/>
        </w:rPr>
        <w:t xml:space="preserve"> в </w:t>
      </w:r>
      <w:proofErr w:type="spellStart"/>
      <w:r w:rsidRPr="0007537B">
        <w:rPr>
          <w:sz w:val="28"/>
          <w:szCs w:val="28"/>
        </w:rPr>
        <w:t>кількісному</w:t>
      </w:r>
      <w:proofErr w:type="spellEnd"/>
      <w:r w:rsidRPr="0007537B">
        <w:rPr>
          <w:sz w:val="28"/>
          <w:szCs w:val="28"/>
        </w:rPr>
        <w:t xml:space="preserve"> та </w:t>
      </w:r>
      <w:r w:rsidR="00426ED0">
        <w:rPr>
          <w:sz w:val="28"/>
          <w:szCs w:val="28"/>
        </w:rPr>
        <w:t>суммарному</w:t>
      </w:r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вимірі</w:t>
      </w:r>
      <w:proofErr w:type="spellEnd"/>
      <w:r w:rsidRPr="0007537B">
        <w:rPr>
          <w:sz w:val="28"/>
          <w:szCs w:val="28"/>
        </w:rPr>
        <w:t xml:space="preserve"> за </w:t>
      </w:r>
      <w:proofErr w:type="spellStart"/>
      <w:r w:rsidRPr="0007537B">
        <w:rPr>
          <w:sz w:val="28"/>
          <w:szCs w:val="28"/>
        </w:rPr>
        <w:t>найменуваннями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запасів</w:t>
      </w:r>
      <w:proofErr w:type="spellEnd"/>
      <w:r w:rsidRPr="0007537B">
        <w:rPr>
          <w:sz w:val="28"/>
          <w:szCs w:val="28"/>
        </w:rPr>
        <w:t>.</w:t>
      </w:r>
    </w:p>
    <w:p w:rsidR="009F1E2C" w:rsidRPr="006B704E" w:rsidRDefault="007F12CB" w:rsidP="006B704E">
      <w:pPr>
        <w:ind w:firstLine="708"/>
        <w:jc w:val="both"/>
        <w:rPr>
          <w:sz w:val="28"/>
          <w:szCs w:val="28"/>
        </w:rPr>
      </w:pPr>
      <w:proofErr w:type="spellStart"/>
      <w:r w:rsidRPr="0007537B">
        <w:rPr>
          <w:sz w:val="28"/>
          <w:szCs w:val="28"/>
        </w:rPr>
        <w:t>Номенклатурний</w:t>
      </w:r>
      <w:proofErr w:type="spellEnd"/>
      <w:r w:rsidRPr="0007537B">
        <w:rPr>
          <w:sz w:val="28"/>
          <w:szCs w:val="28"/>
        </w:rPr>
        <w:t xml:space="preserve"> номер запасам не </w:t>
      </w:r>
      <w:proofErr w:type="spellStart"/>
      <w:r w:rsidRPr="0007537B">
        <w:rPr>
          <w:sz w:val="28"/>
          <w:szCs w:val="28"/>
        </w:rPr>
        <w:t>присвоюється</w:t>
      </w:r>
      <w:proofErr w:type="spellEnd"/>
      <w:r w:rsidRPr="0007537B">
        <w:rPr>
          <w:sz w:val="28"/>
          <w:szCs w:val="28"/>
        </w:rPr>
        <w:t>.</w:t>
      </w:r>
    </w:p>
    <w:p w:rsidR="007F12CB" w:rsidRDefault="007F12CB" w:rsidP="00760087">
      <w:pPr>
        <w:ind w:firstLine="708"/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</w:rPr>
        <w:t>При</w:t>
      </w:r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передачі</w:t>
      </w:r>
      <w:proofErr w:type="spellEnd"/>
      <w:r w:rsidRPr="0007537B">
        <w:rPr>
          <w:sz w:val="28"/>
          <w:szCs w:val="28"/>
        </w:rPr>
        <w:t xml:space="preserve"> в </w:t>
      </w:r>
      <w:proofErr w:type="spellStart"/>
      <w:r w:rsidRPr="0007537B">
        <w:rPr>
          <w:sz w:val="28"/>
          <w:szCs w:val="28"/>
        </w:rPr>
        <w:t>експлуатацію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малоцінні</w:t>
      </w:r>
      <w:proofErr w:type="spellEnd"/>
      <w:r w:rsidRPr="0007537B">
        <w:rPr>
          <w:sz w:val="28"/>
          <w:szCs w:val="28"/>
        </w:rPr>
        <w:t xml:space="preserve"> та </w:t>
      </w:r>
      <w:proofErr w:type="spellStart"/>
      <w:r w:rsidRPr="0007537B">
        <w:rPr>
          <w:sz w:val="28"/>
          <w:szCs w:val="28"/>
        </w:rPr>
        <w:t>швидкозношувані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предмети</w:t>
      </w:r>
      <w:proofErr w:type="spellEnd"/>
      <w:r w:rsidR="00760087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списуються</w:t>
      </w:r>
      <w:proofErr w:type="spellEnd"/>
      <w:r w:rsidRPr="0007537B">
        <w:rPr>
          <w:sz w:val="28"/>
          <w:szCs w:val="28"/>
        </w:rPr>
        <w:t xml:space="preserve"> з </w:t>
      </w:r>
      <w:r w:rsidR="00760087">
        <w:rPr>
          <w:sz w:val="28"/>
          <w:szCs w:val="28"/>
          <w:lang w:val="uk-UA"/>
        </w:rPr>
        <w:t>балансу з подальшою організацією оперативного кількісного обліку таких предметів за місцями експлуатації і відповідальними особами протягом строку їх фактичного використання</w:t>
      </w:r>
      <w:r w:rsidRPr="0007537B">
        <w:rPr>
          <w:sz w:val="28"/>
          <w:szCs w:val="28"/>
        </w:rPr>
        <w:t xml:space="preserve">. </w:t>
      </w:r>
      <w:r w:rsidR="00760087">
        <w:rPr>
          <w:sz w:val="28"/>
          <w:szCs w:val="28"/>
          <w:lang w:val="uk-UA"/>
        </w:rPr>
        <w:t xml:space="preserve">Ведення обліку </w:t>
      </w:r>
      <w:r w:rsidR="00760087" w:rsidRPr="00760087">
        <w:rPr>
          <w:sz w:val="28"/>
          <w:szCs w:val="28"/>
          <w:lang w:val="uk-UA"/>
        </w:rPr>
        <w:t>малоцінн</w:t>
      </w:r>
      <w:r w:rsidR="00760087">
        <w:rPr>
          <w:sz w:val="28"/>
          <w:szCs w:val="28"/>
          <w:lang w:val="uk-UA"/>
        </w:rPr>
        <w:t>их</w:t>
      </w:r>
      <w:r w:rsidR="00760087" w:rsidRPr="00760087">
        <w:rPr>
          <w:sz w:val="28"/>
          <w:szCs w:val="28"/>
          <w:lang w:val="uk-UA"/>
        </w:rPr>
        <w:t xml:space="preserve"> та </w:t>
      </w:r>
      <w:proofErr w:type="spellStart"/>
      <w:r w:rsidR="00760087" w:rsidRPr="00760087">
        <w:rPr>
          <w:sz w:val="28"/>
          <w:szCs w:val="28"/>
          <w:lang w:val="uk-UA"/>
        </w:rPr>
        <w:t>швидкозношува</w:t>
      </w:r>
      <w:r w:rsidR="00760087">
        <w:rPr>
          <w:sz w:val="28"/>
          <w:szCs w:val="28"/>
          <w:lang w:val="uk-UA"/>
        </w:rPr>
        <w:t>льних</w:t>
      </w:r>
      <w:proofErr w:type="spellEnd"/>
      <w:r w:rsidR="00760087" w:rsidRPr="00760087">
        <w:rPr>
          <w:sz w:val="28"/>
          <w:szCs w:val="28"/>
          <w:lang w:val="uk-UA"/>
        </w:rPr>
        <w:t xml:space="preserve"> предмет</w:t>
      </w:r>
      <w:r w:rsidR="00760087">
        <w:rPr>
          <w:sz w:val="28"/>
          <w:szCs w:val="28"/>
          <w:lang w:val="uk-UA"/>
        </w:rPr>
        <w:t>ів</w:t>
      </w:r>
      <w:r w:rsidR="007B1273">
        <w:rPr>
          <w:sz w:val="28"/>
          <w:szCs w:val="28"/>
          <w:lang w:val="uk-UA"/>
        </w:rPr>
        <w:t>, переданих в експлуатацію,</w:t>
      </w:r>
      <w:r w:rsidR="00760087">
        <w:rPr>
          <w:sz w:val="28"/>
          <w:szCs w:val="28"/>
          <w:lang w:val="uk-UA"/>
        </w:rPr>
        <w:t xml:space="preserve"> здійснювати в журналі </w:t>
      </w:r>
      <w:r w:rsidR="007B1273">
        <w:rPr>
          <w:sz w:val="28"/>
          <w:szCs w:val="28"/>
          <w:lang w:val="uk-UA"/>
        </w:rPr>
        <w:t>оперативного</w:t>
      </w:r>
      <w:r w:rsidR="00760087">
        <w:rPr>
          <w:sz w:val="28"/>
          <w:szCs w:val="28"/>
          <w:lang w:val="uk-UA"/>
        </w:rPr>
        <w:t xml:space="preserve"> обліку.</w:t>
      </w:r>
    </w:p>
    <w:p w:rsidR="00A93424" w:rsidRPr="00760087" w:rsidRDefault="00A93424" w:rsidP="00A31FA2">
      <w:pPr>
        <w:ind w:firstLine="708"/>
        <w:jc w:val="both"/>
        <w:rPr>
          <w:sz w:val="28"/>
          <w:szCs w:val="28"/>
          <w:lang w:val="uk-UA"/>
        </w:rPr>
      </w:pPr>
      <w:r w:rsidRPr="00A93424">
        <w:rPr>
          <w:sz w:val="28"/>
          <w:szCs w:val="28"/>
          <w:lang w:val="uk-UA"/>
        </w:rPr>
        <w:t>Канц</w:t>
      </w:r>
      <w:r>
        <w:rPr>
          <w:sz w:val="28"/>
          <w:szCs w:val="28"/>
          <w:lang w:val="uk-UA"/>
        </w:rPr>
        <w:t xml:space="preserve">елярські товари </w:t>
      </w:r>
      <w:r w:rsidRPr="00A93424">
        <w:rPr>
          <w:sz w:val="28"/>
          <w:szCs w:val="28"/>
          <w:lang w:val="uk-UA"/>
        </w:rPr>
        <w:t xml:space="preserve">списують з балансу після видачі їх у користування. </w:t>
      </w:r>
      <w:r w:rsidR="00A31FA2">
        <w:rPr>
          <w:sz w:val="28"/>
          <w:szCs w:val="28"/>
          <w:lang w:val="uk-UA"/>
        </w:rPr>
        <w:t>О</w:t>
      </w:r>
      <w:r w:rsidRPr="00A93424">
        <w:rPr>
          <w:sz w:val="28"/>
          <w:szCs w:val="28"/>
          <w:lang w:val="uk-UA"/>
        </w:rPr>
        <w:t>перативний кількісний облік канцтоварів</w:t>
      </w:r>
      <w:r w:rsidR="00A31FA2">
        <w:rPr>
          <w:sz w:val="28"/>
          <w:szCs w:val="28"/>
          <w:lang w:val="uk-UA"/>
        </w:rPr>
        <w:t>, виданих у користування, не ведеться.</w:t>
      </w:r>
      <w:r w:rsidR="00A31FA2" w:rsidRPr="00A31FA2">
        <w:t xml:space="preserve"> </w:t>
      </w:r>
      <w:r w:rsidR="00E86C5A">
        <w:rPr>
          <w:lang w:val="uk-UA"/>
        </w:rPr>
        <w:t xml:space="preserve"> </w:t>
      </w:r>
      <w:r w:rsidR="00A31FA2" w:rsidRPr="00E86C5A">
        <w:rPr>
          <w:sz w:val="28"/>
          <w:szCs w:val="28"/>
          <w:lang w:val="uk-UA"/>
        </w:rPr>
        <w:t>П</w:t>
      </w:r>
      <w:r w:rsidR="00A31FA2" w:rsidRPr="00A31FA2">
        <w:rPr>
          <w:sz w:val="28"/>
          <w:szCs w:val="28"/>
          <w:lang w:val="uk-UA"/>
        </w:rPr>
        <w:t>ередача в експлуатацію канцтоварів (зі списанням на рахунки обліку витрат) може бути оформлена</w:t>
      </w:r>
      <w:r w:rsidR="00A31FA2">
        <w:rPr>
          <w:sz w:val="28"/>
          <w:szCs w:val="28"/>
          <w:lang w:val="uk-UA"/>
        </w:rPr>
        <w:t xml:space="preserve"> </w:t>
      </w:r>
      <w:proofErr w:type="spellStart"/>
      <w:r w:rsidR="00A31FA2" w:rsidRPr="00A31FA2">
        <w:rPr>
          <w:sz w:val="28"/>
          <w:szCs w:val="28"/>
          <w:lang w:val="uk-UA"/>
        </w:rPr>
        <w:t>лімітно</w:t>
      </w:r>
      <w:proofErr w:type="spellEnd"/>
      <w:r w:rsidR="00A31FA2" w:rsidRPr="00A31FA2">
        <w:rPr>
          <w:sz w:val="28"/>
          <w:szCs w:val="28"/>
          <w:lang w:val="uk-UA"/>
        </w:rPr>
        <w:t>-забірною карткою (</w:t>
      </w:r>
      <w:r w:rsidR="00A31FA2">
        <w:rPr>
          <w:sz w:val="28"/>
          <w:szCs w:val="28"/>
          <w:lang w:val="uk-UA"/>
        </w:rPr>
        <w:t xml:space="preserve">додаток 5 до Положення), або актом списання (вибуття) запасів, </w:t>
      </w:r>
      <w:r w:rsidR="00A31FA2" w:rsidRPr="00A31FA2">
        <w:rPr>
          <w:sz w:val="28"/>
          <w:szCs w:val="28"/>
          <w:lang w:val="uk-UA"/>
        </w:rPr>
        <w:t>складен</w:t>
      </w:r>
      <w:r w:rsidR="00A31FA2">
        <w:rPr>
          <w:sz w:val="28"/>
          <w:szCs w:val="28"/>
          <w:lang w:val="uk-UA"/>
        </w:rPr>
        <w:t>им</w:t>
      </w:r>
      <w:r w:rsidR="00A31FA2" w:rsidRPr="00A31FA2">
        <w:rPr>
          <w:sz w:val="28"/>
          <w:szCs w:val="28"/>
          <w:lang w:val="uk-UA"/>
        </w:rPr>
        <w:t xml:space="preserve"> комісією підприємства (додаток </w:t>
      </w:r>
      <w:r w:rsidR="00A31FA2">
        <w:rPr>
          <w:sz w:val="28"/>
          <w:szCs w:val="28"/>
          <w:lang w:val="uk-UA"/>
        </w:rPr>
        <w:t>6</w:t>
      </w:r>
      <w:r w:rsidR="00A31FA2" w:rsidRPr="00A31FA2">
        <w:rPr>
          <w:sz w:val="28"/>
          <w:szCs w:val="28"/>
          <w:lang w:val="uk-UA"/>
        </w:rPr>
        <w:t xml:space="preserve"> до Положення).</w:t>
      </w:r>
    </w:p>
    <w:p w:rsidR="007F12CB" w:rsidRPr="0007537B" w:rsidRDefault="007F12CB" w:rsidP="00592221">
      <w:pPr>
        <w:ind w:firstLine="708"/>
        <w:jc w:val="both"/>
        <w:rPr>
          <w:sz w:val="28"/>
          <w:szCs w:val="28"/>
        </w:rPr>
      </w:pPr>
      <w:proofErr w:type="spellStart"/>
      <w:r w:rsidRPr="0007537B">
        <w:rPr>
          <w:sz w:val="28"/>
          <w:szCs w:val="28"/>
        </w:rPr>
        <w:t>Відпуск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запасів</w:t>
      </w:r>
      <w:proofErr w:type="spellEnd"/>
      <w:r w:rsidRPr="0007537B">
        <w:rPr>
          <w:sz w:val="28"/>
          <w:szCs w:val="28"/>
        </w:rPr>
        <w:t xml:space="preserve"> для </w:t>
      </w:r>
      <w:proofErr w:type="spellStart"/>
      <w:r w:rsidRPr="0007537B">
        <w:rPr>
          <w:sz w:val="28"/>
          <w:szCs w:val="28"/>
        </w:rPr>
        <w:t>використання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або</w:t>
      </w:r>
      <w:proofErr w:type="spellEnd"/>
      <w:r w:rsidRPr="0007537B">
        <w:rPr>
          <w:sz w:val="28"/>
          <w:szCs w:val="28"/>
        </w:rPr>
        <w:t xml:space="preserve"> у </w:t>
      </w:r>
      <w:proofErr w:type="spellStart"/>
      <w:r w:rsidRPr="0007537B">
        <w:rPr>
          <w:sz w:val="28"/>
          <w:szCs w:val="28"/>
        </w:rPr>
        <w:t>зв'язку</w:t>
      </w:r>
      <w:proofErr w:type="spellEnd"/>
      <w:r w:rsidRPr="0007537B">
        <w:rPr>
          <w:sz w:val="28"/>
          <w:szCs w:val="28"/>
        </w:rPr>
        <w:t xml:space="preserve"> з </w:t>
      </w:r>
      <w:proofErr w:type="spellStart"/>
      <w:r w:rsidRPr="0007537B">
        <w:rPr>
          <w:sz w:val="28"/>
          <w:szCs w:val="28"/>
        </w:rPr>
        <w:t>іншим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вибуттям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8556E0">
        <w:rPr>
          <w:sz w:val="28"/>
          <w:szCs w:val="28"/>
        </w:rPr>
        <w:t>пров</w:t>
      </w:r>
      <w:proofErr w:type="spellEnd"/>
      <w:r w:rsidR="008556E0">
        <w:rPr>
          <w:sz w:val="28"/>
          <w:szCs w:val="28"/>
          <w:lang w:val="uk-UA"/>
        </w:rPr>
        <w:t>о</w:t>
      </w:r>
      <w:proofErr w:type="spellStart"/>
      <w:r w:rsidRPr="0007537B">
        <w:rPr>
          <w:sz w:val="28"/>
          <w:szCs w:val="28"/>
        </w:rPr>
        <w:t>диться</w:t>
      </w:r>
      <w:proofErr w:type="spellEnd"/>
      <w:r w:rsidRPr="0007537B">
        <w:rPr>
          <w:sz w:val="28"/>
          <w:szCs w:val="28"/>
        </w:rPr>
        <w:t xml:space="preserve"> за балансовою</w:t>
      </w:r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вартістю</w:t>
      </w:r>
      <w:proofErr w:type="spellEnd"/>
      <w:r w:rsidRPr="0007537B">
        <w:rPr>
          <w:sz w:val="28"/>
          <w:szCs w:val="28"/>
        </w:rPr>
        <w:t>.</w:t>
      </w:r>
    </w:p>
    <w:p w:rsidR="008A3155" w:rsidRDefault="007F12CB" w:rsidP="009D5AB6">
      <w:pPr>
        <w:ind w:firstLine="709"/>
        <w:jc w:val="both"/>
        <w:rPr>
          <w:sz w:val="28"/>
          <w:szCs w:val="28"/>
          <w:lang w:val="uk-UA"/>
        </w:rPr>
      </w:pPr>
      <w:r w:rsidRPr="00040219">
        <w:rPr>
          <w:sz w:val="28"/>
          <w:szCs w:val="28"/>
          <w:lang w:val="uk-UA"/>
        </w:rPr>
        <w:t>У меморіальному ордері №13 «Накопичувальна відомі</w:t>
      </w:r>
      <w:r w:rsidR="009F1E2C">
        <w:rPr>
          <w:sz w:val="28"/>
          <w:szCs w:val="28"/>
          <w:lang w:val="uk-UA"/>
        </w:rPr>
        <w:t xml:space="preserve">сть витрачання </w:t>
      </w:r>
      <w:r w:rsidR="00117E30">
        <w:rPr>
          <w:sz w:val="28"/>
          <w:szCs w:val="28"/>
          <w:lang w:val="uk-UA"/>
        </w:rPr>
        <w:t>виробничих запасів</w:t>
      </w:r>
      <w:r w:rsidR="009F1E2C">
        <w:rPr>
          <w:sz w:val="28"/>
          <w:szCs w:val="28"/>
          <w:lang w:val="uk-UA"/>
        </w:rPr>
        <w:t xml:space="preserve">», </w:t>
      </w:r>
      <w:r w:rsidR="00117E30" w:rsidRPr="00FB6329">
        <w:rPr>
          <w:sz w:val="28"/>
          <w:szCs w:val="28"/>
          <w:lang w:val="uk-UA"/>
        </w:rPr>
        <w:t>затверджен</w:t>
      </w:r>
      <w:r w:rsidR="00D74ADE">
        <w:rPr>
          <w:sz w:val="28"/>
          <w:szCs w:val="28"/>
          <w:lang w:val="uk-UA"/>
        </w:rPr>
        <w:t>ого</w:t>
      </w:r>
      <w:r w:rsidR="008556E0">
        <w:rPr>
          <w:sz w:val="28"/>
          <w:szCs w:val="28"/>
          <w:lang w:val="uk-UA"/>
        </w:rPr>
        <w:t xml:space="preserve"> </w:t>
      </w:r>
      <w:r w:rsidR="00117E3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Порядком складання типових форм </w:t>
      </w:r>
      <w:r w:rsidR="00117E3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меморіальних</w:t>
      </w:r>
      <w:r w:rsidR="00117E30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117E30" w:rsidRPr="00FB6329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ордерів та інших облікових регістрів суб’єктів державного сектору</w:t>
      </w:r>
      <w:r w:rsidR="00117E30">
        <w:rPr>
          <w:sz w:val="28"/>
          <w:szCs w:val="28"/>
          <w:lang w:val="uk-UA"/>
        </w:rPr>
        <w:t xml:space="preserve"> (Наказ Міністерств</w:t>
      </w:r>
      <w:r w:rsidR="00CE1F15">
        <w:rPr>
          <w:sz w:val="28"/>
          <w:szCs w:val="28"/>
          <w:lang w:val="uk-UA"/>
        </w:rPr>
        <w:t>а</w:t>
      </w:r>
      <w:r w:rsidR="00117E30">
        <w:rPr>
          <w:sz w:val="28"/>
          <w:szCs w:val="28"/>
          <w:lang w:val="uk-UA"/>
        </w:rPr>
        <w:t xml:space="preserve"> фінансів України від 08.09.2017 №755)</w:t>
      </w:r>
      <w:r w:rsidR="009F1E2C">
        <w:rPr>
          <w:sz w:val="28"/>
          <w:szCs w:val="28"/>
          <w:lang w:val="uk-UA"/>
        </w:rPr>
        <w:t>,</w:t>
      </w:r>
      <w:r w:rsidRPr="00040219">
        <w:rPr>
          <w:sz w:val="28"/>
          <w:szCs w:val="28"/>
          <w:lang w:val="uk-UA"/>
        </w:rPr>
        <w:t xml:space="preserve"> відображаються витрачання матеріалів (крім продуктів харчування), а в меморіальному ордері №10 «</w:t>
      </w:r>
      <w:r w:rsidR="00D74ADE" w:rsidRPr="00D74ADE">
        <w:rPr>
          <w:sz w:val="28"/>
          <w:szCs w:val="28"/>
          <w:lang w:val="uk-UA"/>
        </w:rPr>
        <w:t xml:space="preserve">Накопичувальна відомість про вибуття та </w:t>
      </w:r>
      <w:r w:rsidR="009D5AB6">
        <w:rPr>
          <w:sz w:val="28"/>
          <w:szCs w:val="28"/>
          <w:lang w:val="uk-UA"/>
        </w:rPr>
        <w:t xml:space="preserve"> </w:t>
      </w:r>
      <w:r w:rsidR="00D74ADE" w:rsidRPr="00D74ADE">
        <w:rPr>
          <w:sz w:val="28"/>
          <w:szCs w:val="28"/>
          <w:lang w:val="uk-UA"/>
        </w:rPr>
        <w:t>переміщення малоцінних та швидкозношуваних предметів</w:t>
      </w:r>
      <w:r w:rsidR="009F1E2C">
        <w:rPr>
          <w:sz w:val="28"/>
          <w:szCs w:val="28"/>
          <w:lang w:val="uk-UA"/>
        </w:rPr>
        <w:t xml:space="preserve">» </w:t>
      </w:r>
      <w:r w:rsidR="00D74ADE" w:rsidRPr="00FB6329">
        <w:rPr>
          <w:sz w:val="28"/>
          <w:szCs w:val="28"/>
          <w:lang w:val="uk-UA"/>
        </w:rPr>
        <w:t>затверджен</w:t>
      </w:r>
      <w:r w:rsidR="00D74ADE">
        <w:rPr>
          <w:sz w:val="28"/>
          <w:szCs w:val="28"/>
          <w:lang w:val="uk-UA"/>
        </w:rPr>
        <w:t>ого</w:t>
      </w:r>
      <w:r w:rsidR="008556E0">
        <w:rPr>
          <w:sz w:val="28"/>
          <w:szCs w:val="28"/>
          <w:lang w:val="uk-UA"/>
        </w:rPr>
        <w:t xml:space="preserve"> </w:t>
      </w:r>
      <w:r w:rsidR="00D74ADE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Порядком складання типових форм меморіальних</w:t>
      </w:r>
      <w:r w:rsidR="00D74ADE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D74ADE" w:rsidRPr="00FB6329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ордерів та інших облікових регістрів суб’єктів державного сектору</w:t>
      </w:r>
      <w:r w:rsidR="00D74ADE">
        <w:rPr>
          <w:sz w:val="28"/>
          <w:szCs w:val="28"/>
          <w:lang w:val="uk-UA"/>
        </w:rPr>
        <w:t xml:space="preserve"> (Наказ Міністерств</w:t>
      </w:r>
      <w:r w:rsidR="00CE1F15">
        <w:rPr>
          <w:sz w:val="28"/>
          <w:szCs w:val="28"/>
          <w:lang w:val="uk-UA"/>
        </w:rPr>
        <w:t>а</w:t>
      </w:r>
      <w:r w:rsidR="00D74ADE">
        <w:rPr>
          <w:sz w:val="28"/>
          <w:szCs w:val="28"/>
          <w:lang w:val="uk-UA"/>
        </w:rPr>
        <w:t xml:space="preserve"> фінансів України </w:t>
      </w:r>
    </w:p>
    <w:p w:rsidR="008556E0" w:rsidRDefault="00D74ADE" w:rsidP="009E79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08.09.2017 №755) </w:t>
      </w:r>
      <w:r w:rsidR="009F1E2C">
        <w:rPr>
          <w:sz w:val="28"/>
          <w:szCs w:val="28"/>
          <w:lang w:val="uk-UA"/>
        </w:rPr>
        <w:t>-</w:t>
      </w:r>
      <w:r w:rsidR="007F12CB" w:rsidRPr="00040219">
        <w:rPr>
          <w:sz w:val="28"/>
          <w:szCs w:val="28"/>
          <w:lang w:val="uk-UA"/>
        </w:rPr>
        <w:t xml:space="preserve"> вибуття та переміщення малоцінних швидкозношуваних предметів.</w:t>
      </w:r>
    </w:p>
    <w:p w:rsidR="00D14243" w:rsidRPr="00B65AB0" w:rsidRDefault="00783D06" w:rsidP="00D74A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F12CB" w:rsidRPr="00B65AB0">
        <w:rPr>
          <w:sz w:val="28"/>
          <w:szCs w:val="28"/>
          <w:lang w:val="uk-UA"/>
        </w:rPr>
        <w:t>.</w:t>
      </w:r>
      <w:r w:rsidR="008556E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Облік</w:t>
      </w:r>
      <w:r w:rsidR="008556E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основних</w:t>
      </w:r>
      <w:r w:rsidR="008556E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засобів та інших</w:t>
      </w:r>
      <w:r w:rsidR="008556E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необоротних</w:t>
      </w:r>
      <w:r w:rsidR="008556E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активів</w:t>
      </w:r>
      <w:r w:rsidR="00CE1F15">
        <w:rPr>
          <w:sz w:val="28"/>
          <w:szCs w:val="28"/>
          <w:lang w:val="uk-UA"/>
        </w:rPr>
        <w:t>.</w:t>
      </w:r>
    </w:p>
    <w:p w:rsidR="007F12CB" w:rsidRPr="008556E0" w:rsidRDefault="007F12CB" w:rsidP="007A51F9">
      <w:pPr>
        <w:ind w:firstLine="708"/>
        <w:jc w:val="both"/>
        <w:rPr>
          <w:sz w:val="28"/>
          <w:szCs w:val="28"/>
          <w:lang w:val="uk-UA"/>
        </w:rPr>
      </w:pPr>
      <w:r w:rsidRPr="008556E0">
        <w:rPr>
          <w:sz w:val="28"/>
          <w:szCs w:val="28"/>
          <w:lang w:val="uk-UA"/>
        </w:rPr>
        <w:t>Основні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засоби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відображаються в бухгалтерському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обліку за первісною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вартістю</w:t>
      </w:r>
      <w:r w:rsidR="00231B66">
        <w:rPr>
          <w:sz w:val="28"/>
          <w:szCs w:val="28"/>
          <w:lang w:val="uk-UA"/>
        </w:rPr>
        <w:t>,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тобто за фактичними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витратами на їх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придбання, спорудження і виготовлення, без податку на додану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вартість, що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відноситься на витрати установи, а об</w:t>
      </w:r>
      <w:r w:rsidR="00231B66" w:rsidRPr="008556E0">
        <w:rPr>
          <w:sz w:val="28"/>
          <w:szCs w:val="28"/>
          <w:lang w:val="uk-UA"/>
        </w:rPr>
        <w:t>'єкти, які</w:t>
      </w:r>
      <w:r w:rsidR="008556E0">
        <w:rPr>
          <w:sz w:val="28"/>
          <w:szCs w:val="28"/>
          <w:lang w:val="uk-UA"/>
        </w:rPr>
        <w:t xml:space="preserve"> </w:t>
      </w:r>
      <w:r w:rsidR="00231B66" w:rsidRPr="008556E0">
        <w:rPr>
          <w:sz w:val="28"/>
          <w:szCs w:val="28"/>
          <w:lang w:val="uk-UA"/>
        </w:rPr>
        <w:t>зазнали</w:t>
      </w:r>
      <w:r w:rsidR="008556E0">
        <w:rPr>
          <w:sz w:val="28"/>
          <w:szCs w:val="28"/>
          <w:lang w:val="uk-UA"/>
        </w:rPr>
        <w:t xml:space="preserve"> </w:t>
      </w:r>
      <w:r w:rsidR="00231B66" w:rsidRPr="008556E0">
        <w:rPr>
          <w:sz w:val="28"/>
          <w:szCs w:val="28"/>
          <w:lang w:val="uk-UA"/>
        </w:rPr>
        <w:t>переоцінки</w:t>
      </w:r>
      <w:r w:rsidRPr="008556E0">
        <w:rPr>
          <w:sz w:val="28"/>
          <w:szCs w:val="28"/>
          <w:lang w:val="uk-UA"/>
        </w:rPr>
        <w:t xml:space="preserve"> - за відновною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вартістю.</w:t>
      </w:r>
    </w:p>
    <w:p w:rsidR="009F1E2C" w:rsidRPr="00D74ADE" w:rsidRDefault="007F12CB" w:rsidP="00D74ADE">
      <w:pPr>
        <w:ind w:firstLine="708"/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</w:rPr>
        <w:t xml:space="preserve">Не </w:t>
      </w:r>
      <w:proofErr w:type="spellStart"/>
      <w:r w:rsidRPr="0007537B">
        <w:rPr>
          <w:sz w:val="28"/>
          <w:szCs w:val="28"/>
        </w:rPr>
        <w:t>збільшують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вартість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придбаних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не</w:t>
      </w:r>
      <w:r w:rsidR="000D3F99">
        <w:rPr>
          <w:sz w:val="28"/>
          <w:szCs w:val="28"/>
        </w:rPr>
        <w:t>оборотних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0D3F99">
        <w:rPr>
          <w:sz w:val="28"/>
          <w:szCs w:val="28"/>
        </w:rPr>
        <w:t>активів</w:t>
      </w:r>
      <w:proofErr w:type="spellEnd"/>
      <w:r w:rsidR="000D3F99">
        <w:rPr>
          <w:sz w:val="28"/>
          <w:szCs w:val="28"/>
        </w:rPr>
        <w:t xml:space="preserve">, а </w:t>
      </w:r>
      <w:proofErr w:type="spellStart"/>
      <w:r w:rsidR="000D3F99">
        <w:rPr>
          <w:sz w:val="28"/>
          <w:szCs w:val="28"/>
        </w:rPr>
        <w:t>відносять</w:t>
      </w:r>
      <w:proofErr w:type="spellEnd"/>
      <w:r w:rsidR="00D74ADE">
        <w:rPr>
          <w:sz w:val="28"/>
          <w:szCs w:val="28"/>
        </w:rPr>
        <w:t xml:space="preserve"> на </w:t>
      </w:r>
      <w:proofErr w:type="spellStart"/>
      <w:r w:rsidR="00D74ADE">
        <w:rPr>
          <w:sz w:val="28"/>
          <w:szCs w:val="28"/>
        </w:rPr>
        <w:t>фактичні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D74ADE">
        <w:rPr>
          <w:sz w:val="28"/>
          <w:szCs w:val="28"/>
        </w:rPr>
        <w:t>витрати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D74ADE">
        <w:rPr>
          <w:sz w:val="28"/>
          <w:szCs w:val="28"/>
        </w:rPr>
        <w:t>установ</w:t>
      </w:r>
      <w:proofErr w:type="spellEnd"/>
      <w:r w:rsidR="00D74ADE">
        <w:rPr>
          <w:sz w:val="28"/>
          <w:szCs w:val="28"/>
          <w:lang w:val="uk-UA"/>
        </w:rPr>
        <w:t>и:</w:t>
      </w:r>
    </w:p>
    <w:p w:rsidR="007F12CB" w:rsidRPr="004A0C97" w:rsidRDefault="000D3F99" w:rsidP="00D74A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-в</w:t>
      </w:r>
      <w:proofErr w:type="spellStart"/>
      <w:r w:rsidR="007F12CB" w:rsidRPr="0007537B">
        <w:rPr>
          <w:sz w:val="28"/>
          <w:szCs w:val="28"/>
        </w:rPr>
        <w:t>итрати</w:t>
      </w:r>
      <w:proofErr w:type="spellEnd"/>
      <w:r w:rsidR="007F12CB" w:rsidRPr="0007537B">
        <w:rPr>
          <w:sz w:val="28"/>
          <w:szCs w:val="28"/>
        </w:rPr>
        <w:t xml:space="preserve"> на </w:t>
      </w:r>
      <w:proofErr w:type="spellStart"/>
      <w:r w:rsidR="007F12CB" w:rsidRPr="0007537B">
        <w:rPr>
          <w:sz w:val="28"/>
          <w:szCs w:val="28"/>
        </w:rPr>
        <w:t>наймання</w:t>
      </w:r>
      <w:proofErr w:type="spellEnd"/>
      <w:r w:rsidR="007F12CB" w:rsidRPr="0007537B">
        <w:rPr>
          <w:sz w:val="28"/>
          <w:szCs w:val="28"/>
        </w:rPr>
        <w:t xml:space="preserve"> транспорту для </w:t>
      </w:r>
      <w:proofErr w:type="spellStart"/>
      <w:r w:rsidR="004A0C97">
        <w:rPr>
          <w:sz w:val="28"/>
          <w:szCs w:val="28"/>
        </w:rPr>
        <w:t>перевезення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4A0C97">
        <w:rPr>
          <w:sz w:val="28"/>
          <w:szCs w:val="28"/>
        </w:rPr>
        <w:t>необоротних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4A0C97">
        <w:rPr>
          <w:sz w:val="28"/>
          <w:szCs w:val="28"/>
        </w:rPr>
        <w:t>активів</w:t>
      </w:r>
      <w:proofErr w:type="spellEnd"/>
      <w:r w:rsidR="004A0C97">
        <w:rPr>
          <w:sz w:val="28"/>
          <w:szCs w:val="28"/>
          <w:lang w:val="uk-UA"/>
        </w:rPr>
        <w:t>;</w:t>
      </w:r>
    </w:p>
    <w:p w:rsidR="007F12CB" w:rsidRPr="004A0C97" w:rsidRDefault="000D3F99" w:rsidP="00D74A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</w:t>
      </w:r>
      <w:r w:rsidR="007F12CB" w:rsidRPr="00B65AB0">
        <w:rPr>
          <w:sz w:val="28"/>
          <w:szCs w:val="28"/>
          <w:lang w:val="uk-UA"/>
        </w:rPr>
        <w:t>одатки, збори, інші</w:t>
      </w:r>
      <w:r w:rsidR="008556E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послуги та інші</w:t>
      </w:r>
      <w:r w:rsidR="008556E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витрати, що</w:t>
      </w:r>
      <w:r w:rsidR="008556E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сплачуються</w:t>
      </w:r>
      <w:r w:rsidR="008556E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під ча</w:t>
      </w:r>
      <w:r w:rsidR="004A0C97" w:rsidRPr="00B65AB0">
        <w:rPr>
          <w:sz w:val="28"/>
          <w:szCs w:val="28"/>
          <w:lang w:val="uk-UA"/>
        </w:rPr>
        <w:t>с придбання</w:t>
      </w:r>
      <w:r w:rsidR="008556E0">
        <w:rPr>
          <w:sz w:val="28"/>
          <w:szCs w:val="28"/>
          <w:lang w:val="uk-UA"/>
        </w:rPr>
        <w:t xml:space="preserve"> </w:t>
      </w:r>
      <w:r w:rsidR="004A0C97" w:rsidRPr="00B65AB0">
        <w:rPr>
          <w:sz w:val="28"/>
          <w:szCs w:val="28"/>
          <w:lang w:val="uk-UA"/>
        </w:rPr>
        <w:t>необоротних</w:t>
      </w:r>
      <w:r w:rsidR="008556E0">
        <w:rPr>
          <w:sz w:val="28"/>
          <w:szCs w:val="28"/>
          <w:lang w:val="uk-UA"/>
        </w:rPr>
        <w:t xml:space="preserve"> </w:t>
      </w:r>
      <w:r w:rsidR="004A0C97" w:rsidRPr="00B65AB0">
        <w:rPr>
          <w:sz w:val="28"/>
          <w:szCs w:val="28"/>
          <w:lang w:val="uk-UA"/>
        </w:rPr>
        <w:t>активів</w:t>
      </w:r>
      <w:r w:rsidR="004A0C97">
        <w:rPr>
          <w:sz w:val="28"/>
          <w:szCs w:val="28"/>
          <w:lang w:val="uk-UA"/>
        </w:rPr>
        <w:t>;</w:t>
      </w:r>
    </w:p>
    <w:p w:rsidR="007F12CB" w:rsidRPr="0007537B" w:rsidRDefault="000D3F99" w:rsidP="00D74A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-в</w:t>
      </w:r>
      <w:proofErr w:type="spellStart"/>
      <w:r w:rsidR="007F12CB" w:rsidRPr="0007537B">
        <w:rPr>
          <w:sz w:val="28"/>
          <w:szCs w:val="28"/>
        </w:rPr>
        <w:t>итрати</w:t>
      </w:r>
      <w:proofErr w:type="spellEnd"/>
      <w:r w:rsidR="007F12CB" w:rsidRPr="0007537B">
        <w:rPr>
          <w:sz w:val="28"/>
          <w:szCs w:val="28"/>
        </w:rPr>
        <w:t xml:space="preserve"> на </w:t>
      </w:r>
      <w:proofErr w:type="spellStart"/>
      <w:r w:rsidR="007F12CB" w:rsidRPr="0007537B">
        <w:rPr>
          <w:sz w:val="28"/>
          <w:szCs w:val="28"/>
        </w:rPr>
        <w:t>поточний</w:t>
      </w:r>
      <w:proofErr w:type="spellEnd"/>
      <w:r w:rsidR="007F12CB" w:rsidRPr="0007537B">
        <w:rPr>
          <w:sz w:val="28"/>
          <w:szCs w:val="28"/>
        </w:rPr>
        <w:t xml:space="preserve"> та </w:t>
      </w:r>
      <w:proofErr w:type="spellStart"/>
      <w:r w:rsidR="007F12CB" w:rsidRPr="0007537B">
        <w:rPr>
          <w:sz w:val="28"/>
          <w:szCs w:val="28"/>
        </w:rPr>
        <w:t>капітальний</w:t>
      </w:r>
      <w:proofErr w:type="spellEnd"/>
      <w:r w:rsidR="007F12CB" w:rsidRPr="0007537B">
        <w:rPr>
          <w:sz w:val="28"/>
          <w:szCs w:val="28"/>
        </w:rPr>
        <w:t xml:space="preserve"> ремонт </w:t>
      </w:r>
      <w:proofErr w:type="spellStart"/>
      <w:r w:rsidR="007F12CB" w:rsidRPr="0007537B">
        <w:rPr>
          <w:sz w:val="28"/>
          <w:szCs w:val="28"/>
        </w:rPr>
        <w:t>необоротних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активів</w:t>
      </w:r>
      <w:proofErr w:type="spellEnd"/>
      <w:r w:rsidR="007F12CB" w:rsidRPr="0007537B">
        <w:rPr>
          <w:sz w:val="28"/>
          <w:szCs w:val="28"/>
        </w:rPr>
        <w:t>.</w:t>
      </w:r>
    </w:p>
    <w:p w:rsidR="007F12CB" w:rsidRPr="0007537B" w:rsidRDefault="007F12CB" w:rsidP="00231B66">
      <w:pPr>
        <w:ind w:firstLine="708"/>
        <w:jc w:val="both"/>
        <w:rPr>
          <w:sz w:val="28"/>
          <w:szCs w:val="28"/>
        </w:rPr>
      </w:pPr>
      <w:r w:rsidRPr="0007537B">
        <w:rPr>
          <w:sz w:val="28"/>
          <w:szCs w:val="28"/>
        </w:rPr>
        <w:t xml:space="preserve">При </w:t>
      </w:r>
      <w:proofErr w:type="spellStart"/>
      <w:r w:rsidRPr="0007537B">
        <w:rPr>
          <w:sz w:val="28"/>
          <w:szCs w:val="28"/>
        </w:rPr>
        <w:t>проведенні</w:t>
      </w:r>
      <w:proofErr w:type="spellEnd"/>
      <w:r w:rsidRPr="0007537B">
        <w:rPr>
          <w:sz w:val="28"/>
          <w:szCs w:val="28"/>
        </w:rPr>
        <w:t xml:space="preserve"> ремонту </w:t>
      </w:r>
      <w:proofErr w:type="spellStart"/>
      <w:r w:rsidRPr="0007537B">
        <w:rPr>
          <w:sz w:val="28"/>
          <w:szCs w:val="28"/>
        </w:rPr>
        <w:t>необоротних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активів</w:t>
      </w:r>
      <w:proofErr w:type="spellEnd"/>
      <w:r w:rsidRPr="0007537B">
        <w:rPr>
          <w:sz w:val="28"/>
          <w:szCs w:val="28"/>
        </w:rPr>
        <w:t xml:space="preserve"> у </w:t>
      </w:r>
      <w:proofErr w:type="spellStart"/>
      <w:r w:rsidRPr="0007537B">
        <w:rPr>
          <w:sz w:val="28"/>
          <w:szCs w:val="28"/>
        </w:rPr>
        <w:t>випадках</w:t>
      </w:r>
      <w:proofErr w:type="spellEnd"/>
      <w:r w:rsidRPr="0007537B">
        <w:rPr>
          <w:sz w:val="28"/>
          <w:szCs w:val="28"/>
        </w:rPr>
        <w:t xml:space="preserve">, не </w:t>
      </w:r>
      <w:proofErr w:type="spellStart"/>
      <w:r w:rsidRPr="0007537B">
        <w:rPr>
          <w:sz w:val="28"/>
          <w:szCs w:val="28"/>
        </w:rPr>
        <w:t>пов'язаних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із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дообладнанням</w:t>
      </w:r>
      <w:proofErr w:type="spellEnd"/>
      <w:r w:rsidRPr="0007537B">
        <w:rPr>
          <w:sz w:val="28"/>
          <w:szCs w:val="28"/>
        </w:rPr>
        <w:t xml:space="preserve">, </w:t>
      </w:r>
      <w:proofErr w:type="spellStart"/>
      <w:r w:rsidRPr="0007537B">
        <w:rPr>
          <w:sz w:val="28"/>
          <w:szCs w:val="28"/>
        </w:rPr>
        <w:t>реконструкцією</w:t>
      </w:r>
      <w:proofErr w:type="spellEnd"/>
      <w:r w:rsidRPr="0007537B">
        <w:rPr>
          <w:sz w:val="28"/>
          <w:szCs w:val="28"/>
        </w:rPr>
        <w:t xml:space="preserve">, </w:t>
      </w:r>
      <w:proofErr w:type="spellStart"/>
      <w:r w:rsidRPr="0007537B">
        <w:rPr>
          <w:sz w:val="28"/>
          <w:szCs w:val="28"/>
        </w:rPr>
        <w:t>модернізацією</w:t>
      </w:r>
      <w:proofErr w:type="spellEnd"/>
      <w:r w:rsidRPr="0007537B">
        <w:rPr>
          <w:sz w:val="28"/>
          <w:szCs w:val="28"/>
        </w:rPr>
        <w:t xml:space="preserve">, </w:t>
      </w:r>
      <w:proofErr w:type="spellStart"/>
      <w:r w:rsidRPr="0007537B">
        <w:rPr>
          <w:sz w:val="28"/>
          <w:szCs w:val="28"/>
        </w:rPr>
        <w:t>що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спричинив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заміну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запасних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частин</w:t>
      </w:r>
      <w:proofErr w:type="spellEnd"/>
      <w:r w:rsidRPr="0007537B">
        <w:rPr>
          <w:sz w:val="28"/>
          <w:szCs w:val="28"/>
        </w:rPr>
        <w:t xml:space="preserve">, </w:t>
      </w:r>
      <w:proofErr w:type="spellStart"/>
      <w:r w:rsidRPr="0007537B">
        <w:rPr>
          <w:sz w:val="28"/>
          <w:szCs w:val="28"/>
        </w:rPr>
        <w:t>їх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вартість</w:t>
      </w:r>
      <w:proofErr w:type="spellEnd"/>
      <w:r w:rsidRPr="0007537B">
        <w:rPr>
          <w:sz w:val="28"/>
          <w:szCs w:val="28"/>
        </w:rPr>
        <w:t xml:space="preserve"> не </w:t>
      </w:r>
      <w:proofErr w:type="spellStart"/>
      <w:r w:rsidRPr="0007537B">
        <w:rPr>
          <w:sz w:val="28"/>
          <w:szCs w:val="28"/>
        </w:rPr>
        <w:t>відноситься</w:t>
      </w:r>
      <w:proofErr w:type="spellEnd"/>
      <w:r w:rsidRPr="0007537B">
        <w:rPr>
          <w:sz w:val="28"/>
          <w:szCs w:val="28"/>
        </w:rPr>
        <w:t xml:space="preserve"> на </w:t>
      </w:r>
      <w:proofErr w:type="spellStart"/>
      <w:r w:rsidRPr="0007537B">
        <w:rPr>
          <w:sz w:val="28"/>
          <w:szCs w:val="28"/>
        </w:rPr>
        <w:t>збільшення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вартості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необоротних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активів</w:t>
      </w:r>
      <w:proofErr w:type="spellEnd"/>
      <w:r w:rsidRPr="0007537B">
        <w:rPr>
          <w:sz w:val="28"/>
          <w:szCs w:val="28"/>
        </w:rPr>
        <w:t xml:space="preserve">, а </w:t>
      </w:r>
      <w:proofErr w:type="spellStart"/>
      <w:r w:rsidRPr="0007537B">
        <w:rPr>
          <w:sz w:val="28"/>
          <w:szCs w:val="28"/>
        </w:rPr>
        <w:t>відноситься</w:t>
      </w:r>
      <w:proofErr w:type="spellEnd"/>
      <w:r w:rsidRPr="0007537B">
        <w:rPr>
          <w:sz w:val="28"/>
          <w:szCs w:val="28"/>
        </w:rPr>
        <w:t xml:space="preserve"> на </w:t>
      </w:r>
      <w:proofErr w:type="spellStart"/>
      <w:r w:rsidRPr="0007537B">
        <w:rPr>
          <w:sz w:val="28"/>
          <w:szCs w:val="28"/>
        </w:rPr>
        <w:t>витрати</w:t>
      </w:r>
      <w:proofErr w:type="spellEnd"/>
      <w:r w:rsidRPr="0007537B">
        <w:rPr>
          <w:sz w:val="28"/>
          <w:szCs w:val="28"/>
        </w:rPr>
        <w:t xml:space="preserve"> установи.</w:t>
      </w:r>
    </w:p>
    <w:p w:rsidR="007F12CB" w:rsidRPr="0007537B" w:rsidRDefault="00156DA0" w:rsidP="00156DA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Облік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необоротних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активів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ведеться</w:t>
      </w:r>
      <w:proofErr w:type="spellEnd"/>
      <w:r w:rsidR="007F12CB" w:rsidRPr="0007537B">
        <w:rPr>
          <w:sz w:val="28"/>
          <w:szCs w:val="28"/>
        </w:rPr>
        <w:t xml:space="preserve"> у </w:t>
      </w:r>
      <w:proofErr w:type="spellStart"/>
      <w:r w:rsidR="007F12CB" w:rsidRPr="0007537B">
        <w:rPr>
          <w:sz w:val="28"/>
          <w:szCs w:val="28"/>
        </w:rPr>
        <w:t>повних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гривнях</w:t>
      </w:r>
      <w:proofErr w:type="spellEnd"/>
      <w:r w:rsidR="007F12CB" w:rsidRPr="0007537B">
        <w:rPr>
          <w:sz w:val="28"/>
          <w:szCs w:val="28"/>
        </w:rPr>
        <w:t xml:space="preserve"> без </w:t>
      </w:r>
      <w:proofErr w:type="spellStart"/>
      <w:r w:rsidR="007F12CB" w:rsidRPr="0007537B">
        <w:rPr>
          <w:sz w:val="28"/>
          <w:szCs w:val="28"/>
        </w:rPr>
        <w:t>копійок</w:t>
      </w:r>
      <w:proofErr w:type="spellEnd"/>
      <w:r w:rsidR="007F12CB" w:rsidRPr="0007537B">
        <w:rPr>
          <w:sz w:val="28"/>
          <w:szCs w:val="28"/>
        </w:rPr>
        <w:t xml:space="preserve">. Сума </w:t>
      </w:r>
      <w:proofErr w:type="spellStart"/>
      <w:r w:rsidR="007F12CB" w:rsidRPr="0007537B">
        <w:rPr>
          <w:sz w:val="28"/>
          <w:szCs w:val="28"/>
        </w:rPr>
        <w:t>копійок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під</w:t>
      </w:r>
      <w:proofErr w:type="spellEnd"/>
      <w:r w:rsidR="007F12CB" w:rsidRPr="0007537B">
        <w:rPr>
          <w:sz w:val="28"/>
          <w:szCs w:val="28"/>
        </w:rPr>
        <w:t xml:space="preserve"> час </w:t>
      </w:r>
      <w:proofErr w:type="spellStart"/>
      <w:r w:rsidR="007F12CB" w:rsidRPr="0007537B">
        <w:rPr>
          <w:sz w:val="28"/>
          <w:szCs w:val="28"/>
        </w:rPr>
        <w:t>придбання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необоротних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активів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списується</w:t>
      </w:r>
      <w:proofErr w:type="spellEnd"/>
      <w:r w:rsidR="007F12CB" w:rsidRPr="0007537B">
        <w:rPr>
          <w:sz w:val="28"/>
          <w:szCs w:val="28"/>
        </w:rPr>
        <w:t xml:space="preserve"> на </w:t>
      </w:r>
      <w:proofErr w:type="spellStart"/>
      <w:r w:rsidR="007F12CB" w:rsidRPr="0007537B">
        <w:rPr>
          <w:sz w:val="28"/>
          <w:szCs w:val="28"/>
        </w:rPr>
        <w:t>витрати</w:t>
      </w:r>
      <w:proofErr w:type="spellEnd"/>
      <w:r w:rsidR="007F12CB" w:rsidRPr="0007537B">
        <w:rPr>
          <w:sz w:val="28"/>
          <w:szCs w:val="28"/>
        </w:rPr>
        <w:t xml:space="preserve"> установи.</w:t>
      </w:r>
    </w:p>
    <w:p w:rsidR="004E31F8" w:rsidRPr="00CE4564" w:rsidRDefault="007F12CB" w:rsidP="009F1E2C">
      <w:pPr>
        <w:ind w:firstLine="708"/>
        <w:jc w:val="both"/>
        <w:rPr>
          <w:sz w:val="28"/>
          <w:szCs w:val="28"/>
          <w:lang w:val="uk-UA"/>
        </w:rPr>
      </w:pPr>
      <w:r w:rsidRPr="00156DA0">
        <w:rPr>
          <w:sz w:val="28"/>
          <w:szCs w:val="28"/>
          <w:lang w:val="uk-UA"/>
        </w:rPr>
        <w:t xml:space="preserve">Для організації обліку та забезпечення контролю за збереженням необоротних активів кожному об'єкту (крім білизни, постільних речей, взуття, одягу, малоцінних необоротних матеріальних активів, бібліотечних фондів) </w:t>
      </w:r>
      <w:r w:rsidRPr="00CE4564">
        <w:rPr>
          <w:sz w:val="28"/>
          <w:szCs w:val="28"/>
          <w:lang w:val="uk-UA"/>
        </w:rPr>
        <w:t>присвоюється  інвентарний номер</w:t>
      </w:r>
      <w:r w:rsidR="00CE4564" w:rsidRPr="00CE4564">
        <w:rPr>
          <w:sz w:val="28"/>
          <w:szCs w:val="28"/>
          <w:lang w:val="uk-UA"/>
        </w:rPr>
        <w:t xml:space="preserve"> де</w:t>
      </w:r>
      <w:r w:rsidR="001E09DB">
        <w:rPr>
          <w:sz w:val="28"/>
          <w:szCs w:val="28"/>
          <w:lang w:val="uk-UA"/>
        </w:rPr>
        <w:t xml:space="preserve">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перші</w:t>
      </w:r>
      <w:proofErr w:type="spellEnd"/>
      <w:r w:rsidR="001E09D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чотири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 знаки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інвентарного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 (номенклатурного) номера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означають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 номер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субрахунку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п’ятий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 —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підгрупу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решта</w:t>
      </w:r>
      <w:proofErr w:type="spellEnd"/>
      <w:r w:rsidR="001E09D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знаків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 —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порядковий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 номер предмета в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підгрупі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. Для тих </w:t>
      </w:r>
      <w:proofErr w:type="spellStart"/>
      <w:r w:rsidR="00CE1F15">
        <w:rPr>
          <w:color w:val="000000"/>
          <w:sz w:val="28"/>
          <w:szCs w:val="28"/>
          <w:shd w:val="clear" w:color="auto" w:fill="FFFFFF"/>
        </w:rPr>
        <w:t>груп</w:t>
      </w:r>
      <w:proofErr w:type="spellEnd"/>
      <w:r w:rsidR="001E09D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E4564" w:rsidRPr="00CE4564">
        <w:rPr>
          <w:sz w:val="28"/>
          <w:szCs w:val="28"/>
          <w:lang w:val="uk-UA"/>
        </w:rPr>
        <w:t>необоротних активів</w:t>
      </w:r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, для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яких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виділені</w:t>
      </w:r>
      <w:proofErr w:type="spellEnd"/>
      <w:r w:rsidR="001E09D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37A00">
        <w:rPr>
          <w:color w:val="000000"/>
          <w:sz w:val="28"/>
          <w:szCs w:val="28"/>
          <w:shd w:val="clear" w:color="auto" w:fill="FFFFFF"/>
        </w:rPr>
        <w:t>підгрупи</w:t>
      </w:r>
      <w:proofErr w:type="spellEnd"/>
      <w:r w:rsidR="00237A0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37A00">
        <w:rPr>
          <w:color w:val="000000"/>
          <w:sz w:val="28"/>
          <w:szCs w:val="28"/>
          <w:shd w:val="clear" w:color="auto" w:fill="FFFFFF"/>
        </w:rPr>
        <w:t>п’ятий</w:t>
      </w:r>
      <w:proofErr w:type="spellEnd"/>
      <w:r w:rsidR="00237A00">
        <w:rPr>
          <w:color w:val="000000"/>
          <w:sz w:val="28"/>
          <w:szCs w:val="28"/>
          <w:shd w:val="clear" w:color="auto" w:fill="FFFFFF"/>
        </w:rPr>
        <w:t xml:space="preserve"> знак </w:t>
      </w:r>
      <w:proofErr w:type="spellStart"/>
      <w:r w:rsidR="00237A00">
        <w:rPr>
          <w:color w:val="000000"/>
          <w:sz w:val="28"/>
          <w:szCs w:val="28"/>
          <w:shd w:val="clear" w:color="auto" w:fill="FFFFFF"/>
        </w:rPr>
        <w:t>познача</w:t>
      </w:r>
      <w:r w:rsidR="00237A00">
        <w:rPr>
          <w:color w:val="000000"/>
          <w:sz w:val="28"/>
          <w:szCs w:val="28"/>
          <w:shd w:val="clear" w:color="auto" w:fill="FFFFFF"/>
          <w:lang w:val="uk-UA"/>
        </w:rPr>
        <w:t>єть</w:t>
      </w:r>
      <w:r w:rsidR="00CE4564" w:rsidRPr="00CE4564">
        <w:rPr>
          <w:color w:val="000000"/>
          <w:sz w:val="28"/>
          <w:szCs w:val="28"/>
          <w:shd w:val="clear" w:color="auto" w:fill="FFFFFF"/>
        </w:rPr>
        <w:t>ся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 нулем.</w:t>
      </w:r>
    </w:p>
    <w:p w:rsidR="007F12CB" w:rsidRPr="001E09DB" w:rsidRDefault="007F12CB" w:rsidP="00651797">
      <w:pPr>
        <w:ind w:firstLine="708"/>
        <w:jc w:val="both"/>
        <w:rPr>
          <w:sz w:val="28"/>
          <w:szCs w:val="28"/>
          <w:lang w:val="uk-UA"/>
        </w:rPr>
      </w:pPr>
      <w:r w:rsidRPr="001E09DB">
        <w:rPr>
          <w:sz w:val="28"/>
          <w:szCs w:val="28"/>
          <w:lang w:val="uk-UA"/>
        </w:rPr>
        <w:t>Присвоєні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об'єктам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необоротних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активів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інвентарні та номенклатурні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номери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зберігаються за ними на весь період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їх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перебування в установі. Номери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об'єктів, що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вибули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чи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ліквідовані, не присвоюються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іншим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об'єктам, що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надійшли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протягом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трьох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років.</w:t>
      </w:r>
    </w:p>
    <w:p w:rsidR="003E43FB" w:rsidRPr="001E09DB" w:rsidRDefault="00636021" w:rsidP="009E79CB">
      <w:pPr>
        <w:tabs>
          <w:tab w:val="left" w:pos="0"/>
        </w:tabs>
        <w:ind w:right="-31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F12CB" w:rsidRPr="00B65AB0">
        <w:rPr>
          <w:sz w:val="28"/>
          <w:szCs w:val="28"/>
          <w:lang w:val="uk-UA"/>
        </w:rPr>
        <w:t>Аналітичний</w:t>
      </w:r>
      <w:r w:rsidR="001E09DB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облік</w:t>
      </w:r>
      <w:r w:rsidR="001E09DB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основних</w:t>
      </w:r>
      <w:r w:rsidR="001E09DB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засобів</w:t>
      </w:r>
      <w:r w:rsidR="001E09DB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ведеться на інвентарних</w:t>
      </w:r>
      <w:r w:rsidR="001E09DB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картках</w:t>
      </w:r>
      <w:r w:rsidR="001E09DB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обліку</w:t>
      </w:r>
      <w:r w:rsidR="001E09DB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основних</w:t>
      </w:r>
      <w:r w:rsidR="001E09DB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 xml:space="preserve">засобів, </w:t>
      </w:r>
      <w:r w:rsidR="003E43FB">
        <w:rPr>
          <w:sz w:val="28"/>
          <w:szCs w:val="28"/>
          <w:lang w:val="uk-UA"/>
        </w:rPr>
        <w:t xml:space="preserve">затверджених </w:t>
      </w:r>
      <w:r w:rsidR="003E43F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порядком</w:t>
      </w:r>
      <w:r w:rsidR="003E43FB" w:rsidRPr="003E43F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3E43F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складання типових</w:t>
      </w:r>
      <w:r w:rsid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E43FB" w:rsidRPr="00B65AB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форм з </w:t>
      </w:r>
      <w:r w:rsid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E43FB" w:rsidRP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обліку та списання</w:t>
      </w:r>
      <w:r w:rsid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E43FB" w:rsidRP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основних</w:t>
      </w:r>
      <w:r w:rsid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E43FB" w:rsidRP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засобів</w:t>
      </w:r>
      <w:r w:rsid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E43FB" w:rsidRP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суб’єктами державного сектору</w:t>
      </w:r>
      <w:r w:rsid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E43FB" w:rsidRPr="00CE4564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(</w:t>
      </w:r>
      <w:r w:rsidR="003E43FB" w:rsidRPr="00CE4564">
        <w:rPr>
          <w:sz w:val="28"/>
          <w:szCs w:val="28"/>
          <w:lang w:val="uk-UA"/>
        </w:rPr>
        <w:t>Наказ Міністерств</w:t>
      </w:r>
      <w:r w:rsidR="00532FD6">
        <w:rPr>
          <w:sz w:val="28"/>
          <w:szCs w:val="28"/>
          <w:lang w:val="uk-UA"/>
        </w:rPr>
        <w:t>а</w:t>
      </w:r>
      <w:r w:rsidR="003E43FB" w:rsidRPr="00CE4564">
        <w:rPr>
          <w:sz w:val="28"/>
          <w:szCs w:val="28"/>
          <w:lang w:val="uk-UA"/>
        </w:rPr>
        <w:t xml:space="preserve"> фінансів України </w:t>
      </w:r>
      <w:r w:rsidR="003E43FB" w:rsidRPr="00E417A5">
        <w:rPr>
          <w:sz w:val="28"/>
          <w:szCs w:val="28"/>
          <w:lang w:val="uk-UA"/>
        </w:rPr>
        <w:t>від 13.09.2016 № 818</w:t>
      </w:r>
      <w:r w:rsidR="003E43FB" w:rsidRPr="00CE4564">
        <w:rPr>
          <w:sz w:val="28"/>
          <w:szCs w:val="28"/>
          <w:lang w:val="uk-UA"/>
        </w:rPr>
        <w:t>).</w:t>
      </w:r>
    </w:p>
    <w:p w:rsidR="007F12CB" w:rsidRPr="00E96910" w:rsidRDefault="00CE1F15" w:rsidP="009E48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місцем </w:t>
      </w:r>
      <w:proofErr w:type="spellStart"/>
      <w:r>
        <w:rPr>
          <w:sz w:val="28"/>
          <w:szCs w:val="28"/>
          <w:lang w:val="uk-UA"/>
        </w:rPr>
        <w:t>зберіган</w:t>
      </w:r>
      <w:r w:rsidR="007F12CB" w:rsidRPr="004F4E43">
        <w:rPr>
          <w:sz w:val="28"/>
          <w:szCs w:val="28"/>
          <w:lang w:val="uk-UA"/>
        </w:rPr>
        <w:t>я</w:t>
      </w:r>
      <w:proofErr w:type="spellEnd"/>
      <w:r w:rsidR="007F12CB" w:rsidRPr="004F4E43">
        <w:rPr>
          <w:sz w:val="28"/>
          <w:szCs w:val="28"/>
          <w:lang w:val="uk-UA"/>
        </w:rPr>
        <w:t xml:space="preserve"> всі необоротні активи перебувають на відповідальному </w:t>
      </w:r>
      <w:r w:rsidR="001E09DB">
        <w:rPr>
          <w:sz w:val="28"/>
          <w:szCs w:val="28"/>
          <w:lang w:val="uk-UA"/>
        </w:rPr>
        <w:t xml:space="preserve">  </w:t>
      </w:r>
      <w:r w:rsidR="007F12CB" w:rsidRPr="004F4E43">
        <w:rPr>
          <w:sz w:val="28"/>
          <w:szCs w:val="28"/>
          <w:lang w:val="uk-UA"/>
        </w:rPr>
        <w:t>зберіга</w:t>
      </w:r>
      <w:r w:rsidR="004B3D18" w:rsidRPr="004F4E43">
        <w:rPr>
          <w:sz w:val="28"/>
          <w:szCs w:val="28"/>
          <w:lang w:val="uk-UA"/>
        </w:rPr>
        <w:t>н</w:t>
      </w:r>
      <w:r w:rsidR="003435AA" w:rsidRPr="004F4E43">
        <w:rPr>
          <w:sz w:val="28"/>
          <w:szCs w:val="28"/>
          <w:lang w:val="uk-UA"/>
        </w:rPr>
        <w:t>ні</w:t>
      </w:r>
      <w:r>
        <w:rPr>
          <w:sz w:val="28"/>
          <w:szCs w:val="28"/>
          <w:lang w:val="uk-UA"/>
        </w:rPr>
        <w:t xml:space="preserve"> </w:t>
      </w:r>
      <w:r w:rsidR="004B3D18" w:rsidRPr="004F4E43">
        <w:rPr>
          <w:sz w:val="28"/>
          <w:szCs w:val="28"/>
          <w:lang w:val="uk-UA"/>
        </w:rPr>
        <w:t>у</w:t>
      </w:r>
      <w:r w:rsidR="001E09DB">
        <w:rPr>
          <w:sz w:val="28"/>
          <w:szCs w:val="28"/>
          <w:lang w:val="uk-UA"/>
        </w:rPr>
        <w:t xml:space="preserve">  </w:t>
      </w:r>
      <w:r w:rsidR="004B3D18" w:rsidRPr="004F4E43">
        <w:rPr>
          <w:sz w:val="28"/>
          <w:szCs w:val="28"/>
          <w:lang w:val="uk-UA"/>
        </w:rPr>
        <w:t xml:space="preserve"> матеріально</w:t>
      </w:r>
      <w:r w:rsidR="001E09DB">
        <w:rPr>
          <w:sz w:val="28"/>
          <w:szCs w:val="28"/>
          <w:lang w:val="uk-UA"/>
        </w:rPr>
        <w:t xml:space="preserve">   </w:t>
      </w:r>
      <w:r w:rsidR="004B3D18" w:rsidRPr="004F4E43">
        <w:rPr>
          <w:sz w:val="28"/>
          <w:szCs w:val="28"/>
          <w:lang w:val="uk-UA"/>
        </w:rPr>
        <w:t>відповідальн</w:t>
      </w:r>
      <w:r w:rsidR="009E4802">
        <w:rPr>
          <w:sz w:val="28"/>
          <w:szCs w:val="28"/>
          <w:lang w:val="uk-UA"/>
        </w:rPr>
        <w:t>их</w:t>
      </w:r>
      <w:r w:rsidR="001E09DB">
        <w:rPr>
          <w:sz w:val="28"/>
          <w:szCs w:val="28"/>
          <w:lang w:val="uk-UA"/>
        </w:rPr>
        <w:t xml:space="preserve">   </w:t>
      </w:r>
      <w:r w:rsidR="00E96910" w:rsidRPr="003435AA">
        <w:rPr>
          <w:sz w:val="28"/>
          <w:szCs w:val="28"/>
          <w:lang w:val="uk-UA"/>
        </w:rPr>
        <w:t>ос</w:t>
      </w:r>
      <w:r w:rsidR="009E4802">
        <w:rPr>
          <w:sz w:val="28"/>
          <w:szCs w:val="28"/>
          <w:lang w:val="uk-UA"/>
        </w:rPr>
        <w:t>і</w:t>
      </w:r>
      <w:r w:rsidR="00E96910" w:rsidRPr="003435AA">
        <w:rPr>
          <w:sz w:val="28"/>
          <w:szCs w:val="28"/>
          <w:lang w:val="uk-UA"/>
        </w:rPr>
        <w:t>б</w:t>
      </w:r>
      <w:r w:rsidR="004B3D18" w:rsidRPr="003435AA">
        <w:rPr>
          <w:sz w:val="28"/>
          <w:szCs w:val="28"/>
          <w:lang w:val="uk-UA"/>
        </w:rPr>
        <w:t>, згідно договору про повну матеріальну відповідальність.</w:t>
      </w:r>
    </w:p>
    <w:p w:rsidR="007F12CB" w:rsidRPr="00CE4564" w:rsidRDefault="007F12CB" w:rsidP="000468B1">
      <w:pPr>
        <w:ind w:firstLine="708"/>
        <w:jc w:val="both"/>
        <w:rPr>
          <w:b/>
          <w:noProof/>
          <w:lang w:val="uk-UA"/>
        </w:rPr>
      </w:pPr>
      <w:r w:rsidRPr="00736E09">
        <w:rPr>
          <w:sz w:val="28"/>
          <w:szCs w:val="28"/>
          <w:lang w:val="uk-UA"/>
        </w:rPr>
        <w:t>У меморіальному ордері № 9 «</w:t>
      </w:r>
      <w:r w:rsidR="00CE4564" w:rsidRPr="00CE4564">
        <w:rPr>
          <w:noProof/>
          <w:sz w:val="28"/>
          <w:szCs w:val="28"/>
          <w:lang w:val="uk-UA"/>
        </w:rPr>
        <w:t>Накопичувальна відомість про вибуття та переміщення необоротних активів</w:t>
      </w:r>
      <w:r w:rsidRPr="00736E09">
        <w:rPr>
          <w:sz w:val="28"/>
          <w:szCs w:val="28"/>
          <w:lang w:val="uk-UA"/>
        </w:rPr>
        <w:t>»</w:t>
      </w:r>
      <w:r w:rsidR="00CE1F15">
        <w:rPr>
          <w:sz w:val="28"/>
          <w:szCs w:val="28"/>
          <w:lang w:val="uk-UA"/>
        </w:rPr>
        <w:t>,</w:t>
      </w:r>
      <w:r w:rsidRPr="00736E09">
        <w:rPr>
          <w:sz w:val="28"/>
          <w:szCs w:val="28"/>
          <w:lang w:val="uk-UA"/>
        </w:rPr>
        <w:t xml:space="preserve"> </w:t>
      </w:r>
      <w:r w:rsidR="00CE4564" w:rsidRPr="00FB6329">
        <w:rPr>
          <w:sz w:val="28"/>
          <w:szCs w:val="28"/>
          <w:lang w:val="uk-UA"/>
        </w:rPr>
        <w:t>затверджен</w:t>
      </w:r>
      <w:r w:rsidR="00CE4564">
        <w:rPr>
          <w:sz w:val="28"/>
          <w:szCs w:val="28"/>
          <w:lang w:val="uk-UA"/>
        </w:rPr>
        <w:t>ого</w:t>
      </w:r>
      <w:r w:rsidR="001E09DB">
        <w:rPr>
          <w:sz w:val="28"/>
          <w:szCs w:val="28"/>
          <w:lang w:val="uk-UA"/>
        </w:rPr>
        <w:t xml:space="preserve"> </w:t>
      </w:r>
      <w:r w:rsidR="00CE4564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Порядком складання </w:t>
      </w:r>
      <w:r w:rsidR="00CE4564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типових форм меморіальних</w:t>
      </w:r>
      <w:r w:rsidR="00CE4564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CE4564" w:rsidRPr="00FB6329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ордерів та інших облікових регістрів суб’єктів державного сектору</w:t>
      </w:r>
      <w:r w:rsidR="00CE4564">
        <w:rPr>
          <w:sz w:val="28"/>
          <w:szCs w:val="28"/>
          <w:lang w:val="uk-UA"/>
        </w:rPr>
        <w:t xml:space="preserve"> (Наказ Міністерств</w:t>
      </w:r>
      <w:r w:rsidR="00CE1F15">
        <w:rPr>
          <w:sz w:val="28"/>
          <w:szCs w:val="28"/>
          <w:lang w:val="uk-UA"/>
        </w:rPr>
        <w:t>а</w:t>
      </w:r>
      <w:r w:rsidR="00CE4564">
        <w:rPr>
          <w:sz w:val="28"/>
          <w:szCs w:val="28"/>
          <w:lang w:val="uk-UA"/>
        </w:rPr>
        <w:t xml:space="preserve"> фінансів України </w:t>
      </w:r>
      <w:r w:rsidR="00CE4564" w:rsidRPr="00514DA9">
        <w:rPr>
          <w:sz w:val="28"/>
          <w:szCs w:val="28"/>
          <w:lang w:val="uk-UA"/>
        </w:rPr>
        <w:t>від 08.09.2017</w:t>
      </w:r>
      <w:r w:rsidR="00502371">
        <w:rPr>
          <w:sz w:val="28"/>
          <w:szCs w:val="28"/>
          <w:lang w:val="uk-UA"/>
        </w:rPr>
        <w:t>-</w:t>
      </w:r>
      <w:r w:rsidR="00CE4564">
        <w:rPr>
          <w:sz w:val="28"/>
          <w:szCs w:val="28"/>
          <w:lang w:val="uk-UA"/>
        </w:rPr>
        <w:t xml:space="preserve"> №755)</w:t>
      </w:r>
      <w:r w:rsidR="0033629E">
        <w:rPr>
          <w:sz w:val="28"/>
          <w:szCs w:val="28"/>
          <w:lang w:val="uk-UA"/>
        </w:rPr>
        <w:t>,</w:t>
      </w:r>
      <w:r w:rsidR="004F4E43">
        <w:rPr>
          <w:sz w:val="28"/>
          <w:szCs w:val="28"/>
          <w:lang w:val="uk-UA"/>
        </w:rPr>
        <w:t xml:space="preserve">  ві</w:t>
      </w:r>
      <w:r w:rsidRPr="00736E09">
        <w:rPr>
          <w:sz w:val="28"/>
          <w:szCs w:val="28"/>
          <w:lang w:val="uk-UA"/>
        </w:rPr>
        <w:t>дображаються вибуття і переміщення необоротних активів.</w:t>
      </w:r>
    </w:p>
    <w:p w:rsidR="007F12CB" w:rsidRPr="00000CDE" w:rsidRDefault="007F12CB" w:rsidP="00CE4564">
      <w:pPr>
        <w:ind w:firstLine="708"/>
        <w:jc w:val="both"/>
        <w:rPr>
          <w:sz w:val="28"/>
          <w:szCs w:val="28"/>
          <w:lang w:val="uk-UA"/>
        </w:rPr>
      </w:pPr>
      <w:r w:rsidRPr="00000CDE">
        <w:rPr>
          <w:sz w:val="28"/>
          <w:szCs w:val="28"/>
          <w:lang w:val="uk-UA"/>
        </w:rPr>
        <w:t>З метою забезпечення достовірності даних бухгалтерського обліку, шляхом їх зіставляння з фактичною наявністю майна, проводиться інвентаризація необоротних активів перед складан</w:t>
      </w:r>
      <w:r w:rsidR="00000CDE" w:rsidRPr="00000CDE">
        <w:rPr>
          <w:sz w:val="28"/>
          <w:szCs w:val="28"/>
          <w:lang w:val="uk-UA"/>
        </w:rPr>
        <w:t>ням річної фінансової звітності</w:t>
      </w:r>
      <w:r w:rsidRPr="00000CDE">
        <w:rPr>
          <w:sz w:val="28"/>
          <w:szCs w:val="28"/>
          <w:lang w:val="uk-UA"/>
        </w:rPr>
        <w:t>.</w:t>
      </w:r>
    </w:p>
    <w:p w:rsidR="007F12CB" w:rsidRPr="00826F89" w:rsidRDefault="007F12CB" w:rsidP="00AC5E81">
      <w:pPr>
        <w:ind w:firstLine="708"/>
        <w:jc w:val="both"/>
        <w:rPr>
          <w:sz w:val="28"/>
          <w:szCs w:val="28"/>
          <w:lang w:val="uk-UA"/>
        </w:rPr>
      </w:pPr>
      <w:r w:rsidRPr="00826F89">
        <w:rPr>
          <w:sz w:val="28"/>
          <w:szCs w:val="28"/>
          <w:lang w:val="uk-UA"/>
        </w:rPr>
        <w:t xml:space="preserve">Для визначення непридатності матеріальних цінностей та встановлення неможливості чи неефективності проведення їх відновного ремонту, а також для оформлення необхідної документації на </w:t>
      </w:r>
      <w:r w:rsidR="00F84C18" w:rsidRPr="00826F89">
        <w:rPr>
          <w:sz w:val="28"/>
          <w:szCs w:val="28"/>
          <w:lang w:val="uk-UA"/>
        </w:rPr>
        <w:t>списання цих цінностей створена</w:t>
      </w:r>
      <w:r w:rsidR="003B12F6">
        <w:rPr>
          <w:sz w:val="28"/>
          <w:szCs w:val="28"/>
          <w:lang w:val="uk-UA"/>
        </w:rPr>
        <w:t xml:space="preserve"> </w:t>
      </w:r>
      <w:r w:rsidR="00826F89">
        <w:rPr>
          <w:sz w:val="28"/>
          <w:szCs w:val="28"/>
          <w:lang w:val="uk-UA"/>
        </w:rPr>
        <w:t xml:space="preserve">постійно </w:t>
      </w:r>
      <w:r w:rsidR="00826F89" w:rsidRPr="00826F89">
        <w:rPr>
          <w:sz w:val="28"/>
          <w:szCs w:val="28"/>
          <w:lang w:val="uk-UA"/>
        </w:rPr>
        <w:t xml:space="preserve">діюча комісія </w:t>
      </w:r>
      <w:r w:rsidR="00826F89">
        <w:rPr>
          <w:sz w:val="28"/>
          <w:szCs w:val="28"/>
          <w:lang w:val="uk-UA"/>
        </w:rPr>
        <w:t xml:space="preserve">згідно </w:t>
      </w:r>
      <w:r w:rsidR="00697541">
        <w:rPr>
          <w:sz w:val="28"/>
          <w:szCs w:val="28"/>
          <w:lang w:val="uk-UA"/>
        </w:rPr>
        <w:t>з наказом керівника установи.</w:t>
      </w:r>
    </w:p>
    <w:p w:rsidR="007F12CB" w:rsidRPr="00CB5C63" w:rsidRDefault="00CB5C63" w:rsidP="00E62E24">
      <w:pPr>
        <w:ind w:firstLine="708"/>
        <w:jc w:val="both"/>
        <w:rPr>
          <w:sz w:val="28"/>
          <w:szCs w:val="28"/>
          <w:lang w:val="uk-UA"/>
        </w:rPr>
      </w:pPr>
      <w:r w:rsidRPr="00CB5C63">
        <w:rPr>
          <w:sz w:val="28"/>
          <w:szCs w:val="28"/>
          <w:lang w:val="uk-UA"/>
        </w:rPr>
        <w:t>Особисті речі працівників приймаються</w:t>
      </w:r>
      <w:r w:rsidR="007833D7" w:rsidRPr="00CB5C63">
        <w:rPr>
          <w:sz w:val="28"/>
          <w:szCs w:val="28"/>
          <w:lang w:val="uk-UA"/>
        </w:rPr>
        <w:t xml:space="preserve"> </w:t>
      </w:r>
      <w:r w:rsidR="00992B69">
        <w:rPr>
          <w:sz w:val="28"/>
          <w:szCs w:val="28"/>
          <w:lang w:val="uk-UA"/>
        </w:rPr>
        <w:t xml:space="preserve">на відповідальне зберігання </w:t>
      </w:r>
      <w:r w:rsidR="00513188">
        <w:rPr>
          <w:sz w:val="28"/>
          <w:szCs w:val="28"/>
          <w:lang w:val="uk-UA"/>
        </w:rPr>
        <w:t>та обліковуються</w:t>
      </w:r>
      <w:r w:rsidR="00992B69">
        <w:rPr>
          <w:sz w:val="28"/>
          <w:szCs w:val="28"/>
          <w:lang w:val="uk-UA"/>
        </w:rPr>
        <w:t xml:space="preserve"> </w:t>
      </w:r>
      <w:r w:rsidR="007833D7" w:rsidRPr="00CB5C63">
        <w:rPr>
          <w:sz w:val="28"/>
          <w:szCs w:val="28"/>
          <w:lang w:val="uk-UA"/>
        </w:rPr>
        <w:t>на позабалансов</w:t>
      </w:r>
      <w:r w:rsidR="00992B69">
        <w:rPr>
          <w:sz w:val="28"/>
          <w:szCs w:val="28"/>
          <w:lang w:val="uk-UA"/>
        </w:rPr>
        <w:t>ому</w:t>
      </w:r>
      <w:r w:rsidR="007833D7" w:rsidRPr="00CB5C63">
        <w:rPr>
          <w:sz w:val="28"/>
          <w:szCs w:val="28"/>
          <w:lang w:val="uk-UA"/>
        </w:rPr>
        <w:t xml:space="preserve"> рахун</w:t>
      </w:r>
      <w:r w:rsidR="00992B69">
        <w:rPr>
          <w:sz w:val="28"/>
          <w:szCs w:val="28"/>
          <w:lang w:val="uk-UA"/>
        </w:rPr>
        <w:t>ку.</w:t>
      </w:r>
    </w:p>
    <w:p w:rsidR="007F12CB" w:rsidRPr="003435AA" w:rsidRDefault="00783D06" w:rsidP="000874D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874DC">
        <w:rPr>
          <w:sz w:val="28"/>
          <w:szCs w:val="28"/>
          <w:lang w:val="uk-UA"/>
        </w:rPr>
        <w:t xml:space="preserve">. </w:t>
      </w:r>
      <w:r w:rsidR="007F12CB" w:rsidRPr="003435AA">
        <w:rPr>
          <w:sz w:val="28"/>
          <w:szCs w:val="28"/>
          <w:lang w:val="uk-UA"/>
        </w:rPr>
        <w:t xml:space="preserve">Облік власного капіталу. </w:t>
      </w:r>
    </w:p>
    <w:p w:rsidR="007F12CB" w:rsidRPr="003435AA" w:rsidRDefault="007F12CB" w:rsidP="000874DC">
      <w:pPr>
        <w:ind w:firstLine="708"/>
        <w:jc w:val="both"/>
        <w:rPr>
          <w:sz w:val="28"/>
          <w:szCs w:val="28"/>
          <w:lang w:val="uk-UA"/>
        </w:rPr>
      </w:pPr>
      <w:r w:rsidRPr="003435AA">
        <w:rPr>
          <w:sz w:val="28"/>
          <w:szCs w:val="28"/>
          <w:lang w:val="uk-UA"/>
        </w:rPr>
        <w:t>Для обліку фондів і визначення результатів виконання кошторисів</w:t>
      </w:r>
      <w:r w:rsidR="002A2D41">
        <w:rPr>
          <w:sz w:val="28"/>
          <w:szCs w:val="28"/>
          <w:lang w:val="uk-UA"/>
        </w:rPr>
        <w:t xml:space="preserve"> </w:t>
      </w:r>
      <w:r w:rsidRPr="003435AA">
        <w:rPr>
          <w:sz w:val="28"/>
          <w:szCs w:val="28"/>
          <w:lang w:val="uk-UA"/>
        </w:rPr>
        <w:t xml:space="preserve">за поточний рік застосовується рахунок бухгалтерського обліку </w:t>
      </w:r>
      <w:r w:rsidR="000874DC" w:rsidRPr="000874DC">
        <w:rPr>
          <w:sz w:val="28"/>
          <w:szCs w:val="28"/>
          <w:lang w:val="uk-UA"/>
        </w:rPr>
        <w:t>клас 5. Капітал та фінансовий результат</w:t>
      </w:r>
      <w:r w:rsidRPr="000874DC">
        <w:rPr>
          <w:sz w:val="28"/>
          <w:szCs w:val="28"/>
          <w:lang w:val="uk-UA"/>
        </w:rPr>
        <w:t>:</w:t>
      </w:r>
    </w:p>
    <w:p w:rsidR="007F12CB" w:rsidRPr="000874DC" w:rsidRDefault="000874DC" w:rsidP="005E2F3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511</w:t>
      </w:r>
      <w:r w:rsidR="009D7C9D">
        <w:rPr>
          <w:sz w:val="28"/>
          <w:szCs w:val="28"/>
          <w:lang w:val="uk-UA"/>
        </w:rPr>
        <w:t xml:space="preserve"> </w:t>
      </w:r>
      <w:r w:rsidRPr="000874DC">
        <w:rPr>
          <w:sz w:val="28"/>
          <w:szCs w:val="28"/>
          <w:lang w:val="uk-UA"/>
        </w:rPr>
        <w:t>«Внесений капітал розпорядникам бюджетних коштів»</w:t>
      </w:r>
      <w:r>
        <w:rPr>
          <w:sz w:val="28"/>
          <w:szCs w:val="28"/>
          <w:lang w:val="uk-UA"/>
        </w:rPr>
        <w:t xml:space="preserve">; </w:t>
      </w:r>
    </w:p>
    <w:p w:rsidR="007F12CB" w:rsidRPr="000874DC" w:rsidRDefault="000874DC" w:rsidP="005E2F3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551</w:t>
      </w:r>
      <w:r w:rsidR="007F12CB" w:rsidRPr="0007537B">
        <w:rPr>
          <w:sz w:val="28"/>
          <w:szCs w:val="28"/>
        </w:rPr>
        <w:t xml:space="preserve"> «</w:t>
      </w:r>
      <w:r w:rsidRPr="000874DC">
        <w:rPr>
          <w:sz w:val="28"/>
          <w:szCs w:val="28"/>
          <w:lang w:val="uk-UA"/>
        </w:rPr>
        <w:t>Фінансовий результат розпорядників бюджетних коштів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.</w:t>
      </w:r>
    </w:p>
    <w:p w:rsidR="00F5335E" w:rsidRPr="007410FF" w:rsidRDefault="005E2F35" w:rsidP="007410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Щоквартально</w:t>
      </w:r>
      <w:r w:rsidR="002A2D41">
        <w:rPr>
          <w:sz w:val="28"/>
          <w:szCs w:val="28"/>
          <w:lang w:val="uk-UA"/>
        </w:rPr>
        <w:t xml:space="preserve"> </w:t>
      </w:r>
      <w:r w:rsidR="00826F89">
        <w:rPr>
          <w:sz w:val="28"/>
          <w:szCs w:val="28"/>
          <w:lang w:val="uk-UA"/>
        </w:rPr>
        <w:t>усі</w:t>
      </w:r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проведені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видатки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заключними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r w:rsidR="007F12CB" w:rsidRPr="0007537B">
        <w:rPr>
          <w:sz w:val="28"/>
          <w:szCs w:val="28"/>
        </w:rPr>
        <w:t xml:space="preserve">оборотами </w:t>
      </w:r>
      <w:proofErr w:type="spellStart"/>
      <w:r w:rsidR="007F12CB" w:rsidRPr="0007537B">
        <w:rPr>
          <w:sz w:val="28"/>
          <w:szCs w:val="28"/>
        </w:rPr>
        <w:t>списуються</w:t>
      </w:r>
      <w:proofErr w:type="spellEnd"/>
      <w:r w:rsidR="007F12CB" w:rsidRPr="0007537B">
        <w:rPr>
          <w:sz w:val="28"/>
          <w:szCs w:val="28"/>
        </w:rPr>
        <w:t xml:space="preserve"> на результат </w:t>
      </w:r>
      <w:proofErr w:type="spellStart"/>
      <w:r w:rsidR="007F12CB" w:rsidRPr="0007537B">
        <w:rPr>
          <w:sz w:val="28"/>
          <w:szCs w:val="28"/>
        </w:rPr>
        <w:t>виконання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кошторису</w:t>
      </w:r>
      <w:proofErr w:type="spellEnd"/>
      <w:r w:rsidR="007F12CB" w:rsidRPr="0007537B">
        <w:rPr>
          <w:sz w:val="28"/>
          <w:szCs w:val="28"/>
        </w:rPr>
        <w:t xml:space="preserve"> за </w:t>
      </w:r>
      <w:proofErr w:type="spellStart"/>
      <w:r w:rsidR="007F12CB" w:rsidRPr="0007537B">
        <w:rPr>
          <w:sz w:val="28"/>
          <w:szCs w:val="28"/>
        </w:rPr>
        <w:t>звітний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період</w:t>
      </w:r>
      <w:proofErr w:type="spellEnd"/>
      <w:r w:rsidR="007F12CB" w:rsidRPr="0007537B">
        <w:rPr>
          <w:sz w:val="28"/>
          <w:szCs w:val="28"/>
        </w:rPr>
        <w:t>.</w:t>
      </w:r>
    </w:p>
    <w:p w:rsidR="009D7C9D" w:rsidRDefault="00515922" w:rsidP="005159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</w:p>
    <w:p w:rsidR="00592221" w:rsidRDefault="00F5335E" w:rsidP="009D7C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III</w:t>
      </w:r>
      <w:r w:rsidRPr="00F5335E">
        <w:rPr>
          <w:b/>
          <w:sz w:val="28"/>
          <w:szCs w:val="28"/>
        </w:rPr>
        <w:t xml:space="preserve">. </w:t>
      </w:r>
      <w:proofErr w:type="spellStart"/>
      <w:r w:rsidR="007F12CB" w:rsidRPr="0007537B">
        <w:rPr>
          <w:b/>
          <w:sz w:val="28"/>
          <w:szCs w:val="28"/>
        </w:rPr>
        <w:t>Документообіг</w:t>
      </w:r>
      <w:proofErr w:type="spellEnd"/>
      <w:r w:rsidR="007F12CB" w:rsidRPr="0007537B">
        <w:rPr>
          <w:b/>
          <w:sz w:val="28"/>
          <w:szCs w:val="28"/>
        </w:rPr>
        <w:t xml:space="preserve"> установи</w:t>
      </w:r>
    </w:p>
    <w:p w:rsidR="009E4802" w:rsidRPr="009E4802" w:rsidRDefault="009E4802" w:rsidP="008A3155">
      <w:pPr>
        <w:jc w:val="center"/>
        <w:rPr>
          <w:b/>
          <w:sz w:val="28"/>
          <w:szCs w:val="28"/>
          <w:lang w:val="uk-UA"/>
        </w:rPr>
      </w:pPr>
    </w:p>
    <w:p w:rsidR="007F12CB" w:rsidRDefault="000B6B6B" w:rsidP="005E2F35">
      <w:pPr>
        <w:ind w:firstLine="708"/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  <w:lang w:val="uk-UA"/>
        </w:rPr>
        <w:t>1</w:t>
      </w:r>
      <w:r w:rsidR="007F12CB" w:rsidRPr="0007537B">
        <w:rPr>
          <w:sz w:val="28"/>
          <w:szCs w:val="28"/>
        </w:rPr>
        <w:t xml:space="preserve">. </w:t>
      </w:r>
      <w:proofErr w:type="spellStart"/>
      <w:r w:rsidR="007F12CB" w:rsidRPr="0007537B">
        <w:rPr>
          <w:sz w:val="28"/>
          <w:szCs w:val="28"/>
        </w:rPr>
        <w:t>Облік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первинних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документів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r w:rsidR="007F12CB" w:rsidRPr="0007537B">
        <w:rPr>
          <w:sz w:val="28"/>
          <w:szCs w:val="28"/>
        </w:rPr>
        <w:t>в</w:t>
      </w:r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облікових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регістрах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має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пров</w:t>
      </w:r>
      <w:proofErr w:type="spellEnd"/>
      <w:r w:rsidR="002A2D41">
        <w:rPr>
          <w:sz w:val="28"/>
          <w:szCs w:val="28"/>
          <w:lang w:val="uk-UA"/>
        </w:rPr>
        <w:t>о</w:t>
      </w:r>
      <w:proofErr w:type="spellStart"/>
      <w:r w:rsidR="007F12CB" w:rsidRPr="0007537B">
        <w:rPr>
          <w:sz w:val="28"/>
          <w:szCs w:val="28"/>
        </w:rPr>
        <w:t>дитися</w:t>
      </w:r>
      <w:proofErr w:type="spellEnd"/>
      <w:r w:rsidR="007F12CB" w:rsidRPr="0007537B">
        <w:rPr>
          <w:sz w:val="28"/>
          <w:szCs w:val="28"/>
        </w:rPr>
        <w:t xml:space="preserve"> не </w:t>
      </w:r>
      <w:proofErr w:type="spellStart"/>
      <w:r w:rsidR="007F12CB" w:rsidRPr="0007537B">
        <w:rPr>
          <w:sz w:val="28"/>
          <w:szCs w:val="28"/>
        </w:rPr>
        <w:t>пізніше</w:t>
      </w:r>
      <w:proofErr w:type="spellEnd"/>
      <w:r w:rsidR="007F12CB" w:rsidRPr="0007537B">
        <w:rPr>
          <w:sz w:val="28"/>
          <w:szCs w:val="28"/>
        </w:rPr>
        <w:t xml:space="preserve">, </w:t>
      </w:r>
      <w:proofErr w:type="spellStart"/>
      <w:r w:rsidR="007F12CB" w:rsidRPr="0007537B">
        <w:rPr>
          <w:sz w:val="28"/>
          <w:szCs w:val="28"/>
        </w:rPr>
        <w:t>ніж</w:t>
      </w:r>
      <w:proofErr w:type="spellEnd"/>
      <w:r w:rsidR="007F12CB" w:rsidRPr="0007537B">
        <w:rPr>
          <w:sz w:val="28"/>
          <w:szCs w:val="28"/>
        </w:rPr>
        <w:t xml:space="preserve"> на </w:t>
      </w:r>
      <w:proofErr w:type="spellStart"/>
      <w:r w:rsidR="007F12CB" w:rsidRPr="0007537B">
        <w:rPr>
          <w:sz w:val="28"/>
          <w:szCs w:val="28"/>
        </w:rPr>
        <w:t>наступний</w:t>
      </w:r>
      <w:proofErr w:type="spellEnd"/>
      <w:r w:rsidR="007F12CB" w:rsidRPr="0007537B">
        <w:rPr>
          <w:sz w:val="28"/>
          <w:szCs w:val="28"/>
        </w:rPr>
        <w:t xml:space="preserve"> день </w:t>
      </w:r>
      <w:proofErr w:type="spellStart"/>
      <w:r w:rsidR="007F12CB" w:rsidRPr="0007537B">
        <w:rPr>
          <w:sz w:val="28"/>
          <w:szCs w:val="28"/>
        </w:rPr>
        <w:t>після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надходження</w:t>
      </w:r>
      <w:proofErr w:type="spellEnd"/>
      <w:r w:rsidR="007F12CB" w:rsidRPr="0007537B">
        <w:rPr>
          <w:sz w:val="28"/>
          <w:szCs w:val="28"/>
        </w:rPr>
        <w:t>.</w:t>
      </w:r>
    </w:p>
    <w:p w:rsidR="008A3155" w:rsidRPr="002A2D41" w:rsidRDefault="008A3155" w:rsidP="002A2D41">
      <w:pPr>
        <w:ind w:firstLine="708"/>
        <w:jc w:val="both"/>
        <w:rPr>
          <w:sz w:val="28"/>
          <w:szCs w:val="28"/>
          <w:lang w:val="uk-UA"/>
        </w:rPr>
      </w:pPr>
      <w:r w:rsidRPr="008A3155">
        <w:rPr>
          <w:sz w:val="28"/>
          <w:szCs w:val="28"/>
          <w:lang w:val="uk-UA"/>
        </w:rPr>
        <w:t>Первинні документи на матеріальні цінності, що надійшли або списані,</w:t>
      </w:r>
    </w:p>
    <w:p w:rsidR="00802862" w:rsidRPr="008A3155" w:rsidRDefault="007F12CB" w:rsidP="008A3155">
      <w:pPr>
        <w:jc w:val="both"/>
        <w:rPr>
          <w:sz w:val="28"/>
          <w:szCs w:val="28"/>
          <w:lang w:val="uk-UA"/>
        </w:rPr>
      </w:pPr>
      <w:r w:rsidRPr="008A3155">
        <w:rPr>
          <w:sz w:val="28"/>
          <w:szCs w:val="28"/>
          <w:lang w:val="uk-UA"/>
        </w:rPr>
        <w:t>акти приймання робіт</w:t>
      </w:r>
      <w:r w:rsidR="00E534A8">
        <w:rPr>
          <w:sz w:val="28"/>
          <w:szCs w:val="28"/>
          <w:lang w:val="uk-UA"/>
        </w:rPr>
        <w:t>,</w:t>
      </w:r>
      <w:r w:rsidRPr="008A3155">
        <w:rPr>
          <w:sz w:val="28"/>
          <w:szCs w:val="28"/>
          <w:lang w:val="uk-UA"/>
        </w:rPr>
        <w:t xml:space="preserve"> тощо м</w:t>
      </w:r>
      <w:r w:rsidR="003B12F6">
        <w:rPr>
          <w:sz w:val="28"/>
          <w:szCs w:val="28"/>
          <w:lang w:val="uk-UA"/>
        </w:rPr>
        <w:t>ають</w:t>
      </w:r>
      <w:r w:rsidRPr="008A3155">
        <w:rPr>
          <w:sz w:val="28"/>
          <w:szCs w:val="28"/>
          <w:lang w:val="uk-UA"/>
        </w:rPr>
        <w:t xml:space="preserve"> бути передан</w:t>
      </w:r>
      <w:r w:rsidR="003B12F6">
        <w:rPr>
          <w:sz w:val="28"/>
          <w:szCs w:val="28"/>
          <w:lang w:val="uk-UA"/>
        </w:rPr>
        <w:t>і</w:t>
      </w:r>
      <w:r w:rsidRPr="008A3155">
        <w:rPr>
          <w:sz w:val="28"/>
          <w:szCs w:val="28"/>
          <w:lang w:val="uk-UA"/>
        </w:rPr>
        <w:t xml:space="preserve"> до </w:t>
      </w:r>
      <w:r w:rsidR="00826F89">
        <w:rPr>
          <w:sz w:val="28"/>
          <w:szCs w:val="28"/>
          <w:lang w:val="uk-UA"/>
        </w:rPr>
        <w:t xml:space="preserve">відділу бухгалтерського обліку </w:t>
      </w:r>
      <w:r w:rsidR="00E54F62">
        <w:rPr>
          <w:sz w:val="28"/>
          <w:szCs w:val="28"/>
          <w:lang w:val="uk-UA"/>
        </w:rPr>
        <w:t>та</w:t>
      </w:r>
      <w:r w:rsidR="00826F89">
        <w:rPr>
          <w:sz w:val="28"/>
          <w:szCs w:val="28"/>
          <w:lang w:val="uk-UA"/>
        </w:rPr>
        <w:t xml:space="preserve"> </w:t>
      </w:r>
      <w:r w:rsidR="00E54F62">
        <w:rPr>
          <w:sz w:val="28"/>
          <w:szCs w:val="28"/>
          <w:lang w:val="uk-UA"/>
        </w:rPr>
        <w:t>комунальної власності</w:t>
      </w:r>
      <w:r w:rsidRPr="008A3155">
        <w:rPr>
          <w:sz w:val="28"/>
          <w:szCs w:val="28"/>
          <w:lang w:val="uk-UA"/>
        </w:rPr>
        <w:t xml:space="preserve"> не пізніше наступного дня після їх надходження до </w:t>
      </w:r>
      <w:r w:rsidR="00E54F62">
        <w:rPr>
          <w:sz w:val="28"/>
          <w:szCs w:val="28"/>
          <w:lang w:val="uk-UA"/>
        </w:rPr>
        <w:t>фінансового управління</w:t>
      </w:r>
      <w:r w:rsidRPr="008A3155">
        <w:rPr>
          <w:sz w:val="28"/>
          <w:szCs w:val="28"/>
          <w:lang w:val="uk-UA"/>
        </w:rPr>
        <w:t>.</w:t>
      </w:r>
    </w:p>
    <w:p w:rsidR="007F12CB" w:rsidRPr="0007537B" w:rsidRDefault="007F12CB" w:rsidP="00E534A8">
      <w:pPr>
        <w:ind w:firstLine="708"/>
        <w:jc w:val="both"/>
        <w:rPr>
          <w:sz w:val="28"/>
          <w:szCs w:val="28"/>
        </w:rPr>
      </w:pPr>
      <w:r w:rsidRPr="00E534A8">
        <w:rPr>
          <w:sz w:val="28"/>
          <w:szCs w:val="28"/>
          <w:lang w:val="uk-UA"/>
        </w:rPr>
        <w:t xml:space="preserve">Усі первинні документи, що надходять до </w:t>
      </w:r>
      <w:r w:rsidR="00826F89">
        <w:rPr>
          <w:sz w:val="28"/>
          <w:szCs w:val="28"/>
          <w:lang w:val="uk-UA"/>
        </w:rPr>
        <w:t xml:space="preserve">відділу бухгалтерського обліку </w:t>
      </w:r>
      <w:r w:rsidR="00E54F62" w:rsidRPr="00E54F62">
        <w:rPr>
          <w:sz w:val="28"/>
          <w:szCs w:val="28"/>
          <w:lang w:val="uk-UA"/>
        </w:rPr>
        <w:t>та комунальної власності</w:t>
      </w:r>
      <w:r w:rsidR="00E54F62">
        <w:rPr>
          <w:sz w:val="28"/>
          <w:szCs w:val="28"/>
          <w:lang w:val="uk-UA"/>
        </w:rPr>
        <w:t xml:space="preserve"> фінансового управління</w:t>
      </w:r>
      <w:r w:rsidRPr="00E534A8">
        <w:rPr>
          <w:sz w:val="28"/>
          <w:szCs w:val="28"/>
          <w:lang w:val="uk-UA"/>
        </w:rPr>
        <w:t xml:space="preserve">, мають перевірятися на відповідність форми і повноти змісту. </w:t>
      </w:r>
      <w:proofErr w:type="spellStart"/>
      <w:r w:rsidRPr="0007537B">
        <w:rPr>
          <w:sz w:val="28"/>
          <w:szCs w:val="28"/>
        </w:rPr>
        <w:t>Первинні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документи</w:t>
      </w:r>
      <w:proofErr w:type="spellEnd"/>
      <w:r w:rsidRPr="0007537B">
        <w:rPr>
          <w:sz w:val="28"/>
          <w:szCs w:val="28"/>
        </w:rPr>
        <w:t xml:space="preserve">, </w:t>
      </w:r>
      <w:proofErr w:type="spellStart"/>
      <w:r w:rsidRPr="0007537B">
        <w:rPr>
          <w:sz w:val="28"/>
          <w:szCs w:val="28"/>
        </w:rPr>
        <w:t>оформлені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неналежним</w:t>
      </w:r>
      <w:proofErr w:type="spellEnd"/>
      <w:r w:rsidRPr="0007537B">
        <w:rPr>
          <w:sz w:val="28"/>
          <w:szCs w:val="28"/>
        </w:rPr>
        <w:t xml:space="preserve"> чином, не </w:t>
      </w:r>
      <w:proofErr w:type="spellStart"/>
      <w:r w:rsidRPr="0007537B">
        <w:rPr>
          <w:sz w:val="28"/>
          <w:szCs w:val="28"/>
        </w:rPr>
        <w:t>підлягають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прийняттю</w:t>
      </w:r>
      <w:proofErr w:type="spellEnd"/>
      <w:r w:rsidRPr="0007537B">
        <w:rPr>
          <w:sz w:val="28"/>
          <w:szCs w:val="28"/>
        </w:rPr>
        <w:t xml:space="preserve"> до </w:t>
      </w:r>
      <w:proofErr w:type="spellStart"/>
      <w:r w:rsidRPr="0007537B">
        <w:rPr>
          <w:sz w:val="28"/>
          <w:szCs w:val="28"/>
        </w:rPr>
        <w:t>обліку</w:t>
      </w:r>
      <w:proofErr w:type="spellEnd"/>
      <w:r w:rsidRPr="0007537B">
        <w:rPr>
          <w:sz w:val="28"/>
          <w:szCs w:val="28"/>
        </w:rPr>
        <w:t xml:space="preserve"> і </w:t>
      </w:r>
      <w:proofErr w:type="spellStart"/>
      <w:r w:rsidRPr="0007537B">
        <w:rPr>
          <w:sz w:val="28"/>
          <w:szCs w:val="28"/>
        </w:rPr>
        <w:t>мають</w:t>
      </w:r>
      <w:proofErr w:type="spellEnd"/>
      <w:r w:rsidRPr="0007537B">
        <w:rPr>
          <w:sz w:val="28"/>
          <w:szCs w:val="28"/>
        </w:rPr>
        <w:t xml:space="preserve"> бути </w:t>
      </w:r>
      <w:proofErr w:type="spellStart"/>
      <w:r w:rsidRPr="0007537B">
        <w:rPr>
          <w:sz w:val="28"/>
          <w:szCs w:val="28"/>
        </w:rPr>
        <w:t>повернені</w:t>
      </w:r>
      <w:proofErr w:type="spellEnd"/>
      <w:r w:rsidRPr="0007537B">
        <w:rPr>
          <w:sz w:val="28"/>
          <w:szCs w:val="28"/>
        </w:rPr>
        <w:t xml:space="preserve"> контрагенту </w:t>
      </w:r>
      <w:proofErr w:type="spellStart"/>
      <w:r w:rsidRPr="0007537B">
        <w:rPr>
          <w:sz w:val="28"/>
          <w:szCs w:val="28"/>
        </w:rPr>
        <w:t>протягом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двох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днів</w:t>
      </w:r>
      <w:proofErr w:type="spellEnd"/>
      <w:r w:rsidRPr="0007537B">
        <w:rPr>
          <w:sz w:val="28"/>
          <w:szCs w:val="28"/>
        </w:rPr>
        <w:t>.</w:t>
      </w:r>
    </w:p>
    <w:p w:rsidR="007F12CB" w:rsidRPr="0007537B" w:rsidRDefault="000B6B6B" w:rsidP="005E2F35">
      <w:pPr>
        <w:ind w:firstLine="708"/>
        <w:jc w:val="both"/>
        <w:rPr>
          <w:sz w:val="28"/>
          <w:szCs w:val="28"/>
        </w:rPr>
      </w:pPr>
      <w:r w:rsidRPr="0007537B">
        <w:rPr>
          <w:sz w:val="28"/>
          <w:szCs w:val="28"/>
          <w:lang w:val="uk-UA"/>
        </w:rPr>
        <w:t>2</w:t>
      </w:r>
      <w:r w:rsidR="007F12CB" w:rsidRPr="005E2F35">
        <w:rPr>
          <w:sz w:val="28"/>
          <w:szCs w:val="28"/>
          <w:lang w:val="uk-UA"/>
        </w:rPr>
        <w:t xml:space="preserve">. Меморіальні ордери – накопичувальні відомості </w:t>
      </w:r>
      <w:r w:rsidR="00F5335E" w:rsidRPr="005E2F35">
        <w:rPr>
          <w:sz w:val="28"/>
          <w:szCs w:val="28"/>
          <w:lang w:val="uk-UA"/>
        </w:rPr>
        <w:t xml:space="preserve">повинні формуватися не пізніше </w:t>
      </w:r>
      <w:r w:rsidR="007F12CB" w:rsidRPr="005E2F35">
        <w:rPr>
          <w:sz w:val="28"/>
          <w:szCs w:val="28"/>
          <w:lang w:val="uk-UA"/>
        </w:rPr>
        <w:t xml:space="preserve"> </w:t>
      </w:r>
      <w:r w:rsidR="001C5981">
        <w:rPr>
          <w:sz w:val="28"/>
          <w:szCs w:val="28"/>
          <w:lang w:val="uk-UA"/>
        </w:rPr>
        <w:t>5</w:t>
      </w:r>
      <w:r w:rsidR="007F12CB" w:rsidRPr="005E2F35">
        <w:rPr>
          <w:sz w:val="28"/>
          <w:szCs w:val="28"/>
          <w:lang w:val="uk-UA"/>
        </w:rPr>
        <w:t xml:space="preserve">-го числа місяця, що настає за звітним. </w:t>
      </w:r>
      <w:r w:rsidR="007F12CB" w:rsidRPr="0007537B">
        <w:rPr>
          <w:sz w:val="28"/>
          <w:szCs w:val="28"/>
        </w:rPr>
        <w:t xml:space="preserve">Обороти у </w:t>
      </w:r>
      <w:r w:rsidR="00DA7C43">
        <w:rPr>
          <w:sz w:val="28"/>
          <w:szCs w:val="28"/>
          <w:lang w:val="uk-UA"/>
        </w:rPr>
        <w:t xml:space="preserve">Головній </w:t>
      </w:r>
      <w:proofErr w:type="spellStart"/>
      <w:r w:rsidR="007F12CB" w:rsidRPr="0007537B">
        <w:rPr>
          <w:sz w:val="28"/>
          <w:szCs w:val="28"/>
        </w:rPr>
        <w:t>книзі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мають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формуватися</w:t>
      </w:r>
      <w:proofErr w:type="spellEnd"/>
      <w:r w:rsidR="007F12CB" w:rsidRPr="0007537B">
        <w:rPr>
          <w:sz w:val="28"/>
          <w:szCs w:val="28"/>
        </w:rPr>
        <w:t xml:space="preserve"> не </w:t>
      </w:r>
      <w:proofErr w:type="spellStart"/>
      <w:r w:rsidR="007F12CB" w:rsidRPr="0007537B">
        <w:rPr>
          <w:sz w:val="28"/>
          <w:szCs w:val="28"/>
        </w:rPr>
        <w:t>пізніше</w:t>
      </w:r>
      <w:proofErr w:type="spellEnd"/>
      <w:r w:rsidR="007F12CB" w:rsidRPr="0007537B">
        <w:rPr>
          <w:sz w:val="28"/>
          <w:szCs w:val="28"/>
        </w:rPr>
        <w:t xml:space="preserve"> </w:t>
      </w:r>
      <w:r w:rsidR="001C5981">
        <w:rPr>
          <w:sz w:val="28"/>
          <w:szCs w:val="28"/>
          <w:lang w:val="uk-UA"/>
        </w:rPr>
        <w:t>7</w:t>
      </w:r>
      <w:r w:rsidR="007F12CB" w:rsidRPr="0007537B">
        <w:rPr>
          <w:sz w:val="28"/>
          <w:szCs w:val="28"/>
        </w:rPr>
        <w:t xml:space="preserve">-го числа </w:t>
      </w:r>
      <w:proofErr w:type="spellStart"/>
      <w:r w:rsidR="007F12CB" w:rsidRPr="0007537B">
        <w:rPr>
          <w:sz w:val="28"/>
          <w:szCs w:val="28"/>
        </w:rPr>
        <w:t>місяця</w:t>
      </w:r>
      <w:proofErr w:type="spellEnd"/>
      <w:r w:rsidR="007F12CB" w:rsidRPr="0007537B">
        <w:rPr>
          <w:sz w:val="28"/>
          <w:szCs w:val="28"/>
        </w:rPr>
        <w:t xml:space="preserve">, </w:t>
      </w:r>
      <w:proofErr w:type="spellStart"/>
      <w:r w:rsidR="007F12CB" w:rsidRPr="0007537B">
        <w:rPr>
          <w:sz w:val="28"/>
          <w:szCs w:val="28"/>
        </w:rPr>
        <w:t>що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настає</w:t>
      </w:r>
      <w:proofErr w:type="spellEnd"/>
      <w:r w:rsidR="007F12CB" w:rsidRPr="0007537B">
        <w:rPr>
          <w:sz w:val="28"/>
          <w:szCs w:val="28"/>
        </w:rPr>
        <w:t xml:space="preserve"> за </w:t>
      </w:r>
      <w:proofErr w:type="spellStart"/>
      <w:r w:rsidR="007F12CB" w:rsidRPr="0007537B">
        <w:rPr>
          <w:sz w:val="28"/>
          <w:szCs w:val="28"/>
        </w:rPr>
        <w:t>звітним</w:t>
      </w:r>
      <w:proofErr w:type="spellEnd"/>
      <w:r w:rsidR="007F12CB" w:rsidRPr="0007537B">
        <w:rPr>
          <w:sz w:val="28"/>
          <w:szCs w:val="28"/>
        </w:rPr>
        <w:t>.</w:t>
      </w:r>
    </w:p>
    <w:p w:rsidR="007F12CB" w:rsidRPr="005E2F35" w:rsidRDefault="000B6B6B" w:rsidP="005E2F35">
      <w:pPr>
        <w:ind w:firstLine="708"/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  <w:lang w:val="uk-UA"/>
        </w:rPr>
        <w:t>3</w:t>
      </w:r>
      <w:r w:rsidR="007F12CB" w:rsidRPr="005E2F35">
        <w:rPr>
          <w:sz w:val="28"/>
          <w:szCs w:val="28"/>
          <w:lang w:val="uk-UA"/>
        </w:rPr>
        <w:t>. З метою впорядкованості руху та своєчасного отримання, для записів у бухгалтерському обліку, первинних документів затвердж</w:t>
      </w:r>
      <w:r w:rsidR="00223AD8" w:rsidRPr="005E2F35">
        <w:rPr>
          <w:sz w:val="28"/>
          <w:szCs w:val="28"/>
          <w:lang w:val="uk-UA"/>
        </w:rPr>
        <w:t xml:space="preserve">ено графік документообігу </w:t>
      </w:r>
      <w:r w:rsidR="00E54F62">
        <w:rPr>
          <w:sz w:val="28"/>
          <w:szCs w:val="28"/>
          <w:lang w:val="uk-UA"/>
        </w:rPr>
        <w:t>фінансового управління</w:t>
      </w:r>
      <w:r w:rsidR="002A2D41">
        <w:rPr>
          <w:sz w:val="28"/>
          <w:szCs w:val="28"/>
          <w:lang w:val="uk-UA"/>
        </w:rPr>
        <w:t xml:space="preserve"> </w:t>
      </w:r>
      <w:r w:rsidR="007F12CB" w:rsidRPr="005E2F35">
        <w:rPr>
          <w:sz w:val="28"/>
          <w:szCs w:val="28"/>
          <w:lang w:val="uk-UA"/>
        </w:rPr>
        <w:t xml:space="preserve">(додаток </w:t>
      </w:r>
      <w:r w:rsidR="00C93A34">
        <w:rPr>
          <w:sz w:val="28"/>
          <w:szCs w:val="28"/>
          <w:lang w:val="uk-UA"/>
        </w:rPr>
        <w:t>1</w:t>
      </w:r>
      <w:r w:rsidR="003B12F6">
        <w:rPr>
          <w:sz w:val="28"/>
          <w:szCs w:val="28"/>
          <w:lang w:val="uk-UA"/>
        </w:rPr>
        <w:t xml:space="preserve"> до </w:t>
      </w:r>
      <w:r w:rsidR="00C93A34">
        <w:rPr>
          <w:sz w:val="28"/>
          <w:szCs w:val="28"/>
          <w:lang w:val="uk-UA"/>
        </w:rPr>
        <w:t>Положення</w:t>
      </w:r>
      <w:r w:rsidR="007F12CB" w:rsidRPr="005E2F35">
        <w:rPr>
          <w:sz w:val="28"/>
          <w:szCs w:val="28"/>
          <w:lang w:val="uk-UA"/>
        </w:rPr>
        <w:t>).</w:t>
      </w:r>
    </w:p>
    <w:p w:rsidR="00AF6235" w:rsidRPr="0007537B" w:rsidRDefault="007410FF" w:rsidP="005E2F35">
      <w:pPr>
        <w:ind w:firstLine="708"/>
        <w:jc w:val="both"/>
        <w:rPr>
          <w:sz w:val="28"/>
          <w:szCs w:val="28"/>
          <w:lang w:val="uk-UA"/>
        </w:rPr>
      </w:pPr>
      <w:r w:rsidRPr="00B65AB0">
        <w:rPr>
          <w:sz w:val="28"/>
          <w:szCs w:val="28"/>
          <w:lang w:val="uk-UA"/>
        </w:rPr>
        <w:t>У</w:t>
      </w:r>
      <w:r w:rsidR="00E91626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разі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несвоєчасного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складання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первинних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документів, недостовірного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відображення в них даних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чи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оформлення з порушенням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законодавчих та нормативних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вимог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працівники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притягуються до відповідальності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згідно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із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законодавством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України.</w:t>
      </w:r>
    </w:p>
    <w:p w:rsidR="007F12CB" w:rsidRPr="00B65AB0" w:rsidRDefault="007F12CB" w:rsidP="00CB5F59">
      <w:pPr>
        <w:jc w:val="both"/>
        <w:rPr>
          <w:sz w:val="16"/>
          <w:szCs w:val="16"/>
          <w:lang w:val="uk-UA"/>
        </w:rPr>
      </w:pPr>
    </w:p>
    <w:p w:rsidR="00592221" w:rsidRDefault="00B854F9" w:rsidP="008A315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IV</w:t>
      </w:r>
      <w:r w:rsidR="007F12CB" w:rsidRPr="00B65AB0">
        <w:rPr>
          <w:b/>
          <w:sz w:val="28"/>
          <w:szCs w:val="28"/>
          <w:lang w:val="uk-UA"/>
        </w:rPr>
        <w:t>. Зберігання</w:t>
      </w:r>
      <w:r w:rsidR="00E91626">
        <w:rPr>
          <w:b/>
          <w:sz w:val="28"/>
          <w:szCs w:val="28"/>
          <w:lang w:val="uk-UA"/>
        </w:rPr>
        <w:t xml:space="preserve"> </w:t>
      </w:r>
      <w:r w:rsidR="007F12CB" w:rsidRPr="00B65AB0">
        <w:rPr>
          <w:b/>
          <w:sz w:val="28"/>
          <w:szCs w:val="28"/>
          <w:lang w:val="uk-UA"/>
        </w:rPr>
        <w:t>документів</w:t>
      </w:r>
    </w:p>
    <w:p w:rsidR="009E4802" w:rsidRPr="00592221" w:rsidRDefault="009E4802" w:rsidP="008A3155">
      <w:pPr>
        <w:jc w:val="center"/>
        <w:rPr>
          <w:b/>
          <w:sz w:val="28"/>
          <w:szCs w:val="28"/>
          <w:lang w:val="uk-UA"/>
        </w:rPr>
      </w:pPr>
    </w:p>
    <w:p w:rsidR="00E54F62" w:rsidRDefault="007F12CB" w:rsidP="005E2F35">
      <w:pPr>
        <w:ind w:firstLine="708"/>
        <w:jc w:val="both"/>
        <w:rPr>
          <w:sz w:val="28"/>
          <w:szCs w:val="28"/>
          <w:lang w:val="uk-UA"/>
        </w:rPr>
      </w:pPr>
      <w:r w:rsidRPr="00592221">
        <w:rPr>
          <w:sz w:val="28"/>
          <w:szCs w:val="28"/>
          <w:lang w:val="uk-UA"/>
        </w:rPr>
        <w:lastRenderedPageBreak/>
        <w:t xml:space="preserve">1. Первинні документи та облікові регістри, що пройшли обробку, бухгалтерські звіти і баланси зберігаються у </w:t>
      </w:r>
      <w:r w:rsidR="00053763">
        <w:rPr>
          <w:sz w:val="28"/>
          <w:szCs w:val="28"/>
          <w:lang w:val="uk-UA"/>
        </w:rPr>
        <w:t xml:space="preserve">відділі бухгалтерського обліку </w:t>
      </w:r>
      <w:r w:rsidR="00E54F62" w:rsidRPr="00E54F62">
        <w:rPr>
          <w:sz w:val="28"/>
          <w:szCs w:val="28"/>
          <w:lang w:val="uk-UA"/>
        </w:rPr>
        <w:t xml:space="preserve">та комунальної власності фінансового управління </w:t>
      </w:r>
    </w:p>
    <w:p w:rsidR="007F12CB" w:rsidRPr="003435AA" w:rsidRDefault="007F12CB" w:rsidP="005E2F35">
      <w:pPr>
        <w:ind w:firstLine="708"/>
        <w:jc w:val="both"/>
        <w:rPr>
          <w:sz w:val="28"/>
          <w:szCs w:val="28"/>
          <w:lang w:val="uk-UA"/>
        </w:rPr>
      </w:pPr>
      <w:r w:rsidRPr="003435AA">
        <w:rPr>
          <w:sz w:val="28"/>
          <w:szCs w:val="28"/>
          <w:lang w:val="uk-UA"/>
        </w:rPr>
        <w:t xml:space="preserve">2. </w:t>
      </w:r>
      <w:r w:rsidR="00E54F62">
        <w:rPr>
          <w:sz w:val="28"/>
          <w:szCs w:val="28"/>
          <w:lang w:val="uk-UA"/>
        </w:rPr>
        <w:t xml:space="preserve">Документи, </w:t>
      </w:r>
      <w:proofErr w:type="spellStart"/>
      <w:r w:rsidR="00E54F62">
        <w:rPr>
          <w:sz w:val="28"/>
          <w:szCs w:val="28"/>
          <w:lang w:val="uk-UA"/>
        </w:rPr>
        <w:t>зформовані</w:t>
      </w:r>
      <w:proofErr w:type="spellEnd"/>
      <w:r w:rsidR="00E54F62">
        <w:rPr>
          <w:sz w:val="28"/>
          <w:szCs w:val="28"/>
          <w:lang w:val="uk-UA"/>
        </w:rPr>
        <w:t xml:space="preserve"> згідно описів справ постійного зберігання п</w:t>
      </w:r>
      <w:r w:rsidRPr="003435AA">
        <w:rPr>
          <w:sz w:val="28"/>
          <w:szCs w:val="28"/>
          <w:lang w:val="uk-UA"/>
        </w:rPr>
        <w:t>ідлягають обов'язковій пер</w:t>
      </w:r>
      <w:r w:rsidR="00595E5A" w:rsidRPr="003435AA">
        <w:rPr>
          <w:sz w:val="28"/>
          <w:szCs w:val="28"/>
          <w:lang w:val="uk-UA"/>
        </w:rPr>
        <w:t xml:space="preserve">едачі до архівного </w:t>
      </w:r>
      <w:r w:rsidR="00E54F62">
        <w:rPr>
          <w:sz w:val="28"/>
          <w:szCs w:val="28"/>
          <w:lang w:val="uk-UA"/>
        </w:rPr>
        <w:t>управління</w:t>
      </w:r>
      <w:r w:rsidR="00595E5A" w:rsidRPr="003435AA">
        <w:rPr>
          <w:sz w:val="28"/>
          <w:szCs w:val="28"/>
          <w:lang w:val="uk-UA"/>
        </w:rPr>
        <w:t xml:space="preserve"> </w:t>
      </w:r>
      <w:r w:rsidR="00E54F62">
        <w:rPr>
          <w:sz w:val="28"/>
          <w:szCs w:val="28"/>
          <w:lang w:val="uk-UA"/>
        </w:rPr>
        <w:t>Богодухівської районної державної адміністрації</w:t>
      </w:r>
      <w:r w:rsidRPr="003435AA">
        <w:rPr>
          <w:sz w:val="28"/>
          <w:szCs w:val="28"/>
          <w:lang w:val="uk-UA"/>
        </w:rPr>
        <w:t>.</w:t>
      </w:r>
    </w:p>
    <w:p w:rsidR="007F12CB" w:rsidRPr="003435AA" w:rsidRDefault="007F12CB" w:rsidP="005E2F35">
      <w:pPr>
        <w:ind w:firstLine="708"/>
        <w:jc w:val="both"/>
        <w:rPr>
          <w:sz w:val="28"/>
          <w:szCs w:val="28"/>
          <w:lang w:val="uk-UA"/>
        </w:rPr>
      </w:pPr>
      <w:r w:rsidRPr="003435AA">
        <w:rPr>
          <w:sz w:val="28"/>
          <w:szCs w:val="28"/>
          <w:lang w:val="uk-UA"/>
        </w:rPr>
        <w:t>3. Бланки суворої звітності повинні зберігатися у сейфі, що забезпечу</w:t>
      </w:r>
      <w:r w:rsidR="009174CF">
        <w:rPr>
          <w:sz w:val="28"/>
          <w:szCs w:val="28"/>
          <w:lang w:val="uk-UA"/>
        </w:rPr>
        <w:t>є</w:t>
      </w:r>
      <w:r w:rsidRPr="003435AA">
        <w:rPr>
          <w:sz w:val="28"/>
          <w:szCs w:val="28"/>
          <w:lang w:val="uk-UA"/>
        </w:rPr>
        <w:t xml:space="preserve"> їх схоронність.</w:t>
      </w:r>
    </w:p>
    <w:p w:rsidR="007F12CB" w:rsidRDefault="00B61386" w:rsidP="005E2F35">
      <w:pPr>
        <w:ind w:firstLine="708"/>
        <w:jc w:val="both"/>
        <w:rPr>
          <w:sz w:val="28"/>
          <w:szCs w:val="28"/>
          <w:lang w:val="uk-UA"/>
        </w:rPr>
      </w:pPr>
      <w:r w:rsidRPr="003435AA">
        <w:rPr>
          <w:sz w:val="28"/>
          <w:szCs w:val="28"/>
          <w:lang w:val="uk-UA"/>
        </w:rPr>
        <w:t>4.</w:t>
      </w:r>
      <w:r w:rsidR="00E91626">
        <w:rPr>
          <w:sz w:val="28"/>
          <w:szCs w:val="28"/>
          <w:lang w:val="uk-UA"/>
        </w:rPr>
        <w:t xml:space="preserve"> </w:t>
      </w:r>
      <w:r w:rsidR="007F12CB" w:rsidRPr="003435AA">
        <w:rPr>
          <w:sz w:val="28"/>
          <w:szCs w:val="28"/>
          <w:lang w:val="uk-UA"/>
        </w:rPr>
        <w:t xml:space="preserve">Термін зберігання первинних документів, облікових регістрів, бухгалтерських звітів і балансів та документів, що утворюються в діяльності </w:t>
      </w:r>
      <w:r w:rsidR="00C93A34">
        <w:rPr>
          <w:sz w:val="28"/>
          <w:szCs w:val="28"/>
          <w:lang w:val="uk-UA"/>
        </w:rPr>
        <w:t>фінансового управління</w:t>
      </w:r>
      <w:r w:rsidR="007F12CB" w:rsidRPr="003435AA">
        <w:rPr>
          <w:sz w:val="28"/>
          <w:szCs w:val="28"/>
          <w:lang w:val="uk-UA"/>
        </w:rPr>
        <w:t>, визначається зг</w:t>
      </w:r>
      <w:r w:rsidR="00595E5A" w:rsidRPr="003435AA">
        <w:rPr>
          <w:sz w:val="28"/>
          <w:szCs w:val="28"/>
          <w:lang w:val="uk-UA"/>
        </w:rPr>
        <w:t xml:space="preserve">ідно з номенклатурою справ </w:t>
      </w:r>
      <w:r w:rsidR="008E3DA8">
        <w:rPr>
          <w:sz w:val="28"/>
          <w:szCs w:val="28"/>
          <w:lang w:val="uk-UA"/>
        </w:rPr>
        <w:t>на відповідний період.</w:t>
      </w:r>
    </w:p>
    <w:p w:rsidR="008A251E" w:rsidRDefault="008A251E" w:rsidP="005E2F35">
      <w:pPr>
        <w:ind w:firstLine="708"/>
        <w:jc w:val="both"/>
        <w:rPr>
          <w:sz w:val="28"/>
          <w:szCs w:val="28"/>
          <w:lang w:val="uk-UA"/>
        </w:rPr>
      </w:pPr>
    </w:p>
    <w:p w:rsidR="008A251E" w:rsidRDefault="008A251E" w:rsidP="005E2F35">
      <w:pPr>
        <w:ind w:firstLine="708"/>
        <w:jc w:val="both"/>
        <w:rPr>
          <w:sz w:val="28"/>
          <w:szCs w:val="28"/>
          <w:lang w:val="uk-UA"/>
        </w:rPr>
      </w:pPr>
    </w:p>
    <w:p w:rsidR="00DD201D" w:rsidRPr="003B12F6" w:rsidRDefault="008A3155" w:rsidP="00CB5F59">
      <w:pPr>
        <w:jc w:val="both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</w:t>
      </w:r>
      <w:r w:rsidR="00E91626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 </w:t>
      </w:r>
      <w:r w:rsidR="00E91626">
        <w:rPr>
          <w:b/>
          <w:sz w:val="28"/>
          <w:szCs w:val="28"/>
          <w:lang w:val="uk-UA"/>
        </w:rPr>
        <w:t xml:space="preserve">                                                                                 </w:t>
      </w:r>
    </w:p>
    <w:p w:rsidR="00C93A34" w:rsidRDefault="002C15B1" w:rsidP="00C93A34">
      <w:pPr>
        <w:rPr>
          <w:b/>
          <w:sz w:val="28"/>
          <w:szCs w:val="28"/>
        </w:rPr>
      </w:pPr>
      <w:r w:rsidRPr="002C15B1">
        <w:rPr>
          <w:b/>
          <w:sz w:val="28"/>
          <w:szCs w:val="28"/>
        </w:rPr>
        <w:t xml:space="preserve">Начальник </w:t>
      </w:r>
      <w:proofErr w:type="spellStart"/>
      <w:r w:rsidRPr="002C15B1">
        <w:rPr>
          <w:b/>
          <w:sz w:val="28"/>
          <w:szCs w:val="28"/>
        </w:rPr>
        <w:t>відділу</w:t>
      </w:r>
      <w:proofErr w:type="spellEnd"/>
      <w:r w:rsidRPr="002C15B1">
        <w:rPr>
          <w:b/>
          <w:sz w:val="28"/>
          <w:szCs w:val="28"/>
        </w:rPr>
        <w:t xml:space="preserve"> </w:t>
      </w:r>
      <w:proofErr w:type="spellStart"/>
      <w:r w:rsidRPr="002C15B1">
        <w:rPr>
          <w:b/>
          <w:sz w:val="28"/>
          <w:szCs w:val="28"/>
        </w:rPr>
        <w:t>бухгалтерського</w:t>
      </w:r>
      <w:proofErr w:type="spellEnd"/>
    </w:p>
    <w:p w:rsidR="00C93A34" w:rsidRDefault="00C93A34" w:rsidP="00C93A34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о</w:t>
      </w:r>
      <w:proofErr w:type="spellStart"/>
      <w:r w:rsidR="002C15B1" w:rsidRPr="002C15B1">
        <w:rPr>
          <w:b/>
          <w:sz w:val="28"/>
          <w:szCs w:val="28"/>
        </w:rPr>
        <w:t>бліку</w:t>
      </w:r>
      <w:proofErr w:type="spellEnd"/>
      <w:r>
        <w:rPr>
          <w:b/>
          <w:sz w:val="28"/>
          <w:szCs w:val="28"/>
          <w:lang w:val="uk-UA"/>
        </w:rPr>
        <w:t xml:space="preserve"> та комунальної власності</w:t>
      </w:r>
      <w:r w:rsidR="002C15B1" w:rsidRPr="002C15B1">
        <w:rPr>
          <w:b/>
          <w:sz w:val="28"/>
          <w:szCs w:val="28"/>
        </w:rPr>
        <w:t xml:space="preserve"> – </w:t>
      </w:r>
    </w:p>
    <w:p w:rsidR="00C93A34" w:rsidRDefault="002C15B1" w:rsidP="00C93A34">
      <w:pPr>
        <w:rPr>
          <w:b/>
          <w:sz w:val="28"/>
          <w:szCs w:val="28"/>
          <w:lang w:val="uk-UA"/>
        </w:rPr>
      </w:pPr>
      <w:proofErr w:type="spellStart"/>
      <w:r w:rsidRPr="002C15B1">
        <w:rPr>
          <w:b/>
          <w:sz w:val="28"/>
          <w:szCs w:val="28"/>
        </w:rPr>
        <w:t>головний</w:t>
      </w:r>
      <w:proofErr w:type="spellEnd"/>
      <w:r w:rsidRPr="002C15B1">
        <w:rPr>
          <w:b/>
          <w:sz w:val="28"/>
          <w:szCs w:val="28"/>
        </w:rPr>
        <w:t xml:space="preserve"> бухгалтер               </w:t>
      </w:r>
      <w:r w:rsidR="00C93A34">
        <w:rPr>
          <w:b/>
          <w:sz w:val="28"/>
          <w:szCs w:val="28"/>
          <w:lang w:val="uk-UA"/>
        </w:rPr>
        <w:t xml:space="preserve">                                            Олена ШЕВЯКОВА</w:t>
      </w:r>
      <w:r w:rsidR="00E91626">
        <w:rPr>
          <w:b/>
          <w:sz w:val="28"/>
          <w:szCs w:val="28"/>
          <w:lang w:val="uk-UA"/>
        </w:rPr>
        <w:t xml:space="preserve"> </w:t>
      </w:r>
    </w:p>
    <w:p w:rsidR="00E91626" w:rsidRDefault="006704DC" w:rsidP="00C93A34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E91626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</w:t>
      </w:r>
    </w:p>
    <w:p w:rsidR="003B12F6" w:rsidRDefault="003B12F6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A31FA2" w:rsidRDefault="00A31FA2" w:rsidP="00C93A34">
      <w:pPr>
        <w:ind w:left="5670"/>
        <w:rPr>
          <w:sz w:val="28"/>
          <w:szCs w:val="28"/>
          <w:lang w:val="uk-UA"/>
        </w:rPr>
      </w:pPr>
    </w:p>
    <w:p w:rsidR="00A31FA2" w:rsidRDefault="00A31FA2" w:rsidP="00C93A34">
      <w:pPr>
        <w:ind w:left="5670"/>
        <w:rPr>
          <w:sz w:val="28"/>
          <w:szCs w:val="28"/>
          <w:lang w:val="uk-UA"/>
        </w:rPr>
      </w:pPr>
    </w:p>
    <w:p w:rsidR="00A31FA2" w:rsidRDefault="00A31FA2" w:rsidP="00C93A34">
      <w:pPr>
        <w:ind w:left="5670"/>
        <w:rPr>
          <w:sz w:val="28"/>
          <w:szCs w:val="28"/>
          <w:lang w:val="uk-UA"/>
        </w:rPr>
      </w:pPr>
    </w:p>
    <w:p w:rsidR="00A31FA2" w:rsidRDefault="00A31FA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857D2" w:rsidRDefault="000857D2" w:rsidP="00C93A34">
      <w:pPr>
        <w:ind w:left="5670"/>
        <w:rPr>
          <w:sz w:val="28"/>
          <w:szCs w:val="28"/>
          <w:lang w:val="uk-UA"/>
        </w:rPr>
      </w:pPr>
    </w:p>
    <w:p w:rsidR="000B638E" w:rsidRDefault="000B638E" w:rsidP="00C93A34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  <w:r w:rsidR="00C93A34">
        <w:rPr>
          <w:sz w:val="28"/>
          <w:szCs w:val="28"/>
          <w:lang w:val="uk-UA"/>
        </w:rPr>
        <w:t>1</w:t>
      </w:r>
    </w:p>
    <w:p w:rsidR="000B638E" w:rsidRDefault="000B638E" w:rsidP="00C93A34">
      <w:pPr>
        <w:ind w:left="5670"/>
        <w:rPr>
          <w:sz w:val="28"/>
          <w:szCs w:val="28"/>
          <w:lang w:val="uk-UA"/>
        </w:rPr>
      </w:pPr>
      <w:r w:rsidRPr="00D61997">
        <w:rPr>
          <w:sz w:val="28"/>
          <w:szCs w:val="28"/>
          <w:lang w:val="uk-UA"/>
        </w:rPr>
        <w:t xml:space="preserve">до </w:t>
      </w:r>
      <w:r w:rsidR="00C93A34">
        <w:rPr>
          <w:sz w:val="28"/>
          <w:szCs w:val="28"/>
          <w:lang w:val="uk-UA"/>
        </w:rPr>
        <w:t>Положення про організацію бухгалтерського обліку</w:t>
      </w:r>
    </w:p>
    <w:p w:rsidR="00532759" w:rsidRPr="000B638E" w:rsidRDefault="00532759" w:rsidP="000B638E">
      <w:pPr>
        <w:jc w:val="center"/>
        <w:rPr>
          <w:sz w:val="16"/>
          <w:szCs w:val="16"/>
          <w:lang w:val="uk-UA"/>
        </w:rPr>
      </w:pPr>
    </w:p>
    <w:p w:rsidR="006C59AF" w:rsidRDefault="006C59AF" w:rsidP="006C59AF">
      <w:pPr>
        <w:jc w:val="center"/>
        <w:rPr>
          <w:b/>
          <w:sz w:val="28"/>
          <w:szCs w:val="28"/>
          <w:lang w:val="uk-UA"/>
        </w:rPr>
      </w:pPr>
      <w:r w:rsidRPr="006C59AF">
        <w:rPr>
          <w:b/>
          <w:sz w:val="28"/>
          <w:szCs w:val="28"/>
          <w:lang w:val="uk-UA"/>
        </w:rPr>
        <w:t>Г</w:t>
      </w:r>
      <w:proofErr w:type="spellStart"/>
      <w:r w:rsidR="00532759" w:rsidRPr="006C59AF">
        <w:rPr>
          <w:b/>
          <w:sz w:val="28"/>
          <w:szCs w:val="28"/>
        </w:rPr>
        <w:t>рафік</w:t>
      </w:r>
      <w:proofErr w:type="spellEnd"/>
    </w:p>
    <w:p w:rsidR="000C4CF9" w:rsidRDefault="00532FD6" w:rsidP="006C59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proofErr w:type="spellStart"/>
      <w:r w:rsidR="00532759" w:rsidRPr="006C59AF">
        <w:rPr>
          <w:b/>
          <w:sz w:val="28"/>
          <w:szCs w:val="28"/>
        </w:rPr>
        <w:t>окументообігу</w:t>
      </w:r>
      <w:proofErr w:type="spellEnd"/>
      <w:r w:rsidR="00E91626">
        <w:rPr>
          <w:b/>
          <w:sz w:val="28"/>
          <w:szCs w:val="28"/>
          <w:lang w:val="uk-UA"/>
        </w:rPr>
        <w:t xml:space="preserve"> </w:t>
      </w:r>
      <w:r w:rsidR="000C4CF9">
        <w:rPr>
          <w:b/>
          <w:sz w:val="28"/>
          <w:szCs w:val="28"/>
          <w:lang w:val="uk-UA"/>
        </w:rPr>
        <w:t xml:space="preserve">фінансового управління </w:t>
      </w:r>
    </w:p>
    <w:p w:rsidR="00532759" w:rsidRDefault="000C4CF9" w:rsidP="006C59AF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Краснокутської</w:t>
      </w:r>
      <w:proofErr w:type="spellEnd"/>
      <w:r>
        <w:rPr>
          <w:b/>
          <w:sz w:val="28"/>
          <w:szCs w:val="28"/>
          <w:lang w:val="uk-UA"/>
        </w:rPr>
        <w:t xml:space="preserve"> селищної ради</w:t>
      </w:r>
    </w:p>
    <w:p w:rsidR="000C4CF9" w:rsidRDefault="000C4CF9" w:rsidP="006C59AF">
      <w:pPr>
        <w:jc w:val="center"/>
        <w:rPr>
          <w:b/>
          <w:sz w:val="28"/>
          <w:szCs w:val="28"/>
          <w:lang w:val="uk-UA"/>
        </w:rPr>
      </w:pPr>
    </w:p>
    <w:tbl>
      <w:tblPr>
        <w:tblW w:w="9979" w:type="dxa"/>
        <w:tblLayout w:type="fixed"/>
        <w:tblLook w:val="0000" w:firstRow="0" w:lastRow="0" w:firstColumn="0" w:lastColumn="0" w:noHBand="0" w:noVBand="0"/>
      </w:tblPr>
      <w:tblGrid>
        <w:gridCol w:w="562"/>
        <w:gridCol w:w="3946"/>
        <w:gridCol w:w="3402"/>
        <w:gridCol w:w="2069"/>
      </w:tblGrid>
      <w:tr w:rsidR="006C59AF" w:rsidTr="006935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9AF" w:rsidRDefault="006C59AF" w:rsidP="007A08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9AF" w:rsidRDefault="006C59AF" w:rsidP="007A08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документу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9AF" w:rsidRDefault="006C59AF" w:rsidP="007A08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Посада особи, відповідальної за складання і надання документів, в т.ч. контролюючим органам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9AF" w:rsidRDefault="006C59AF" w:rsidP="007A08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Строк надання у відділ обліку та звітності</w:t>
            </w:r>
          </w:p>
        </w:tc>
      </w:tr>
      <w:tr w:rsidR="006C59AF" w:rsidTr="006935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9AF" w:rsidRDefault="006C59AF" w:rsidP="007A08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9AF" w:rsidRDefault="006C59AF" w:rsidP="007A08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9AF" w:rsidRDefault="006C59AF" w:rsidP="007A08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9AF" w:rsidRDefault="006C59AF" w:rsidP="007A08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C59AF" w:rsidTr="006935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Табель обліку використання робочого часу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763E39" w:rsidP="00763E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  <w:r w:rsidR="006704DC">
              <w:rPr>
                <w:lang w:val="uk-UA"/>
              </w:rPr>
              <w:t xml:space="preserve"> відділу бухгалтерського обліку </w:t>
            </w:r>
            <w:r>
              <w:rPr>
                <w:lang w:val="uk-UA"/>
              </w:rPr>
              <w:t>та комунальної власності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9AF" w:rsidRDefault="006C59AF" w:rsidP="00763E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Щомісячно </w:t>
            </w:r>
            <w:r w:rsidR="00763E39">
              <w:rPr>
                <w:lang w:val="uk-UA"/>
              </w:rPr>
              <w:t>30</w:t>
            </w:r>
            <w:r>
              <w:rPr>
                <w:lang w:val="uk-UA"/>
              </w:rPr>
              <w:t>-го числа</w:t>
            </w:r>
          </w:p>
        </w:tc>
      </w:tr>
      <w:tr w:rsidR="006C59AF" w:rsidTr="006935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Накладна, акт приймання-передачі матеріальних цінностей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763E39" w:rsidP="00763E39">
            <w:pPr>
              <w:jc w:val="both"/>
              <w:rPr>
                <w:lang w:val="uk-UA"/>
              </w:rPr>
            </w:pPr>
            <w:r w:rsidRPr="00763E39">
              <w:rPr>
                <w:lang w:val="uk-UA"/>
              </w:rPr>
              <w:t>Головний спеціаліст відділу бухгалтерського обліку та комунальної власності</w:t>
            </w:r>
            <w:r w:rsidR="00A26FD9">
              <w:rPr>
                <w:lang w:val="uk-UA"/>
              </w:rPr>
              <w:t xml:space="preserve">, начальник відділу </w:t>
            </w:r>
            <w:r w:rsidR="000C3958">
              <w:rPr>
                <w:lang w:val="uk-UA"/>
              </w:rPr>
              <w:t xml:space="preserve">бухгалтерського обліку </w:t>
            </w:r>
            <w:r>
              <w:rPr>
                <w:lang w:val="uk-UA"/>
              </w:rPr>
              <w:t>та комунальної власності</w:t>
            </w:r>
            <w:r w:rsidR="000C3958">
              <w:rPr>
                <w:lang w:val="uk-UA"/>
              </w:rPr>
              <w:t xml:space="preserve"> - </w:t>
            </w:r>
            <w:r w:rsidR="00A26FD9">
              <w:rPr>
                <w:lang w:val="uk-UA"/>
              </w:rPr>
              <w:t>головний бухгалтер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Наступний робочий день після отримання матеріальних цінностей</w:t>
            </w:r>
          </w:p>
        </w:tc>
      </w:tr>
      <w:tr w:rsidR="006C59AF" w:rsidTr="006935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Акт на списання матеріальних цінностей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63E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комісії по списанню матеріальних цінностей</w:t>
            </w:r>
            <w:r w:rsidR="00763E39">
              <w:rPr>
                <w:lang w:val="uk-UA"/>
              </w:rPr>
              <w:t xml:space="preserve"> – заступник начальника управління,</w:t>
            </w:r>
            <w:r w:rsidR="002C15B1">
              <w:rPr>
                <w:lang w:val="uk-UA"/>
              </w:rPr>
              <w:t xml:space="preserve"> члени комісії</w:t>
            </w:r>
            <w:r w:rsidR="00763E39">
              <w:rPr>
                <w:lang w:val="uk-UA"/>
              </w:rPr>
              <w:t>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Останній день місяця, у якому цінності виведені з експлуатації</w:t>
            </w:r>
          </w:p>
        </w:tc>
      </w:tr>
      <w:tr w:rsidR="006C59AF" w:rsidTr="006935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Акт виконання робіт по договорам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63E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Виконавець робіт</w:t>
            </w:r>
            <w:r w:rsidR="00A26FD9">
              <w:rPr>
                <w:lang w:val="uk-UA"/>
              </w:rPr>
              <w:t xml:space="preserve">, </w:t>
            </w:r>
            <w:r w:rsidR="00B854F9">
              <w:rPr>
                <w:lang w:val="uk-UA"/>
              </w:rPr>
              <w:t>н</w:t>
            </w:r>
            <w:r w:rsidR="000C3958">
              <w:rPr>
                <w:lang w:val="uk-UA"/>
              </w:rPr>
              <w:t xml:space="preserve">ачальник відділу бухгалтерського обліку </w:t>
            </w:r>
            <w:r w:rsidR="00763E39">
              <w:rPr>
                <w:lang w:val="uk-UA"/>
              </w:rPr>
              <w:t>та комунальної власності</w:t>
            </w:r>
            <w:r w:rsidR="000C3958">
              <w:rPr>
                <w:lang w:val="uk-UA"/>
              </w:rPr>
              <w:t xml:space="preserve"> – головний бухгалтер.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Наступний робочий день після підписання акту, але не пізніше трьох днів з дня закінчення виконання робіт</w:t>
            </w:r>
          </w:p>
        </w:tc>
      </w:tr>
      <w:tr w:rsidR="006C59AF" w:rsidTr="006935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59AF" w:rsidRDefault="004F468F" w:rsidP="003B12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Накази начальника управління</w:t>
            </w:r>
            <w:r w:rsidR="006C59AF">
              <w:rPr>
                <w:lang w:val="uk-UA"/>
              </w:rPr>
              <w:t xml:space="preserve"> з </w:t>
            </w:r>
            <w:r w:rsidRPr="004F468F">
              <w:rPr>
                <w:lang w:val="uk-UA"/>
              </w:rPr>
              <w:t xml:space="preserve">кадрових питань </w:t>
            </w:r>
            <w:r w:rsidR="006C59AF">
              <w:rPr>
                <w:lang w:val="uk-UA"/>
              </w:rPr>
              <w:t>(про прийняття на роботу, переміщення за посадою, переведення на іншу роботу, сумісництво, звільнення; підвищення рангу; заохочення (нагородження, преміювання), оплату праці, нарахування різних надбавок, доплат, матеріальної допомоги, відпусток щодо догляду за дитиною, відпусток за власний рахунок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59AF" w:rsidRDefault="000C3958" w:rsidP="004F46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бухгалтерського обліку і </w:t>
            </w:r>
            <w:r w:rsidR="004F468F">
              <w:rPr>
                <w:lang w:val="uk-UA"/>
              </w:rPr>
              <w:t>комунальної власності</w:t>
            </w:r>
            <w:r>
              <w:rPr>
                <w:lang w:val="uk-UA"/>
              </w:rPr>
              <w:t xml:space="preserve"> – головний бухгалтер.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59AF" w:rsidRDefault="006C59AF" w:rsidP="004F46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день реєстрації </w:t>
            </w:r>
            <w:r w:rsidR="004F468F">
              <w:rPr>
                <w:lang w:val="uk-UA"/>
              </w:rPr>
              <w:t>наказу</w:t>
            </w:r>
          </w:p>
        </w:tc>
      </w:tr>
      <w:tr w:rsidR="000B638E" w:rsidTr="00693511"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0B638E" w:rsidRDefault="000B638E" w:rsidP="007A0878">
            <w:pPr>
              <w:jc w:val="both"/>
              <w:rPr>
                <w:lang w:val="uk-UA"/>
              </w:rPr>
            </w:pPr>
          </w:p>
        </w:tc>
        <w:tc>
          <w:tcPr>
            <w:tcW w:w="3946" w:type="dxa"/>
            <w:tcBorders>
              <w:top w:val="single" w:sz="4" w:space="0" w:color="auto"/>
            </w:tcBorders>
            <w:shd w:val="clear" w:color="auto" w:fill="auto"/>
          </w:tcPr>
          <w:p w:rsidR="000B638E" w:rsidRDefault="000B638E" w:rsidP="000C3958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B638E" w:rsidRDefault="000B638E" w:rsidP="007A0878">
            <w:pPr>
              <w:jc w:val="both"/>
              <w:rPr>
                <w:lang w:val="uk-UA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auto"/>
          </w:tcPr>
          <w:p w:rsidR="000B638E" w:rsidRDefault="000B638E" w:rsidP="007A0878">
            <w:pPr>
              <w:jc w:val="both"/>
              <w:rPr>
                <w:lang w:val="uk-UA"/>
              </w:rPr>
            </w:pPr>
          </w:p>
        </w:tc>
      </w:tr>
      <w:tr w:rsidR="000B638E" w:rsidTr="00693511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4F468F" w:rsidRDefault="004F468F" w:rsidP="007A0878">
            <w:pPr>
              <w:jc w:val="both"/>
              <w:rPr>
                <w:lang w:val="uk-UA"/>
              </w:rPr>
            </w:pPr>
          </w:p>
          <w:p w:rsidR="004F468F" w:rsidRDefault="004F468F" w:rsidP="007A0878">
            <w:pPr>
              <w:jc w:val="both"/>
              <w:rPr>
                <w:lang w:val="uk-UA"/>
              </w:rPr>
            </w:pPr>
          </w:p>
          <w:p w:rsidR="004F468F" w:rsidRDefault="004F468F" w:rsidP="007A0878">
            <w:pPr>
              <w:jc w:val="both"/>
              <w:rPr>
                <w:lang w:val="uk-UA"/>
              </w:rPr>
            </w:pPr>
          </w:p>
          <w:p w:rsidR="004F468F" w:rsidRDefault="004F468F" w:rsidP="007A0878">
            <w:pPr>
              <w:jc w:val="both"/>
              <w:rPr>
                <w:lang w:val="uk-UA"/>
              </w:rPr>
            </w:pPr>
          </w:p>
          <w:p w:rsidR="004F468F" w:rsidRDefault="004F468F" w:rsidP="007A0878">
            <w:pPr>
              <w:jc w:val="both"/>
              <w:rPr>
                <w:lang w:val="uk-UA"/>
              </w:rPr>
            </w:pPr>
          </w:p>
        </w:tc>
        <w:tc>
          <w:tcPr>
            <w:tcW w:w="3946" w:type="dxa"/>
            <w:tcBorders>
              <w:bottom w:val="single" w:sz="4" w:space="0" w:color="auto"/>
            </w:tcBorders>
            <w:shd w:val="clear" w:color="auto" w:fill="auto"/>
          </w:tcPr>
          <w:p w:rsidR="000B638E" w:rsidRDefault="000B638E" w:rsidP="000C3958">
            <w:pPr>
              <w:jc w:val="both"/>
              <w:rPr>
                <w:lang w:val="uk-UA"/>
              </w:rPr>
            </w:pPr>
          </w:p>
        </w:tc>
        <w:tc>
          <w:tcPr>
            <w:tcW w:w="54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237C" w:rsidRDefault="00E91626" w:rsidP="000B63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</w:t>
            </w:r>
          </w:p>
          <w:p w:rsidR="000B638E" w:rsidRPr="000B638E" w:rsidRDefault="000B638E" w:rsidP="00693511">
            <w:pPr>
              <w:rPr>
                <w:sz w:val="28"/>
                <w:szCs w:val="28"/>
                <w:lang w:val="uk-UA"/>
              </w:rPr>
            </w:pPr>
          </w:p>
        </w:tc>
      </w:tr>
      <w:tr w:rsidR="006C59AF" w:rsidTr="00693511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4F468F" w:rsidP="004F468F">
            <w:pPr>
              <w:jc w:val="both"/>
              <w:rPr>
                <w:lang w:val="uk-UA"/>
              </w:rPr>
            </w:pPr>
            <w:r w:rsidRPr="004F468F">
              <w:rPr>
                <w:lang w:val="uk-UA"/>
              </w:rPr>
              <w:t>Накази начальника управління</w:t>
            </w:r>
            <w:r w:rsidR="006C59AF">
              <w:rPr>
                <w:lang w:val="uk-UA"/>
              </w:rPr>
              <w:t xml:space="preserve"> надання щорічних відпусток та відпусток у зв’язку з навчанням, про відрядження працівників у межах України</w:t>
            </w:r>
            <w:r>
              <w:rPr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4F468F" w:rsidP="007A0878">
            <w:pPr>
              <w:jc w:val="both"/>
              <w:rPr>
                <w:lang w:val="uk-UA"/>
              </w:rPr>
            </w:pPr>
            <w:r w:rsidRPr="004F468F">
              <w:rPr>
                <w:lang w:val="uk-UA"/>
              </w:rPr>
              <w:t>Начальник відділу бухгалтерського обліку і комунальної власності – головний бухгалтер.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день реєстрації розпорядження</w:t>
            </w:r>
          </w:p>
        </w:tc>
      </w:tr>
      <w:tr w:rsidR="006C59AF" w:rsidTr="006935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Звіт про використання коштів, виданих на відрядження, або підзвіт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Підзвітна особа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9AF" w:rsidRDefault="000C3958" w:rsidP="00E9162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Наступні </w:t>
            </w:r>
            <w:r w:rsidR="00E91626">
              <w:rPr>
                <w:lang w:val="uk-UA"/>
              </w:rPr>
              <w:t xml:space="preserve">                      5</w:t>
            </w:r>
            <w:r w:rsidR="006C59AF">
              <w:rPr>
                <w:lang w:val="uk-UA"/>
              </w:rPr>
              <w:t xml:space="preserve"> робочих дні після використання коштів</w:t>
            </w:r>
          </w:p>
        </w:tc>
      </w:tr>
      <w:tr w:rsidR="006C59AF" w:rsidTr="006935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4F468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Листки тимчасової непрацездатності, протоколи комісії із соціального страхування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4F468F" w:rsidP="004F468F">
            <w:pPr>
              <w:jc w:val="both"/>
              <w:rPr>
                <w:lang w:val="uk-UA"/>
              </w:rPr>
            </w:pPr>
            <w:r w:rsidRPr="004F468F">
              <w:rPr>
                <w:lang w:val="uk-UA"/>
              </w:rPr>
              <w:t>уповноважен</w:t>
            </w:r>
            <w:r>
              <w:rPr>
                <w:lang w:val="uk-UA"/>
              </w:rPr>
              <w:t>а</w:t>
            </w:r>
            <w:r w:rsidRPr="004F468F">
              <w:rPr>
                <w:lang w:val="uk-UA"/>
              </w:rPr>
              <w:t xml:space="preserve"> особ</w:t>
            </w:r>
            <w:r>
              <w:rPr>
                <w:lang w:val="uk-UA"/>
              </w:rPr>
              <w:t>а</w:t>
            </w:r>
            <w:r w:rsidRPr="004F468F">
              <w:rPr>
                <w:lang w:val="uk-UA"/>
              </w:rPr>
              <w:t xml:space="preserve"> з питань призначення страхових виплат</w:t>
            </w:r>
            <w:r>
              <w:rPr>
                <w:lang w:val="uk-UA"/>
              </w:rPr>
              <w:t xml:space="preserve"> -</w:t>
            </w:r>
            <w:r w:rsidRPr="004F468F">
              <w:rPr>
                <w:lang w:val="uk-UA"/>
              </w:rPr>
              <w:t xml:space="preserve"> головн</w:t>
            </w:r>
            <w:r>
              <w:rPr>
                <w:lang w:val="uk-UA"/>
              </w:rPr>
              <w:t>ий</w:t>
            </w:r>
            <w:r w:rsidRPr="004F468F">
              <w:rPr>
                <w:lang w:val="uk-UA"/>
              </w:rPr>
              <w:t xml:space="preserve"> спеціаліст відділу бухгалтерського обліку та комунальної власності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9AF" w:rsidRDefault="00616DBD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робочих днів з дня набуття е-</w:t>
            </w:r>
            <w:proofErr w:type="spellStart"/>
            <w:r>
              <w:rPr>
                <w:lang w:val="uk-UA"/>
              </w:rPr>
              <w:t>лікарнянми</w:t>
            </w:r>
            <w:proofErr w:type="spellEnd"/>
            <w:r>
              <w:rPr>
                <w:lang w:val="uk-UA"/>
              </w:rPr>
              <w:t xml:space="preserve"> статусу «до сплати»</w:t>
            </w:r>
          </w:p>
        </w:tc>
      </w:tr>
      <w:tr w:rsidR="006C59AF" w:rsidTr="0069351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4F468F" w:rsidP="00592221">
            <w:pPr>
              <w:ind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Заява на відповідальне зберігання особистих речей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Відповідальна особа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Наступний робочий день</w:t>
            </w:r>
          </w:p>
        </w:tc>
      </w:tr>
    </w:tbl>
    <w:p w:rsidR="006C59AF" w:rsidRDefault="006C59AF" w:rsidP="006C59AF">
      <w:pPr>
        <w:jc w:val="both"/>
        <w:rPr>
          <w:sz w:val="28"/>
          <w:szCs w:val="28"/>
          <w:lang w:val="uk-UA"/>
        </w:rPr>
      </w:pPr>
    </w:p>
    <w:p w:rsidR="00E91626" w:rsidRDefault="00E91626" w:rsidP="006C59AF">
      <w:pPr>
        <w:jc w:val="both"/>
        <w:rPr>
          <w:sz w:val="28"/>
          <w:szCs w:val="28"/>
          <w:lang w:val="uk-UA"/>
        </w:rPr>
      </w:pPr>
    </w:p>
    <w:p w:rsidR="006C59AF" w:rsidRDefault="006C59AF" w:rsidP="006C59AF">
      <w:pPr>
        <w:rPr>
          <w:sz w:val="28"/>
          <w:szCs w:val="28"/>
          <w:lang w:val="uk-UA"/>
        </w:rPr>
      </w:pPr>
    </w:p>
    <w:p w:rsidR="00AA428C" w:rsidRDefault="00AA428C" w:rsidP="00AA428C">
      <w:pPr>
        <w:jc w:val="both"/>
        <w:rPr>
          <w:b/>
          <w:sz w:val="28"/>
          <w:szCs w:val="28"/>
          <w:lang w:val="uk-UA"/>
        </w:rPr>
      </w:pPr>
    </w:p>
    <w:p w:rsidR="00AA428C" w:rsidRPr="003B12F6" w:rsidRDefault="00AA428C" w:rsidP="00AA428C">
      <w:pPr>
        <w:jc w:val="both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</w:p>
    <w:p w:rsidR="00AA428C" w:rsidRPr="002C15B1" w:rsidRDefault="00AA428C" w:rsidP="00AA428C">
      <w:pPr>
        <w:rPr>
          <w:b/>
          <w:sz w:val="28"/>
          <w:szCs w:val="28"/>
        </w:rPr>
      </w:pPr>
      <w:r w:rsidRPr="002C15B1">
        <w:rPr>
          <w:b/>
          <w:sz w:val="28"/>
          <w:szCs w:val="28"/>
        </w:rPr>
        <w:t xml:space="preserve">Начальник </w:t>
      </w:r>
      <w:proofErr w:type="spellStart"/>
      <w:r w:rsidRPr="002C15B1">
        <w:rPr>
          <w:b/>
          <w:sz w:val="28"/>
          <w:szCs w:val="28"/>
        </w:rPr>
        <w:t>відділу</w:t>
      </w:r>
      <w:proofErr w:type="spellEnd"/>
      <w:r w:rsidRPr="002C15B1">
        <w:rPr>
          <w:b/>
          <w:sz w:val="28"/>
          <w:szCs w:val="28"/>
        </w:rPr>
        <w:t xml:space="preserve"> </w:t>
      </w:r>
      <w:proofErr w:type="spellStart"/>
      <w:r w:rsidRPr="002C15B1">
        <w:rPr>
          <w:b/>
          <w:sz w:val="28"/>
          <w:szCs w:val="28"/>
        </w:rPr>
        <w:t>бухгалтерського</w:t>
      </w:r>
      <w:proofErr w:type="spellEnd"/>
    </w:p>
    <w:p w:rsidR="00616DBD" w:rsidRDefault="00AA428C" w:rsidP="00AA428C">
      <w:pPr>
        <w:rPr>
          <w:b/>
          <w:sz w:val="28"/>
          <w:szCs w:val="28"/>
          <w:lang w:val="uk-UA"/>
        </w:rPr>
      </w:pPr>
      <w:proofErr w:type="spellStart"/>
      <w:r w:rsidRPr="002C15B1">
        <w:rPr>
          <w:b/>
          <w:sz w:val="28"/>
          <w:szCs w:val="28"/>
        </w:rPr>
        <w:t>обліку</w:t>
      </w:r>
      <w:proofErr w:type="spellEnd"/>
      <w:r w:rsidRPr="002C15B1">
        <w:rPr>
          <w:b/>
          <w:sz w:val="28"/>
          <w:szCs w:val="28"/>
        </w:rPr>
        <w:t xml:space="preserve"> </w:t>
      </w:r>
      <w:r w:rsidR="00616DBD">
        <w:rPr>
          <w:b/>
          <w:sz w:val="28"/>
          <w:szCs w:val="28"/>
          <w:lang w:val="uk-UA"/>
        </w:rPr>
        <w:t>та комунальної власності -</w:t>
      </w:r>
    </w:p>
    <w:p w:rsidR="00EE4876" w:rsidRDefault="00AA428C" w:rsidP="00AA428C">
      <w:pPr>
        <w:rPr>
          <w:sz w:val="28"/>
          <w:szCs w:val="28"/>
          <w:lang w:val="uk-UA"/>
        </w:rPr>
      </w:pPr>
      <w:proofErr w:type="spellStart"/>
      <w:r w:rsidRPr="002C15B1">
        <w:rPr>
          <w:b/>
          <w:sz w:val="28"/>
          <w:szCs w:val="28"/>
        </w:rPr>
        <w:t>головний</w:t>
      </w:r>
      <w:proofErr w:type="spellEnd"/>
      <w:r w:rsidRPr="002C15B1">
        <w:rPr>
          <w:b/>
          <w:sz w:val="28"/>
          <w:szCs w:val="28"/>
        </w:rPr>
        <w:t xml:space="preserve"> бухгалтер                       </w:t>
      </w:r>
      <w:r w:rsidR="00616DBD">
        <w:rPr>
          <w:b/>
          <w:sz w:val="28"/>
          <w:szCs w:val="28"/>
          <w:lang w:val="uk-UA"/>
        </w:rPr>
        <w:t xml:space="preserve">                                    Олена ШЕВЯКОВА</w:t>
      </w:r>
    </w:p>
    <w:p w:rsidR="00EE4876" w:rsidRDefault="00EE4876">
      <w:pPr>
        <w:rPr>
          <w:sz w:val="28"/>
          <w:szCs w:val="28"/>
          <w:lang w:val="uk-UA"/>
        </w:rPr>
      </w:pPr>
    </w:p>
    <w:p w:rsidR="00EE4876" w:rsidRDefault="00EE4876">
      <w:pPr>
        <w:rPr>
          <w:sz w:val="28"/>
          <w:szCs w:val="28"/>
          <w:lang w:val="uk-UA"/>
        </w:rPr>
      </w:pPr>
    </w:p>
    <w:p w:rsidR="00EE4876" w:rsidRDefault="00EE4876">
      <w:pPr>
        <w:rPr>
          <w:sz w:val="28"/>
          <w:szCs w:val="28"/>
          <w:lang w:val="uk-UA"/>
        </w:rPr>
      </w:pPr>
    </w:p>
    <w:p w:rsidR="00747CBD" w:rsidRDefault="00E91626" w:rsidP="003B59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DA6E6A">
        <w:rPr>
          <w:sz w:val="28"/>
          <w:szCs w:val="28"/>
          <w:lang w:val="uk-UA"/>
        </w:rPr>
        <w:t xml:space="preserve">                                          </w:t>
      </w:r>
      <w:r>
        <w:rPr>
          <w:sz w:val="28"/>
          <w:szCs w:val="28"/>
          <w:lang w:val="uk-UA"/>
        </w:rPr>
        <w:t xml:space="preserve">    </w:t>
      </w: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EC15FE" w:rsidRDefault="00EC15FE" w:rsidP="00DA6E6A">
      <w:pPr>
        <w:ind w:left="5670"/>
        <w:rPr>
          <w:sz w:val="28"/>
          <w:szCs w:val="28"/>
          <w:lang w:val="uk-UA"/>
        </w:rPr>
      </w:pPr>
    </w:p>
    <w:p w:rsidR="00DA6E6A" w:rsidRDefault="00DA6E6A" w:rsidP="00DA6E6A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DA6E6A" w:rsidRDefault="00DA6E6A" w:rsidP="00DA6E6A">
      <w:pPr>
        <w:ind w:left="5670"/>
        <w:rPr>
          <w:sz w:val="28"/>
          <w:szCs w:val="28"/>
          <w:lang w:val="uk-UA"/>
        </w:rPr>
      </w:pPr>
      <w:r w:rsidRPr="00D6199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Положення про організацію бухгалтерського обліку</w:t>
      </w:r>
    </w:p>
    <w:p w:rsidR="00B82E14" w:rsidRDefault="00B82E14" w:rsidP="00DA6E6A">
      <w:pPr>
        <w:rPr>
          <w:lang w:val="uk-UA"/>
        </w:rPr>
      </w:pPr>
    </w:p>
    <w:p w:rsidR="007A0878" w:rsidRDefault="007A0878" w:rsidP="00B47774">
      <w:pPr>
        <w:jc w:val="center"/>
        <w:rPr>
          <w:b/>
          <w:sz w:val="28"/>
          <w:szCs w:val="28"/>
          <w:lang w:val="uk-UA"/>
        </w:rPr>
      </w:pPr>
      <w:r w:rsidRPr="007A0878">
        <w:rPr>
          <w:b/>
          <w:sz w:val="28"/>
          <w:szCs w:val="28"/>
          <w:lang w:val="uk-UA"/>
        </w:rPr>
        <w:t>Робочий план рахунків бухгалтерського обліку</w:t>
      </w:r>
      <w:bookmarkStart w:id="3" w:name="n23"/>
      <w:bookmarkEnd w:id="3"/>
    </w:p>
    <w:p w:rsidR="00B47774" w:rsidRPr="000B638E" w:rsidRDefault="00B47774" w:rsidP="00B47774">
      <w:pPr>
        <w:jc w:val="center"/>
        <w:rPr>
          <w:b/>
          <w:sz w:val="16"/>
          <w:szCs w:val="16"/>
          <w:lang w:val="uk-UA"/>
        </w:rPr>
      </w:pPr>
    </w:p>
    <w:tbl>
      <w:tblPr>
        <w:tblW w:w="964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6"/>
        <w:gridCol w:w="955"/>
        <w:gridCol w:w="927"/>
        <w:gridCol w:w="14"/>
        <w:gridCol w:w="6865"/>
      </w:tblGrid>
      <w:tr w:rsidR="000B638E" w:rsidTr="000B638E">
        <w:tc>
          <w:tcPr>
            <w:tcW w:w="964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</w:pPr>
            <w:bookmarkStart w:id="4" w:name="n24"/>
            <w:bookmarkEnd w:id="4"/>
            <w:r>
              <w:rPr>
                <w:lang w:val="uk-UA"/>
              </w:rPr>
              <w:t>Розділ 1.Балансові рахунки</w:t>
            </w:r>
          </w:p>
        </w:tc>
      </w:tr>
      <w:tr w:rsidR="000B638E" w:rsidTr="000B638E">
        <w:tc>
          <w:tcPr>
            <w:tcW w:w="964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</w:pPr>
            <w:r>
              <w:rPr>
                <w:lang w:val="uk-UA"/>
              </w:rPr>
              <w:t>Клас1.Нефінансові активи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Основні засоби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DF3D8D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</w:t>
            </w: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1011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Земельні ділянки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1013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Будівлі споруди та передавальні пристрої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 xml:space="preserve">Машини та обладнання 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1015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Транспортні засоби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1016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Інструменти ,прилади,інвентар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</w:pPr>
            <w:r>
              <w:rPr>
                <w:lang w:val="uk-UA"/>
              </w:rPr>
              <w:t>Інші необоротні матеріальні активи</w:t>
            </w:r>
          </w:p>
        </w:tc>
      </w:tr>
      <w:tr w:rsidR="000B638E" w:rsidRPr="007949C5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111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Інші необоротні матеріальні активи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1112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Бібліотечні фонди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Малоцінні необоротні матеріальні активи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1114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Білизна, постільні речі,одяг та взуття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r>
              <w:rPr>
                <w:lang w:val="uk-UA"/>
              </w:rPr>
              <w:t>Нематеріальні активи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121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</w:pPr>
            <w:r>
              <w:rPr>
                <w:lang w:val="uk-UA"/>
              </w:rPr>
              <w:t>Нематеріальні активи розпорядників 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1211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Авторське та суміжні з ним права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1216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Інші нематеріальні активи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r>
              <w:rPr>
                <w:lang w:val="uk-UA"/>
              </w:rPr>
              <w:t>Капітальні інвестиції</w:t>
            </w:r>
          </w:p>
        </w:tc>
      </w:tr>
      <w:tr w:rsidR="000B638E" w:rsidRPr="007949C5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131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rPr>
                <w:lang w:val="uk-UA"/>
              </w:rPr>
            </w:pPr>
            <w:r>
              <w:rPr>
                <w:lang w:val="uk-UA"/>
              </w:rPr>
              <w:t>Капітальні інвестиції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1311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Капітальні інвестиції в основні засоби</w:t>
            </w:r>
          </w:p>
        </w:tc>
      </w:tr>
      <w:tr w:rsidR="000B638E" w:rsidRPr="007949C5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1312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rPr>
                <w:lang w:val="uk-UA"/>
              </w:rPr>
            </w:pPr>
            <w:r>
              <w:rPr>
                <w:lang w:val="uk-UA"/>
              </w:rPr>
              <w:t>Капітальні інвестиції в інші необоротні матеріальні активи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 xml:space="preserve">Знос (амортизація ) необоротних активів 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141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Знос(амортизація ) необоротних активів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1411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Знос основних засобів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1412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Знос інших необоротних матеріальних активів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Виробничі запаси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Виробничі запаси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1511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Продукти харчування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1513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Будівельні матеріали</w:t>
            </w:r>
          </w:p>
        </w:tc>
      </w:tr>
      <w:tr w:rsidR="000B638E" w:rsidTr="000B638E">
        <w:tc>
          <w:tcPr>
            <w:tcW w:w="8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1514</w:t>
            </w: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Паливно-мастильні матеріали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1515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Запасні частини</w:t>
            </w:r>
          </w:p>
        </w:tc>
      </w:tr>
      <w:tr w:rsidR="000B638E" w:rsidTr="00A2024A">
        <w:tc>
          <w:tcPr>
            <w:tcW w:w="886" w:type="dxa"/>
            <w:tcBorders>
              <w:lef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1518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Інші виробничі запаси</w:t>
            </w:r>
          </w:p>
        </w:tc>
      </w:tr>
      <w:tr w:rsidR="000B638E" w:rsidTr="00A2024A">
        <w:trPr>
          <w:trHeight w:val="204"/>
        </w:trPr>
        <w:tc>
          <w:tcPr>
            <w:tcW w:w="88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8761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Інші нефінансові активи</w:t>
            </w:r>
          </w:p>
        </w:tc>
      </w:tr>
      <w:tr w:rsidR="00A2024A" w:rsidRPr="007946D1" w:rsidTr="00A2024A"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78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rPr>
                <w:lang w:val="uk-UA"/>
              </w:rPr>
            </w:pPr>
          </w:p>
        </w:tc>
      </w:tr>
      <w:tr w:rsidR="00A2024A" w:rsidRPr="007946D1" w:rsidTr="00A2024A"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78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91626" w:rsidRDefault="00A2024A" w:rsidP="00A2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</w:t>
            </w:r>
          </w:p>
          <w:p w:rsidR="00A2024A" w:rsidRDefault="00E91626" w:rsidP="00DA6E6A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</w:t>
            </w:r>
            <w:r w:rsidR="00A2024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B638E" w:rsidRPr="007949C5" w:rsidTr="00A2024A">
        <w:tc>
          <w:tcPr>
            <w:tcW w:w="8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181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Інші нефінансові активи розпорядників бюджетних коштів</w:t>
            </w:r>
          </w:p>
        </w:tc>
      </w:tr>
      <w:tr w:rsidR="000B638E" w:rsidTr="00A2024A"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1812</w:t>
            </w:r>
          </w:p>
        </w:tc>
        <w:tc>
          <w:tcPr>
            <w:tcW w:w="6879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Малоцінні та швидкозношувані предмети</w:t>
            </w:r>
          </w:p>
        </w:tc>
      </w:tr>
      <w:tr w:rsidR="000B638E" w:rsidTr="000B638E">
        <w:tc>
          <w:tcPr>
            <w:tcW w:w="964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  <w:r>
              <w:rPr>
                <w:lang w:val="uk-UA"/>
              </w:rPr>
              <w:t>Клас 2. Фінансові  активи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Поточна дебіторська заборгованість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Поточна дебіторська заборгованість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2110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Дебіторська заборгованість за розрахунками з бюджетом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2111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Поточна дебіторська заборгованість за розрахунками за товари,роботи,послуги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2113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за авансами,виданими постачальникам,підрядникам за товари,роботи і послуги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2114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Дебіторська заборгованість за розрахунками із соціального страхування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2115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 відшкодування завданих збитків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2116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Дебіторська заборгованість за розрахунками з підзвітними особами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2117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Інша поточна дебіторська заборгованість</w:t>
            </w:r>
          </w:p>
        </w:tc>
      </w:tr>
      <w:tr w:rsidR="000B638E" w:rsidRPr="007949C5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Готівкові кошти та їх еквіваленти </w:t>
            </w:r>
          </w:p>
        </w:tc>
      </w:tr>
      <w:tr w:rsidR="000B638E" w:rsidRPr="007949C5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Готівкові кошти та їх еквіваленти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Готівка у національній валюті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2213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Грошові документи у національній валюті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Грошові кошти на рахунках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Грошові кошти на рахунках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Поточні рахунки в банку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2312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Інші поточні рахунки в банку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2313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Реєстраційні рахунки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2314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Інші рахунки в Казначействі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Витрати майбутніх періодів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291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Витрати майбутніх періодів 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2911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Витрати майбутніх періодів  розпорядників бюджетних коштів</w:t>
            </w:r>
          </w:p>
        </w:tc>
      </w:tr>
      <w:tr w:rsidR="000B638E" w:rsidTr="000B638E">
        <w:tc>
          <w:tcPr>
            <w:tcW w:w="964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  <w:r>
              <w:rPr>
                <w:lang w:val="uk-UA"/>
              </w:rPr>
              <w:t>Клас 5. Капітал та фінансовий результат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Внесений капітал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Внесений капітал розпорядникам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 xml:space="preserve"> 5111   Внесений капітал розпорядникам бюджетних коштів</w:t>
            </w:r>
          </w:p>
        </w:tc>
      </w:tr>
      <w:tr w:rsidR="000B638E" w:rsidTr="00A2024A">
        <w:tc>
          <w:tcPr>
            <w:tcW w:w="88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Капітал  у дооцінках</w:t>
            </w:r>
          </w:p>
        </w:tc>
      </w:tr>
      <w:tr w:rsidR="000B638E" w:rsidTr="00A2024A">
        <w:tc>
          <w:tcPr>
            <w:tcW w:w="8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531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Капітал у дооцінках розпорядників бюджетних коштів</w:t>
            </w:r>
          </w:p>
        </w:tc>
      </w:tr>
      <w:tr w:rsidR="00A2024A" w:rsidTr="00A2024A"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6865" w:type="dxa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rPr>
                <w:lang w:val="uk-UA"/>
              </w:rPr>
            </w:pPr>
          </w:p>
        </w:tc>
      </w:tr>
      <w:tr w:rsidR="00A2024A" w:rsidTr="00A2024A"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24A" w:rsidRDefault="00E91626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6865" w:type="dxa"/>
            <w:tcBorders>
              <w:bottom w:val="single" w:sz="4" w:space="0" w:color="auto"/>
            </w:tcBorders>
            <w:shd w:val="clear" w:color="auto" w:fill="auto"/>
          </w:tcPr>
          <w:p w:rsidR="00A2024A" w:rsidRDefault="00A2024A" w:rsidP="00DA6E6A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</w:t>
            </w:r>
          </w:p>
        </w:tc>
      </w:tr>
      <w:tr w:rsidR="00747CBD" w:rsidTr="00747CBD">
        <w:trPr>
          <w:trHeight w:val="25"/>
        </w:trPr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747CBD" w:rsidRDefault="00747CBD" w:rsidP="000B638E">
            <w:pPr>
              <w:pStyle w:val="a9"/>
              <w:snapToGrid w:val="0"/>
              <w:jc w:val="center"/>
            </w:pPr>
          </w:p>
          <w:p w:rsidR="003B59F4" w:rsidRDefault="003B59F4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747CBD" w:rsidRDefault="00747CBD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7CBD" w:rsidRDefault="00747CBD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6865" w:type="dxa"/>
            <w:tcBorders>
              <w:bottom w:val="single" w:sz="4" w:space="0" w:color="auto"/>
            </w:tcBorders>
            <w:shd w:val="clear" w:color="auto" w:fill="auto"/>
          </w:tcPr>
          <w:p w:rsidR="00747CBD" w:rsidRDefault="00747CBD" w:rsidP="00DA6E6A">
            <w:pPr>
              <w:rPr>
                <w:sz w:val="28"/>
                <w:szCs w:val="28"/>
                <w:lang w:val="uk-UA"/>
              </w:rPr>
            </w:pPr>
          </w:p>
        </w:tc>
      </w:tr>
      <w:tr w:rsidR="000B638E" w:rsidTr="00A2024A">
        <w:tc>
          <w:tcPr>
            <w:tcW w:w="8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5311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r>
              <w:rPr>
                <w:lang w:val="uk-UA"/>
              </w:rPr>
              <w:t>Дооцінка  (уцінка) необоротних активів</w:t>
            </w:r>
          </w:p>
        </w:tc>
      </w:tr>
      <w:tr w:rsidR="000B638E" w:rsidTr="00A2024A"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5312</w:t>
            </w:r>
          </w:p>
        </w:tc>
        <w:tc>
          <w:tcPr>
            <w:tcW w:w="68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snapToGrid w:val="0"/>
            </w:pPr>
            <w:r>
              <w:rPr>
                <w:lang w:val="uk-UA"/>
              </w:rPr>
              <w:t>Дооцінка  (уцінка) інших активів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  <w:r>
              <w:rPr>
                <w:lang w:val="uk-UA"/>
              </w:rPr>
              <w:t>Цільове фінансування</w:t>
            </w:r>
          </w:p>
        </w:tc>
      </w:tr>
      <w:tr w:rsidR="000B638E" w:rsidRPr="007949C5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541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Цільове фінансування розпорядників бюджетних коштів</w:t>
            </w:r>
          </w:p>
        </w:tc>
      </w:tr>
      <w:tr w:rsidR="000B638E" w:rsidRPr="007949C5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5411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Цільове фінансування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Фінансовий результат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551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Фінансовий результат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5511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Фінансові результати виконання кошторису звітного періоду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5512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Накопичені фінансові результати виконання кошторису</w:t>
            </w:r>
          </w:p>
        </w:tc>
      </w:tr>
      <w:tr w:rsidR="000B638E" w:rsidTr="000B638E">
        <w:tc>
          <w:tcPr>
            <w:tcW w:w="964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Клас 6. Зобов’язання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за товари, роботи та послуги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621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за товари, роботи та послуги 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6211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 постачальниками та підрядниками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6212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із замовниками за роботи і послуги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6214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за одержаними авансами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за податками і зборами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631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за податками і зборами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6311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 xml:space="preserve">Розрахунки  з бюджетом за податками і зборами 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6312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Інші розрахунки з бюджетом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6313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із загальнообов’язкового державного соціального страхування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Інші поточні зобов’язання</w:t>
            </w:r>
          </w:p>
        </w:tc>
      </w:tr>
      <w:tr w:rsidR="000B638E" w:rsidRPr="007949C5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641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Pr="00296394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Інші поточні зобов’язання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296394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6414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Розрахунки за спеціальними видами платежів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296394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6415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Розрахунки з іншими кредиторами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6416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за страхуванням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 оплати праці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 оплати праці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із заробітної плати</w:t>
            </w:r>
          </w:p>
        </w:tc>
      </w:tr>
      <w:tr w:rsidR="000B638E" w:rsidRPr="00296394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6514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Розрахунки з працівниками за безготівковими перерахуваннями на рахунки з вкладів у банках</w:t>
            </w:r>
          </w:p>
        </w:tc>
      </w:tr>
      <w:tr w:rsidR="000B638E" w:rsidTr="00A2024A">
        <w:tc>
          <w:tcPr>
            <w:tcW w:w="88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6515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 працівниками за безготівковими перерахуваннями внесків за договорами добровільного страхування</w:t>
            </w:r>
          </w:p>
        </w:tc>
      </w:tr>
      <w:tr w:rsidR="000B638E" w:rsidTr="00A2024A"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6516</w:t>
            </w:r>
          </w:p>
        </w:tc>
        <w:tc>
          <w:tcPr>
            <w:tcW w:w="68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 членами профспілки за безготівковими перерахуваннями сум членських  профспілкових внесків</w:t>
            </w:r>
          </w:p>
        </w:tc>
      </w:tr>
      <w:tr w:rsidR="004546C0" w:rsidTr="00195762">
        <w:tc>
          <w:tcPr>
            <w:tcW w:w="8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6517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Розрахунки з працівниками за позиками банків</w:t>
            </w:r>
          </w:p>
        </w:tc>
      </w:tr>
      <w:tr w:rsidR="004546C0" w:rsidTr="00195762"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6518</w:t>
            </w:r>
          </w:p>
        </w:tc>
        <w:tc>
          <w:tcPr>
            <w:tcW w:w="68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Розрахунки за виконавчими документами та інші утримання</w:t>
            </w:r>
          </w:p>
        </w:tc>
      </w:tr>
      <w:tr w:rsidR="004546C0" w:rsidTr="00195762">
        <w:tc>
          <w:tcPr>
            <w:tcW w:w="8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6519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Інші розрахунки за виконані роботи</w:t>
            </w:r>
          </w:p>
        </w:tc>
      </w:tr>
      <w:tr w:rsidR="004546C0" w:rsidTr="00A2024A"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6865" w:type="dxa"/>
            <w:tcBorders>
              <w:top w:val="single" w:sz="4" w:space="0" w:color="auto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rPr>
                <w:lang w:val="uk-UA"/>
              </w:rPr>
            </w:pPr>
          </w:p>
        </w:tc>
      </w:tr>
      <w:tr w:rsidR="004546C0" w:rsidTr="00A2024A"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  <w:p w:rsidR="004546C0" w:rsidRDefault="004546C0" w:rsidP="004546C0">
            <w:pPr>
              <w:pStyle w:val="a9"/>
              <w:snapToGrid w:val="0"/>
              <w:jc w:val="center"/>
            </w:pPr>
          </w:p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6865" w:type="dxa"/>
            <w:tcBorders>
              <w:bottom w:val="single" w:sz="4" w:space="0" w:color="auto"/>
            </w:tcBorders>
            <w:shd w:val="clear" w:color="auto" w:fill="auto"/>
          </w:tcPr>
          <w:p w:rsidR="004546C0" w:rsidRDefault="004546C0" w:rsidP="004546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4546C0" w:rsidRDefault="004546C0" w:rsidP="004546C0">
            <w:pPr>
              <w:rPr>
                <w:sz w:val="28"/>
                <w:szCs w:val="28"/>
                <w:lang w:val="uk-UA"/>
              </w:rPr>
            </w:pPr>
          </w:p>
          <w:p w:rsidR="004546C0" w:rsidRDefault="004546C0" w:rsidP="004546C0">
            <w:pPr>
              <w:rPr>
                <w:lang w:val="uk-UA"/>
              </w:rPr>
            </w:pP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69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Доходи майбутніх періодів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691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Доходи майбутніх періодів розпорядників бюджетних коштів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6911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Доходи майбутніх періодів</w:t>
            </w:r>
          </w:p>
        </w:tc>
      </w:tr>
      <w:tr w:rsidR="004546C0" w:rsidTr="000B638E">
        <w:tc>
          <w:tcPr>
            <w:tcW w:w="964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  <w:r>
              <w:rPr>
                <w:lang w:val="uk-UA"/>
              </w:rPr>
              <w:t>Клас 7. Доходи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Доходи за бюджетними асигнуваннями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701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Бюджетні асигнування розпорядників бюджетних коштів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7011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 xml:space="preserve">Бюджетні асигнування 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Доходи від реалізації продукції  (робіт,послуг)</w:t>
            </w:r>
          </w:p>
        </w:tc>
      </w:tr>
      <w:tr w:rsidR="004546C0" w:rsidRPr="007949C5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711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Pr="00585C47" w:rsidRDefault="004546C0" w:rsidP="004546C0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Доходи від реалізації продукції  (робіт,послуг) розпорядників бюджетних коштів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Pr="00585C47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7111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Доходи від реалізації продукції  (робіт, послуг)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Доходи від  продажу активів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721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Доходи від  продажу активів розпорядників бюджетних коштів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7211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Доходи від реалізації активів</w:t>
            </w:r>
          </w:p>
        </w:tc>
      </w:tr>
      <w:tr w:rsidR="004546C0" w:rsidTr="000B638E">
        <w:tc>
          <w:tcPr>
            <w:tcW w:w="964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  <w:r>
              <w:rPr>
                <w:lang w:val="uk-UA"/>
              </w:rPr>
              <w:t>Клас 8. Витрати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Витрати на виконання бюджетних програм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Витрати розпорядників бюджетних коштів на виконання бюджетних програм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Витрати на оплату праці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8012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Відрахування на соціальні заходи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8013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Матеріальні витрати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8014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Амортизація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Витрати з продажу активів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821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Витрати розпорядників бюджетних коштів з продажу активів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8211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Собівартість проданих активів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8212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Витрати пов’язані з реалізацією майна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Інші витрати  за необмінними операціями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841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 xml:space="preserve">Інші витрати  за необмінними операціями розпорядників бюджетних коштів 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8411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Інші витрати  за необмінними операціями</w:t>
            </w:r>
          </w:p>
        </w:tc>
      </w:tr>
      <w:tr w:rsidR="004546C0" w:rsidTr="00A2024A">
        <w:tc>
          <w:tcPr>
            <w:tcW w:w="886" w:type="dxa"/>
            <w:tcBorders>
              <w:lef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Витрати за необмінними операціями</w:t>
            </w:r>
          </w:p>
        </w:tc>
      </w:tr>
      <w:tr w:rsidR="004546C0" w:rsidTr="00A2024A">
        <w:tc>
          <w:tcPr>
            <w:tcW w:w="88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851</w:t>
            </w:r>
          </w:p>
        </w:tc>
        <w:tc>
          <w:tcPr>
            <w:tcW w:w="7806" w:type="dxa"/>
            <w:gridSpan w:val="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 xml:space="preserve">Витрати за необмінними операціями розпорядників бюджетних коштів </w:t>
            </w:r>
          </w:p>
        </w:tc>
      </w:tr>
      <w:tr w:rsidR="004546C0" w:rsidTr="004546C0">
        <w:trPr>
          <w:trHeight w:val="27"/>
        </w:trPr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6865" w:type="dxa"/>
            <w:tcBorders>
              <w:top w:val="single" w:sz="4" w:space="0" w:color="auto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rPr>
                <w:lang w:val="uk-UA"/>
              </w:rPr>
            </w:pPr>
          </w:p>
        </w:tc>
      </w:tr>
      <w:tr w:rsidR="004546C0" w:rsidTr="00A2024A"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6865" w:type="dxa"/>
            <w:tcBorders>
              <w:bottom w:val="single" w:sz="4" w:space="0" w:color="auto"/>
            </w:tcBorders>
            <w:shd w:val="clear" w:color="auto" w:fill="auto"/>
          </w:tcPr>
          <w:p w:rsidR="004546C0" w:rsidRDefault="004546C0" w:rsidP="004546C0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</w:t>
            </w:r>
          </w:p>
        </w:tc>
      </w:tr>
      <w:tr w:rsidR="004546C0" w:rsidTr="00A2024A">
        <w:tc>
          <w:tcPr>
            <w:tcW w:w="8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8511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Витрати за необмінними операціями</w:t>
            </w:r>
          </w:p>
        </w:tc>
      </w:tr>
      <w:tr w:rsidR="004546C0" w:rsidTr="00A2024A">
        <w:tc>
          <w:tcPr>
            <w:tcW w:w="9647" w:type="dxa"/>
            <w:gridSpan w:val="5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  <w:r>
              <w:rPr>
                <w:lang w:val="uk-UA"/>
              </w:rPr>
              <w:t>Розділ 2. Позабалансові рахунки</w:t>
            </w:r>
          </w:p>
        </w:tc>
      </w:tr>
      <w:tr w:rsidR="004546C0" w:rsidTr="000B638E">
        <w:tc>
          <w:tcPr>
            <w:tcW w:w="964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  <w:r>
              <w:rPr>
                <w:lang w:val="uk-UA"/>
              </w:rPr>
              <w:t>Клас 0. Позабалансові рахунки розпорядників бюджетних коштів  та державних цільових фондів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01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Орендовані основні засоби та нематеріальні активи</w:t>
            </w:r>
          </w:p>
        </w:tc>
      </w:tr>
      <w:tr w:rsidR="004546C0" w:rsidTr="000B638E">
        <w:tc>
          <w:tcPr>
            <w:tcW w:w="8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011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Орендовані основні засоби розпорядників бюджетних коштів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013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Орендовані нематеріальні активи  розпорядників бюджетних коштів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02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Активи на відповідальному зберіганні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021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  <w:r>
              <w:rPr>
                <w:lang w:val="uk-UA"/>
              </w:rPr>
              <w:t>Активи на відповідальному зберіганні розпорядників бюджетних коштів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04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Непередбачені активи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041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Непередбачені активи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043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Тимчасово передані активи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05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Непередбачені зобов’язання ,гарантії та забезпечені дані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051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Гарантії та зобов’язання надані розпорядникам бюджетних коштів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053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Непередбачені зобов’язання розпорядників бюджетних коштів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07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Списані активи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071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Списана дебіторська заборгованість розпорядників бюджетних коштів</w:t>
            </w:r>
          </w:p>
        </w:tc>
      </w:tr>
      <w:tr w:rsidR="004546C0" w:rsidRPr="007949C5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073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Pr="00585C47" w:rsidRDefault="004546C0" w:rsidP="004546C0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Невідшкодовані нестачі і втрати від псування цінностей розпорядників бюджетних коштів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08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Бланки документів суворої звітності</w:t>
            </w:r>
          </w:p>
        </w:tc>
      </w:tr>
      <w:tr w:rsidR="004546C0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081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46C0" w:rsidRDefault="004546C0" w:rsidP="004546C0">
            <w:pPr>
              <w:pStyle w:val="a9"/>
              <w:snapToGrid w:val="0"/>
            </w:pPr>
            <w:r>
              <w:rPr>
                <w:lang w:val="uk-UA"/>
              </w:rPr>
              <w:t>Бланки документів суворої звітності розпорядників бюджетних коштів</w:t>
            </w:r>
          </w:p>
        </w:tc>
      </w:tr>
    </w:tbl>
    <w:p w:rsidR="007A0878" w:rsidRDefault="007A0878" w:rsidP="007A0878">
      <w:pPr>
        <w:jc w:val="center"/>
        <w:rPr>
          <w:b/>
          <w:lang w:val="uk-UA"/>
        </w:rPr>
      </w:pPr>
    </w:p>
    <w:p w:rsidR="00A2024A" w:rsidRDefault="00A2024A" w:rsidP="007A0878">
      <w:pPr>
        <w:jc w:val="center"/>
        <w:rPr>
          <w:b/>
          <w:lang w:val="uk-UA"/>
        </w:rPr>
      </w:pPr>
    </w:p>
    <w:p w:rsidR="00A2024A" w:rsidRPr="00A2024A" w:rsidRDefault="00A2024A" w:rsidP="007A0878">
      <w:pPr>
        <w:jc w:val="center"/>
        <w:rPr>
          <w:b/>
          <w:lang w:val="uk-UA"/>
        </w:rPr>
      </w:pPr>
    </w:p>
    <w:p w:rsidR="00DA6E6A" w:rsidRPr="00DA6E6A" w:rsidRDefault="00DA6E6A" w:rsidP="00DA6E6A">
      <w:pPr>
        <w:rPr>
          <w:b/>
          <w:sz w:val="28"/>
          <w:szCs w:val="28"/>
          <w:lang w:val="uk-UA"/>
        </w:rPr>
      </w:pPr>
      <w:r w:rsidRPr="00DA6E6A">
        <w:rPr>
          <w:b/>
          <w:sz w:val="28"/>
          <w:szCs w:val="28"/>
          <w:lang w:val="uk-UA"/>
        </w:rPr>
        <w:t>Начальник відділу бухгалтерського</w:t>
      </w:r>
    </w:p>
    <w:p w:rsidR="00DA6E6A" w:rsidRPr="00DA6E6A" w:rsidRDefault="00DA6E6A" w:rsidP="00DA6E6A">
      <w:pPr>
        <w:rPr>
          <w:b/>
          <w:sz w:val="28"/>
          <w:szCs w:val="28"/>
          <w:lang w:val="uk-UA"/>
        </w:rPr>
      </w:pPr>
      <w:r w:rsidRPr="00DA6E6A">
        <w:rPr>
          <w:b/>
          <w:sz w:val="28"/>
          <w:szCs w:val="28"/>
          <w:lang w:val="uk-UA"/>
        </w:rPr>
        <w:t>обліку та комунальної власності -</w:t>
      </w:r>
    </w:p>
    <w:p w:rsidR="00DA6E6A" w:rsidRPr="00DA6E6A" w:rsidRDefault="00DA6E6A" w:rsidP="00DA6E6A">
      <w:pPr>
        <w:rPr>
          <w:b/>
          <w:sz w:val="28"/>
          <w:szCs w:val="28"/>
          <w:lang w:val="uk-UA"/>
        </w:rPr>
      </w:pPr>
      <w:r w:rsidRPr="00DA6E6A">
        <w:rPr>
          <w:b/>
          <w:sz w:val="28"/>
          <w:szCs w:val="28"/>
          <w:lang w:val="uk-UA"/>
        </w:rPr>
        <w:t>головний бухгалтер                                                           Олена ШЕВЯКОВА</w:t>
      </w:r>
    </w:p>
    <w:p w:rsidR="00211595" w:rsidRPr="00211595" w:rsidRDefault="00211595" w:rsidP="00211595">
      <w:pPr>
        <w:rPr>
          <w:b/>
          <w:sz w:val="28"/>
          <w:szCs w:val="28"/>
          <w:lang w:val="uk-UA"/>
        </w:rPr>
      </w:pPr>
    </w:p>
    <w:p w:rsidR="00B82E14" w:rsidRDefault="00B82E14" w:rsidP="00211595">
      <w:pPr>
        <w:jc w:val="both"/>
        <w:rPr>
          <w:b/>
          <w:lang w:val="uk-UA"/>
        </w:rPr>
      </w:pPr>
    </w:p>
    <w:p w:rsidR="00195762" w:rsidRDefault="00195762" w:rsidP="00211595">
      <w:pPr>
        <w:jc w:val="both"/>
        <w:rPr>
          <w:b/>
          <w:lang w:val="uk-UA"/>
        </w:rPr>
      </w:pPr>
    </w:p>
    <w:p w:rsidR="00195762" w:rsidRDefault="00195762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7016FC" w:rsidRDefault="007016FC" w:rsidP="007016FC">
      <w:pPr>
        <w:ind w:left="5670"/>
        <w:rPr>
          <w:sz w:val="28"/>
          <w:szCs w:val="28"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>Додаток 3</w:t>
      </w:r>
    </w:p>
    <w:p w:rsidR="007016FC" w:rsidRDefault="007016FC" w:rsidP="007016FC">
      <w:pPr>
        <w:ind w:left="5670"/>
        <w:rPr>
          <w:sz w:val="28"/>
          <w:szCs w:val="28"/>
          <w:lang w:val="uk-UA"/>
        </w:rPr>
      </w:pPr>
      <w:r w:rsidRPr="00D6199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Положення про організацію бухгалтерського обліку</w:t>
      </w: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Pr="00071E32" w:rsidRDefault="00A93424" w:rsidP="00211595">
      <w:pPr>
        <w:jc w:val="both"/>
        <w:rPr>
          <w:b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071E32" w:rsidRPr="00071E32" w:rsidRDefault="00071E32" w:rsidP="00071E32">
      <w:pPr>
        <w:widowControl w:val="0"/>
        <w:spacing w:before="240"/>
        <w:jc w:val="center"/>
        <w:rPr>
          <w:noProof/>
          <w:sz w:val="28"/>
          <w:szCs w:val="20"/>
          <w:lang w:val="uk-UA"/>
        </w:rPr>
      </w:pPr>
      <w:r w:rsidRPr="00071E32">
        <w:rPr>
          <w:b/>
          <w:sz w:val="28"/>
          <w:szCs w:val="20"/>
          <w:lang w:val="uk-UA"/>
        </w:rPr>
        <w:t>Посв</w:t>
      </w:r>
      <w:bookmarkStart w:id="5" w:name="OCRUncertain001"/>
      <w:r w:rsidRPr="00071E32">
        <w:rPr>
          <w:b/>
          <w:sz w:val="28"/>
          <w:szCs w:val="20"/>
          <w:lang w:val="uk-UA"/>
        </w:rPr>
        <w:t>і</w:t>
      </w:r>
      <w:bookmarkEnd w:id="5"/>
      <w:r w:rsidRPr="00071E32">
        <w:rPr>
          <w:b/>
          <w:sz w:val="28"/>
          <w:szCs w:val="20"/>
          <w:lang w:val="uk-UA"/>
        </w:rPr>
        <w:t>дч</w:t>
      </w:r>
      <w:bookmarkStart w:id="6" w:name="OCRUncertain002"/>
      <w:r w:rsidRPr="00071E32">
        <w:rPr>
          <w:b/>
          <w:sz w:val="28"/>
          <w:szCs w:val="20"/>
          <w:lang w:val="uk-UA"/>
        </w:rPr>
        <w:t>е</w:t>
      </w:r>
      <w:bookmarkEnd w:id="6"/>
      <w:r w:rsidRPr="00071E32">
        <w:rPr>
          <w:b/>
          <w:sz w:val="28"/>
          <w:szCs w:val="20"/>
          <w:lang w:val="uk-UA"/>
        </w:rPr>
        <w:t>ння про відрядження</w:t>
      </w:r>
      <w:r w:rsidRPr="00071E32">
        <w:rPr>
          <w:b/>
          <w:noProof/>
          <w:sz w:val="28"/>
          <w:szCs w:val="20"/>
          <w:lang w:val="uk-UA"/>
        </w:rPr>
        <w:t xml:space="preserve"> № </w:t>
      </w:r>
      <w:bookmarkStart w:id="7" w:name="OCRUncertain003"/>
      <w:r w:rsidRPr="00071E32">
        <w:rPr>
          <w:b/>
          <w:noProof/>
          <w:sz w:val="28"/>
          <w:szCs w:val="20"/>
          <w:lang w:val="uk-UA"/>
        </w:rPr>
        <w:t>______</w:t>
      </w:r>
      <w:bookmarkEnd w:id="7"/>
    </w:p>
    <w:p w:rsidR="00071E32" w:rsidRDefault="00071E32" w:rsidP="00071E32">
      <w:pPr>
        <w:ind w:firstLine="720"/>
        <w:rPr>
          <w:sz w:val="20"/>
          <w:szCs w:val="20"/>
          <w:lang w:val="uk-UA"/>
        </w:rPr>
      </w:pPr>
      <w:bookmarkStart w:id="8" w:name="BITSoft"/>
      <w:bookmarkEnd w:id="8"/>
      <w:r w:rsidRPr="00071E32">
        <w:rPr>
          <w:rFonts w:ascii="Tms Rmn" w:hAnsi="Tms Rmn"/>
          <w:sz w:val="20"/>
          <w:szCs w:val="20"/>
          <w:lang w:val="uk-UA"/>
        </w:rPr>
        <w:tab/>
        <w:t xml:space="preserve">               </w:t>
      </w:r>
      <w:r w:rsidRPr="00071E32">
        <w:rPr>
          <w:rFonts w:ascii="Tms Rmn" w:hAnsi="Tms Rmn"/>
          <w:sz w:val="18"/>
          <w:szCs w:val="20"/>
          <w:lang w:val="uk-UA"/>
        </w:rPr>
        <w:t xml:space="preserve"> </w:t>
      </w:r>
      <w:r w:rsidRPr="00071E32">
        <w:rPr>
          <w:sz w:val="20"/>
          <w:szCs w:val="20"/>
          <w:lang w:val="uk-UA"/>
        </w:rPr>
        <w:t xml:space="preserve">  </w:t>
      </w:r>
      <w:r w:rsidR="00EE3ECB">
        <w:rPr>
          <w:sz w:val="20"/>
          <w:szCs w:val="20"/>
          <w:lang w:val="uk-UA"/>
        </w:rPr>
        <w:t>Видано</w:t>
      </w:r>
      <w:r w:rsidRPr="00071E32">
        <w:rPr>
          <w:sz w:val="20"/>
          <w:szCs w:val="20"/>
          <w:lang w:val="uk-UA"/>
        </w:rPr>
        <w:t>_________________________________________________________________</w:t>
      </w:r>
      <w:r w:rsidRPr="00071E32">
        <w:rPr>
          <w:sz w:val="20"/>
          <w:szCs w:val="20"/>
          <w:lang w:val="uk-UA"/>
        </w:rPr>
        <w:tab/>
      </w:r>
      <w:r w:rsidRPr="00071E32">
        <w:rPr>
          <w:sz w:val="20"/>
          <w:szCs w:val="20"/>
          <w:lang w:val="uk-UA"/>
        </w:rPr>
        <w:tab/>
        <w:t xml:space="preserve">                                                                             </w:t>
      </w:r>
      <w:r w:rsidRPr="00071E32">
        <w:rPr>
          <w:sz w:val="18"/>
          <w:szCs w:val="20"/>
          <w:lang w:val="uk-UA"/>
        </w:rPr>
        <w:t>(</w:t>
      </w:r>
      <w:r w:rsidRPr="00071E32">
        <w:rPr>
          <w:i/>
          <w:sz w:val="18"/>
          <w:szCs w:val="20"/>
          <w:lang w:val="uk-UA"/>
        </w:rPr>
        <w:t>прізвище, ім’я та по батькові</w:t>
      </w:r>
      <w:r w:rsidRPr="00071E32">
        <w:rPr>
          <w:i/>
          <w:sz w:val="20"/>
          <w:szCs w:val="20"/>
          <w:lang w:val="uk-UA"/>
        </w:rPr>
        <w:t>)</w:t>
      </w:r>
      <w:r w:rsidRPr="00071E32">
        <w:rPr>
          <w:sz w:val="20"/>
          <w:szCs w:val="20"/>
          <w:lang w:val="uk-UA"/>
        </w:rPr>
        <w:tab/>
      </w:r>
      <w:r w:rsidRPr="00071E32">
        <w:rPr>
          <w:sz w:val="20"/>
          <w:szCs w:val="20"/>
          <w:lang w:val="uk-UA"/>
        </w:rPr>
        <w:tab/>
      </w:r>
      <w:r w:rsidRPr="00071E32">
        <w:rPr>
          <w:sz w:val="20"/>
          <w:szCs w:val="20"/>
          <w:lang w:val="uk-UA"/>
        </w:rPr>
        <w:tab/>
      </w:r>
      <w:r w:rsidRPr="00071E32">
        <w:rPr>
          <w:sz w:val="20"/>
          <w:szCs w:val="20"/>
          <w:lang w:val="uk-UA"/>
        </w:rPr>
        <w:tab/>
      </w:r>
      <w:r w:rsidRPr="00071E32">
        <w:rPr>
          <w:sz w:val="20"/>
          <w:szCs w:val="20"/>
          <w:lang w:val="uk-UA"/>
        </w:rPr>
        <w:tab/>
      </w:r>
      <w:r w:rsidRPr="00071E32">
        <w:rPr>
          <w:sz w:val="20"/>
          <w:szCs w:val="20"/>
          <w:lang w:val="uk-UA"/>
        </w:rPr>
        <w:tab/>
        <w:t xml:space="preserve"> ________________________________________________________________________</w:t>
      </w:r>
      <w:r w:rsidRPr="00071E32">
        <w:rPr>
          <w:sz w:val="20"/>
          <w:szCs w:val="20"/>
          <w:lang w:val="uk-UA"/>
        </w:rPr>
        <w:tab/>
      </w:r>
      <w:r w:rsidRPr="00071E32">
        <w:rPr>
          <w:sz w:val="20"/>
          <w:szCs w:val="20"/>
          <w:lang w:val="uk-UA"/>
        </w:rPr>
        <w:tab/>
      </w:r>
      <w:r w:rsidRPr="00071E32">
        <w:rPr>
          <w:sz w:val="20"/>
          <w:szCs w:val="20"/>
          <w:lang w:val="uk-UA"/>
        </w:rPr>
        <w:tab/>
      </w:r>
      <w:r w:rsidRPr="00071E32">
        <w:rPr>
          <w:sz w:val="20"/>
          <w:szCs w:val="20"/>
          <w:lang w:val="uk-UA"/>
        </w:rPr>
        <w:tab/>
      </w:r>
      <w:r w:rsidRPr="00071E32">
        <w:rPr>
          <w:sz w:val="20"/>
          <w:szCs w:val="20"/>
          <w:lang w:val="uk-UA"/>
        </w:rPr>
        <w:tab/>
      </w:r>
      <w:r w:rsidRPr="00071E32">
        <w:rPr>
          <w:sz w:val="20"/>
          <w:szCs w:val="20"/>
          <w:lang w:val="uk-UA"/>
        </w:rPr>
        <w:tab/>
        <w:t xml:space="preserve">                      </w:t>
      </w:r>
      <w:r w:rsidRPr="00071E32">
        <w:rPr>
          <w:sz w:val="18"/>
          <w:szCs w:val="20"/>
          <w:lang w:val="uk-UA"/>
        </w:rPr>
        <w:t>(</w:t>
      </w:r>
      <w:r w:rsidRPr="00071E32">
        <w:rPr>
          <w:i/>
          <w:sz w:val="18"/>
          <w:szCs w:val="20"/>
          <w:lang w:val="uk-UA"/>
        </w:rPr>
        <w:t>посада</w:t>
      </w:r>
      <w:r w:rsidRPr="00071E32">
        <w:rPr>
          <w:sz w:val="18"/>
          <w:szCs w:val="20"/>
          <w:lang w:val="uk-UA"/>
        </w:rPr>
        <w:t xml:space="preserve">, </w:t>
      </w:r>
      <w:r w:rsidRPr="00071E32">
        <w:rPr>
          <w:i/>
          <w:sz w:val="18"/>
          <w:szCs w:val="20"/>
          <w:lang w:val="uk-UA"/>
        </w:rPr>
        <w:t xml:space="preserve"> місце</w:t>
      </w:r>
      <w:r w:rsidRPr="00071E32">
        <w:rPr>
          <w:sz w:val="18"/>
          <w:szCs w:val="20"/>
          <w:lang w:val="uk-UA"/>
        </w:rPr>
        <w:t xml:space="preserve">  </w:t>
      </w:r>
      <w:r w:rsidRPr="00071E32">
        <w:rPr>
          <w:i/>
          <w:sz w:val="18"/>
          <w:szCs w:val="20"/>
          <w:lang w:val="uk-UA"/>
        </w:rPr>
        <w:t>роботи</w:t>
      </w:r>
      <w:r w:rsidRPr="00071E32">
        <w:rPr>
          <w:sz w:val="20"/>
          <w:szCs w:val="20"/>
          <w:lang w:val="uk-UA"/>
        </w:rPr>
        <w:t>)</w:t>
      </w:r>
      <w:r w:rsidRPr="00071E32">
        <w:rPr>
          <w:sz w:val="20"/>
          <w:szCs w:val="20"/>
          <w:lang w:val="uk-UA"/>
        </w:rPr>
        <w:tab/>
      </w:r>
      <w:r w:rsidRPr="00071E32">
        <w:rPr>
          <w:sz w:val="20"/>
          <w:szCs w:val="20"/>
          <w:lang w:val="uk-UA"/>
        </w:rPr>
        <w:tab/>
      </w:r>
      <w:r w:rsidRPr="00071E32">
        <w:rPr>
          <w:sz w:val="20"/>
          <w:szCs w:val="20"/>
          <w:lang w:val="uk-UA"/>
        </w:rPr>
        <w:tab/>
      </w:r>
      <w:r w:rsidRPr="00071E32">
        <w:rPr>
          <w:sz w:val="20"/>
          <w:szCs w:val="20"/>
          <w:lang w:val="uk-UA"/>
        </w:rPr>
        <w:tab/>
      </w:r>
      <w:r w:rsidRPr="00071E32">
        <w:rPr>
          <w:sz w:val="20"/>
          <w:szCs w:val="20"/>
          <w:lang w:val="uk-UA"/>
        </w:rPr>
        <w:tab/>
        <w:t xml:space="preserve">               </w:t>
      </w:r>
      <w:r w:rsidRPr="00071E32">
        <w:rPr>
          <w:sz w:val="18"/>
          <w:szCs w:val="20"/>
          <w:lang w:val="uk-UA"/>
        </w:rPr>
        <w:t>Відрядженому</w:t>
      </w:r>
      <w:r w:rsidRPr="00071E32">
        <w:rPr>
          <w:sz w:val="20"/>
          <w:szCs w:val="20"/>
          <w:lang w:val="uk-UA"/>
        </w:rPr>
        <w:t xml:space="preserve"> _____________________________________________________________</w:t>
      </w:r>
    </w:p>
    <w:p w:rsidR="00071E32" w:rsidRPr="00071E32" w:rsidRDefault="00071E32" w:rsidP="00071E32">
      <w:pPr>
        <w:ind w:firstLine="720"/>
        <w:rPr>
          <w:sz w:val="20"/>
          <w:szCs w:val="20"/>
        </w:rPr>
      </w:pPr>
      <w:r w:rsidRPr="00071E32">
        <w:rPr>
          <w:sz w:val="18"/>
          <w:szCs w:val="20"/>
          <w:lang w:val="uk-UA"/>
        </w:rPr>
        <w:t xml:space="preserve">                                                                                                       </w:t>
      </w:r>
      <w:r w:rsidRPr="00071E32">
        <w:rPr>
          <w:sz w:val="18"/>
          <w:szCs w:val="20"/>
        </w:rPr>
        <w:t>(</w:t>
      </w:r>
      <w:proofErr w:type="spellStart"/>
      <w:r w:rsidRPr="00071E32">
        <w:rPr>
          <w:i/>
          <w:sz w:val="18"/>
          <w:szCs w:val="20"/>
        </w:rPr>
        <w:t>пункти</w:t>
      </w:r>
      <w:proofErr w:type="spellEnd"/>
      <w:r w:rsidRPr="00071E32">
        <w:rPr>
          <w:i/>
          <w:sz w:val="18"/>
          <w:szCs w:val="20"/>
        </w:rPr>
        <w:t xml:space="preserve"> </w:t>
      </w:r>
      <w:proofErr w:type="spellStart"/>
      <w:r w:rsidRPr="00071E32">
        <w:rPr>
          <w:i/>
          <w:sz w:val="18"/>
          <w:szCs w:val="20"/>
        </w:rPr>
        <w:t>призначення</w:t>
      </w:r>
      <w:proofErr w:type="spellEnd"/>
      <w:r w:rsidRPr="00071E32">
        <w:rPr>
          <w:i/>
          <w:sz w:val="20"/>
          <w:szCs w:val="20"/>
        </w:rPr>
        <w:t>)</w:t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  <w:t xml:space="preserve"> </w:t>
      </w:r>
    </w:p>
    <w:p w:rsidR="00071E32" w:rsidRPr="00071E32" w:rsidRDefault="00071E32" w:rsidP="00EE3ECB">
      <w:pPr>
        <w:rPr>
          <w:sz w:val="20"/>
          <w:szCs w:val="20"/>
        </w:rPr>
      </w:pPr>
      <w:r w:rsidRPr="00071E32">
        <w:rPr>
          <w:sz w:val="20"/>
          <w:szCs w:val="20"/>
        </w:rPr>
        <w:t xml:space="preserve"> _________________________________________________________________________</w:t>
      </w:r>
    </w:p>
    <w:p w:rsidR="00071E32" w:rsidRPr="00071E32" w:rsidRDefault="00071E32" w:rsidP="00071E32">
      <w:pPr>
        <w:ind w:firstLine="720"/>
        <w:rPr>
          <w:sz w:val="20"/>
          <w:szCs w:val="20"/>
        </w:rPr>
      </w:pPr>
      <w:r w:rsidRPr="00071E32">
        <w:rPr>
          <w:sz w:val="18"/>
          <w:szCs w:val="20"/>
        </w:rPr>
        <w:t xml:space="preserve">                                 (</w:t>
      </w:r>
      <w:proofErr w:type="spellStart"/>
      <w:proofErr w:type="gramStart"/>
      <w:r w:rsidRPr="00071E32">
        <w:rPr>
          <w:i/>
          <w:sz w:val="18"/>
          <w:szCs w:val="20"/>
        </w:rPr>
        <w:t>найменування</w:t>
      </w:r>
      <w:proofErr w:type="spellEnd"/>
      <w:r w:rsidRPr="00071E32">
        <w:rPr>
          <w:i/>
          <w:sz w:val="18"/>
          <w:szCs w:val="20"/>
        </w:rPr>
        <w:t xml:space="preserve">  </w:t>
      </w:r>
      <w:proofErr w:type="spellStart"/>
      <w:r w:rsidRPr="00071E32">
        <w:rPr>
          <w:i/>
          <w:sz w:val="18"/>
          <w:szCs w:val="20"/>
        </w:rPr>
        <w:t>підприємства</w:t>
      </w:r>
      <w:proofErr w:type="spellEnd"/>
      <w:proofErr w:type="gramEnd"/>
      <w:r w:rsidRPr="00071E32">
        <w:rPr>
          <w:i/>
          <w:sz w:val="18"/>
          <w:szCs w:val="20"/>
        </w:rPr>
        <w:t>, установи ,</w:t>
      </w:r>
      <w:proofErr w:type="spellStart"/>
      <w:r w:rsidRPr="00071E32">
        <w:rPr>
          <w:i/>
          <w:sz w:val="18"/>
          <w:szCs w:val="20"/>
        </w:rPr>
        <w:t>організації</w:t>
      </w:r>
      <w:proofErr w:type="spellEnd"/>
      <w:r w:rsidRPr="00071E32">
        <w:rPr>
          <w:i/>
          <w:sz w:val="18"/>
          <w:szCs w:val="20"/>
        </w:rPr>
        <w:t>)</w:t>
      </w:r>
      <w:r w:rsidRPr="00071E32">
        <w:rPr>
          <w:i/>
          <w:sz w:val="20"/>
          <w:szCs w:val="20"/>
        </w:rPr>
        <w:tab/>
      </w:r>
      <w:r w:rsidRPr="00071E32">
        <w:rPr>
          <w:sz w:val="20"/>
          <w:szCs w:val="20"/>
        </w:rPr>
        <w:tab/>
        <w:t xml:space="preserve">     </w:t>
      </w:r>
    </w:p>
    <w:p w:rsidR="00071E32" w:rsidRPr="00071E32" w:rsidRDefault="00071E32" w:rsidP="00071E32">
      <w:pPr>
        <w:ind w:firstLine="720"/>
        <w:rPr>
          <w:sz w:val="20"/>
          <w:szCs w:val="20"/>
        </w:rPr>
      </w:pPr>
      <w:r w:rsidRPr="00071E32">
        <w:rPr>
          <w:sz w:val="20"/>
          <w:szCs w:val="20"/>
        </w:rPr>
        <w:t xml:space="preserve">                            Терм</w:t>
      </w:r>
      <w:proofErr w:type="spellStart"/>
      <w:r w:rsidRPr="00071E32">
        <w:rPr>
          <w:sz w:val="20"/>
          <w:szCs w:val="20"/>
          <w:lang w:val="uk-UA"/>
        </w:rPr>
        <w:t>ін</w:t>
      </w:r>
      <w:proofErr w:type="spellEnd"/>
      <w:r w:rsidRPr="00071E32">
        <w:rPr>
          <w:sz w:val="20"/>
          <w:szCs w:val="20"/>
          <w:lang w:val="uk-UA"/>
        </w:rPr>
        <w:t xml:space="preserve"> </w:t>
      </w:r>
      <w:proofErr w:type="spellStart"/>
      <w:proofErr w:type="gramStart"/>
      <w:r w:rsidRPr="00071E32">
        <w:rPr>
          <w:sz w:val="20"/>
          <w:szCs w:val="20"/>
          <w:lang w:val="uk-UA"/>
        </w:rPr>
        <w:t>ві</w:t>
      </w:r>
      <w:r w:rsidRPr="00071E32">
        <w:rPr>
          <w:sz w:val="18"/>
          <w:szCs w:val="20"/>
        </w:rPr>
        <w:t>дрядження</w:t>
      </w:r>
      <w:proofErr w:type="spellEnd"/>
      <w:r w:rsidRPr="00071E32">
        <w:rPr>
          <w:sz w:val="18"/>
          <w:szCs w:val="20"/>
        </w:rPr>
        <w:t xml:space="preserve">  “</w:t>
      </w:r>
      <w:proofErr w:type="gramEnd"/>
      <w:r w:rsidRPr="00071E32">
        <w:rPr>
          <w:sz w:val="18"/>
          <w:szCs w:val="20"/>
        </w:rPr>
        <w:t xml:space="preserve">____”   </w:t>
      </w:r>
      <w:proofErr w:type="spellStart"/>
      <w:r w:rsidRPr="00071E32">
        <w:rPr>
          <w:sz w:val="18"/>
          <w:szCs w:val="20"/>
        </w:rPr>
        <w:t>днів</w:t>
      </w:r>
      <w:proofErr w:type="spellEnd"/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  <w:t xml:space="preserve">                            _________________________________________________________________________</w:t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  <w:t xml:space="preserve">                       </w:t>
      </w:r>
      <w:r w:rsidRPr="00071E32">
        <w:rPr>
          <w:sz w:val="18"/>
          <w:szCs w:val="20"/>
        </w:rPr>
        <w:t>(</w:t>
      </w:r>
      <w:r w:rsidRPr="00071E32">
        <w:rPr>
          <w:i/>
          <w:sz w:val="18"/>
          <w:szCs w:val="20"/>
        </w:rPr>
        <w:t xml:space="preserve">мета  </w:t>
      </w:r>
      <w:proofErr w:type="spellStart"/>
      <w:r w:rsidRPr="00071E32">
        <w:rPr>
          <w:i/>
          <w:sz w:val="18"/>
          <w:szCs w:val="20"/>
        </w:rPr>
        <w:t>відрядження</w:t>
      </w:r>
      <w:proofErr w:type="spellEnd"/>
      <w:r w:rsidRPr="00071E32">
        <w:rPr>
          <w:i/>
          <w:sz w:val="18"/>
          <w:szCs w:val="20"/>
        </w:rPr>
        <w:t>)</w:t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</w:p>
    <w:p w:rsidR="00071E32" w:rsidRPr="00071E32" w:rsidRDefault="00071E32" w:rsidP="00EE3ECB">
      <w:pPr>
        <w:rPr>
          <w:sz w:val="20"/>
          <w:szCs w:val="20"/>
        </w:rPr>
      </w:pPr>
      <w:r w:rsidRPr="00071E32">
        <w:rPr>
          <w:sz w:val="20"/>
          <w:szCs w:val="20"/>
        </w:rPr>
        <w:t xml:space="preserve">   </w:t>
      </w:r>
      <w:proofErr w:type="spellStart"/>
      <w:r w:rsidRPr="00071E32">
        <w:rPr>
          <w:sz w:val="18"/>
          <w:szCs w:val="20"/>
        </w:rPr>
        <w:t>Підстава</w:t>
      </w:r>
      <w:proofErr w:type="spellEnd"/>
      <w:r w:rsidRPr="00071E32">
        <w:rPr>
          <w:sz w:val="18"/>
          <w:szCs w:val="20"/>
        </w:rPr>
        <w:t xml:space="preserve">: наказ </w:t>
      </w:r>
      <w:proofErr w:type="spellStart"/>
      <w:proofErr w:type="gramStart"/>
      <w:r w:rsidRPr="00071E32">
        <w:rPr>
          <w:sz w:val="18"/>
          <w:szCs w:val="20"/>
        </w:rPr>
        <w:t>від</w:t>
      </w:r>
      <w:proofErr w:type="spellEnd"/>
      <w:r w:rsidRPr="00071E32">
        <w:rPr>
          <w:sz w:val="18"/>
          <w:szCs w:val="20"/>
        </w:rPr>
        <w:t xml:space="preserve">  “</w:t>
      </w:r>
      <w:proofErr w:type="gramEnd"/>
      <w:r w:rsidRPr="00071E32">
        <w:rPr>
          <w:sz w:val="18"/>
          <w:szCs w:val="20"/>
        </w:rPr>
        <w:t>____”__________________ 200 __ р.   № ____________________________</w:t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  <w:t xml:space="preserve">       </w:t>
      </w:r>
    </w:p>
    <w:p w:rsidR="00071E32" w:rsidRPr="00071E32" w:rsidRDefault="00071E32" w:rsidP="00EE3ECB">
      <w:pPr>
        <w:rPr>
          <w:sz w:val="20"/>
          <w:szCs w:val="20"/>
        </w:rPr>
      </w:pPr>
      <w:r w:rsidRPr="00071E32">
        <w:rPr>
          <w:sz w:val="20"/>
          <w:szCs w:val="20"/>
        </w:rPr>
        <w:t xml:space="preserve">  </w:t>
      </w:r>
      <w:proofErr w:type="spellStart"/>
      <w:r w:rsidRPr="00071E32">
        <w:rPr>
          <w:sz w:val="18"/>
          <w:szCs w:val="20"/>
        </w:rPr>
        <w:t>Дійсно</w:t>
      </w:r>
      <w:proofErr w:type="spellEnd"/>
      <w:r w:rsidRPr="00071E32">
        <w:rPr>
          <w:sz w:val="18"/>
          <w:szCs w:val="20"/>
        </w:rPr>
        <w:t xml:space="preserve"> при пред’</w:t>
      </w:r>
      <w:r w:rsidRPr="00071E32">
        <w:rPr>
          <w:sz w:val="18"/>
          <w:szCs w:val="20"/>
          <w:lang w:val="uk-UA"/>
        </w:rPr>
        <w:t xml:space="preserve">явленні паспорта серії </w:t>
      </w:r>
      <w:r w:rsidRPr="00071E32">
        <w:rPr>
          <w:sz w:val="18"/>
          <w:szCs w:val="20"/>
        </w:rPr>
        <w:t>__</w:t>
      </w:r>
      <w:r w:rsidRPr="00071E32">
        <w:rPr>
          <w:sz w:val="18"/>
          <w:szCs w:val="20"/>
          <w:lang w:val="uk-UA"/>
        </w:rPr>
        <w:t>_______________</w:t>
      </w:r>
      <w:proofErr w:type="gramStart"/>
      <w:r w:rsidRPr="00071E32">
        <w:rPr>
          <w:sz w:val="18"/>
          <w:szCs w:val="20"/>
          <w:lang w:val="uk-UA"/>
        </w:rPr>
        <w:t xml:space="preserve">_ </w:t>
      </w:r>
      <w:r w:rsidRPr="00071E32">
        <w:rPr>
          <w:sz w:val="18"/>
          <w:szCs w:val="20"/>
        </w:rPr>
        <w:t xml:space="preserve"> </w:t>
      </w:r>
      <w:r w:rsidRPr="00071E32">
        <w:rPr>
          <w:sz w:val="18"/>
          <w:szCs w:val="20"/>
          <w:lang w:val="uk-UA"/>
        </w:rPr>
        <w:t>№</w:t>
      </w:r>
      <w:proofErr w:type="gramEnd"/>
      <w:r w:rsidRPr="00071E32">
        <w:rPr>
          <w:sz w:val="18"/>
          <w:szCs w:val="20"/>
        </w:rPr>
        <w:t xml:space="preserve">  _______________</w:t>
      </w:r>
      <w:r w:rsidRPr="00071E32">
        <w:rPr>
          <w:sz w:val="18"/>
          <w:szCs w:val="20"/>
          <w:lang w:val="uk-UA"/>
        </w:rPr>
        <w:t>__________</w:t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  <w:r w:rsidRPr="00071E32">
        <w:rPr>
          <w:sz w:val="20"/>
          <w:szCs w:val="20"/>
        </w:rPr>
        <w:tab/>
      </w:r>
    </w:p>
    <w:p w:rsidR="00071E32" w:rsidRPr="00071E32" w:rsidRDefault="00071E32" w:rsidP="00071E32">
      <w:pPr>
        <w:rPr>
          <w:b/>
          <w:szCs w:val="20"/>
          <w:lang w:val="uk-UA"/>
        </w:rPr>
      </w:pPr>
      <w:r w:rsidRPr="00071E32">
        <w:rPr>
          <w:sz w:val="20"/>
          <w:szCs w:val="20"/>
        </w:rPr>
        <w:t xml:space="preserve">      </w:t>
      </w:r>
      <w:r w:rsidRPr="00071E32">
        <w:rPr>
          <w:szCs w:val="20"/>
        </w:rPr>
        <w:t xml:space="preserve"> </w:t>
      </w:r>
      <w:r w:rsidRPr="00071E32">
        <w:rPr>
          <w:b/>
          <w:szCs w:val="20"/>
          <w:lang w:val="uk-UA"/>
        </w:rPr>
        <w:t>М. П.</w:t>
      </w:r>
      <w:r w:rsidRPr="00071E32">
        <w:rPr>
          <w:b/>
          <w:szCs w:val="20"/>
        </w:rPr>
        <w:t xml:space="preserve">       </w:t>
      </w:r>
      <w:r w:rsidRPr="00071E32">
        <w:rPr>
          <w:b/>
          <w:szCs w:val="20"/>
          <w:lang w:val="uk-UA"/>
        </w:rPr>
        <w:t xml:space="preserve">                          Керівник</w:t>
      </w:r>
    </w:p>
    <w:p w:rsidR="00071E32" w:rsidRPr="00071E32" w:rsidRDefault="00071E32" w:rsidP="00071E32">
      <w:pPr>
        <w:rPr>
          <w:b/>
          <w:sz w:val="20"/>
          <w:szCs w:val="20"/>
          <w:lang w:val="uk-UA"/>
        </w:rPr>
      </w:pPr>
      <w:r w:rsidRPr="00071E32">
        <w:rPr>
          <w:sz w:val="18"/>
          <w:szCs w:val="20"/>
          <w:lang w:val="uk-UA"/>
        </w:rPr>
        <w:t>Вибув із ____________________________________</w:t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</w:rPr>
        <w:tab/>
      </w:r>
      <w:r w:rsidRPr="00071E32">
        <w:rPr>
          <w:sz w:val="18"/>
          <w:szCs w:val="20"/>
          <w:lang w:val="uk-UA"/>
        </w:rPr>
        <w:t>Прибув до</w:t>
      </w:r>
      <w:r w:rsidRPr="00071E32">
        <w:rPr>
          <w:b/>
          <w:sz w:val="18"/>
          <w:szCs w:val="20"/>
          <w:lang w:val="uk-UA"/>
        </w:rPr>
        <w:t>_______________________________</w:t>
      </w:r>
      <w:r w:rsidRPr="00071E32">
        <w:rPr>
          <w:b/>
          <w:sz w:val="18"/>
          <w:szCs w:val="20"/>
          <w:lang w:val="uk-UA"/>
        </w:rPr>
        <w:tab/>
      </w:r>
    </w:p>
    <w:p w:rsidR="00071E32" w:rsidRPr="00071E32" w:rsidRDefault="00071E32" w:rsidP="00071E32">
      <w:pPr>
        <w:rPr>
          <w:b/>
          <w:sz w:val="20"/>
          <w:szCs w:val="20"/>
          <w:lang w:val="uk-UA"/>
        </w:rPr>
      </w:pPr>
      <w:r w:rsidRPr="00071E32">
        <w:rPr>
          <w:b/>
          <w:sz w:val="18"/>
          <w:szCs w:val="20"/>
          <w:lang w:val="uk-UA"/>
        </w:rPr>
        <w:t>“____”  _____________________________200 __ р.</w:t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  <w:t>“ ____”  _________________________200  __ р.</w:t>
      </w:r>
    </w:p>
    <w:p w:rsidR="00071E32" w:rsidRPr="00071E32" w:rsidRDefault="00071E32" w:rsidP="00071E32">
      <w:pPr>
        <w:rPr>
          <w:b/>
          <w:sz w:val="18"/>
          <w:szCs w:val="20"/>
          <w:lang w:val="uk-UA"/>
        </w:rPr>
      </w:pPr>
      <w:r w:rsidRPr="00071E32">
        <w:rPr>
          <w:b/>
          <w:sz w:val="18"/>
          <w:szCs w:val="20"/>
          <w:lang w:val="uk-UA"/>
        </w:rPr>
        <w:t>М. П. ______________________________________</w:t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  <w:t xml:space="preserve">                М. П.</w:t>
      </w:r>
      <w:r w:rsidRPr="00071E32">
        <w:rPr>
          <w:b/>
          <w:sz w:val="18"/>
          <w:szCs w:val="20"/>
          <w:lang w:val="uk-UA"/>
        </w:rPr>
        <w:tab/>
        <w:t>________________________________</w:t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</w:rPr>
        <w:tab/>
      </w:r>
      <w:r w:rsidRPr="00071E32">
        <w:rPr>
          <w:i/>
          <w:sz w:val="18"/>
          <w:szCs w:val="20"/>
          <w:lang w:val="uk-UA"/>
        </w:rPr>
        <w:t>Підпис</w:t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  <w:t xml:space="preserve">                       </w:t>
      </w:r>
      <w:proofErr w:type="spellStart"/>
      <w:r w:rsidRPr="00071E32">
        <w:rPr>
          <w:i/>
          <w:sz w:val="18"/>
          <w:szCs w:val="20"/>
          <w:lang w:val="uk-UA"/>
        </w:rPr>
        <w:t>Підпис</w:t>
      </w:r>
      <w:proofErr w:type="spellEnd"/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</w:p>
    <w:p w:rsidR="00071E32" w:rsidRPr="00071E32" w:rsidRDefault="00071E32" w:rsidP="00071E32">
      <w:pPr>
        <w:rPr>
          <w:b/>
          <w:sz w:val="20"/>
          <w:szCs w:val="20"/>
          <w:lang w:val="uk-UA"/>
        </w:rPr>
      </w:pPr>
      <w:r w:rsidRPr="00071E32">
        <w:rPr>
          <w:sz w:val="18"/>
          <w:szCs w:val="20"/>
          <w:lang w:val="uk-UA"/>
        </w:rPr>
        <w:t>Вибув із ____________________________________</w:t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</w:rPr>
        <w:tab/>
      </w:r>
      <w:r w:rsidRPr="00071E32">
        <w:rPr>
          <w:sz w:val="18"/>
          <w:szCs w:val="20"/>
          <w:lang w:val="uk-UA"/>
        </w:rPr>
        <w:t>Прибув до</w:t>
      </w:r>
      <w:r w:rsidRPr="00071E32">
        <w:rPr>
          <w:b/>
          <w:sz w:val="18"/>
          <w:szCs w:val="20"/>
          <w:lang w:val="uk-UA"/>
        </w:rPr>
        <w:t>_______________________________</w:t>
      </w:r>
      <w:r w:rsidRPr="00071E32">
        <w:rPr>
          <w:b/>
          <w:sz w:val="18"/>
          <w:szCs w:val="20"/>
          <w:lang w:val="uk-UA"/>
        </w:rPr>
        <w:tab/>
      </w:r>
    </w:p>
    <w:p w:rsidR="00071E32" w:rsidRPr="00071E32" w:rsidRDefault="00071E32" w:rsidP="00071E32">
      <w:pPr>
        <w:rPr>
          <w:b/>
          <w:sz w:val="20"/>
          <w:szCs w:val="20"/>
          <w:lang w:val="uk-UA"/>
        </w:rPr>
      </w:pPr>
      <w:r w:rsidRPr="00071E32">
        <w:rPr>
          <w:b/>
          <w:sz w:val="20"/>
          <w:szCs w:val="20"/>
          <w:lang w:val="uk-UA"/>
        </w:rPr>
        <w:t xml:space="preserve"> “___”  _________________________200 __ р.</w:t>
      </w:r>
      <w:r w:rsidRPr="00071E32">
        <w:rPr>
          <w:b/>
          <w:sz w:val="20"/>
          <w:szCs w:val="20"/>
          <w:lang w:val="uk-UA"/>
        </w:rPr>
        <w:tab/>
      </w:r>
      <w:r w:rsidRPr="00071E32">
        <w:rPr>
          <w:b/>
          <w:sz w:val="20"/>
          <w:szCs w:val="20"/>
          <w:lang w:val="uk-UA"/>
        </w:rPr>
        <w:tab/>
      </w:r>
      <w:r w:rsidRPr="00071E32">
        <w:rPr>
          <w:b/>
          <w:sz w:val="20"/>
          <w:szCs w:val="20"/>
          <w:lang w:val="uk-UA"/>
        </w:rPr>
        <w:tab/>
        <w:t>“___”  _______________________200 __ р.</w:t>
      </w:r>
    </w:p>
    <w:p w:rsidR="00071E32" w:rsidRPr="00071E32" w:rsidRDefault="00071E32" w:rsidP="00071E32">
      <w:pPr>
        <w:rPr>
          <w:b/>
          <w:sz w:val="20"/>
          <w:szCs w:val="20"/>
          <w:lang w:val="uk-UA"/>
        </w:rPr>
      </w:pPr>
      <w:r w:rsidRPr="00071E32">
        <w:rPr>
          <w:b/>
          <w:sz w:val="18"/>
          <w:szCs w:val="20"/>
          <w:lang w:val="uk-UA"/>
        </w:rPr>
        <w:t>М. П.</w:t>
      </w:r>
      <w:r w:rsidRPr="00071E32">
        <w:rPr>
          <w:b/>
          <w:sz w:val="18"/>
          <w:szCs w:val="20"/>
          <w:lang w:val="uk-UA"/>
        </w:rPr>
        <w:tab/>
        <w:t>____________________________________</w:t>
      </w:r>
      <w:r w:rsidRPr="00071E32">
        <w:rPr>
          <w:b/>
          <w:sz w:val="18"/>
          <w:szCs w:val="20"/>
          <w:lang w:val="uk-UA"/>
        </w:rPr>
        <w:tab/>
        <w:t xml:space="preserve">                               </w:t>
      </w:r>
      <w:r w:rsidRPr="00071E32">
        <w:rPr>
          <w:b/>
          <w:sz w:val="18"/>
          <w:szCs w:val="20"/>
          <w:lang w:val="uk-UA"/>
        </w:rPr>
        <w:tab/>
        <w:t>М. П.</w:t>
      </w:r>
      <w:r w:rsidRPr="00071E32">
        <w:rPr>
          <w:b/>
          <w:sz w:val="18"/>
          <w:szCs w:val="20"/>
          <w:lang w:val="uk-UA"/>
        </w:rPr>
        <w:tab/>
        <w:t>________________________________</w:t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i/>
          <w:sz w:val="18"/>
          <w:szCs w:val="20"/>
          <w:lang w:val="uk-UA"/>
        </w:rPr>
        <w:t>Підпис</w:t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  <w:t xml:space="preserve">                     </w:t>
      </w:r>
      <w:proofErr w:type="spellStart"/>
      <w:r w:rsidRPr="00071E32">
        <w:rPr>
          <w:i/>
          <w:sz w:val="18"/>
          <w:szCs w:val="20"/>
          <w:lang w:val="uk-UA"/>
        </w:rPr>
        <w:t>Підпис</w:t>
      </w:r>
      <w:proofErr w:type="spellEnd"/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</w:p>
    <w:p w:rsidR="00071E32" w:rsidRPr="00071E32" w:rsidRDefault="00071E32" w:rsidP="00071E32">
      <w:pPr>
        <w:rPr>
          <w:b/>
          <w:sz w:val="20"/>
          <w:szCs w:val="20"/>
          <w:lang w:val="uk-UA"/>
        </w:rPr>
      </w:pPr>
      <w:r w:rsidRPr="00071E32">
        <w:rPr>
          <w:sz w:val="18"/>
          <w:szCs w:val="20"/>
          <w:lang w:val="uk-UA"/>
        </w:rPr>
        <w:t>Вибув із</w:t>
      </w:r>
      <w:r w:rsidRPr="00071E32">
        <w:rPr>
          <w:b/>
          <w:sz w:val="20"/>
          <w:szCs w:val="20"/>
          <w:lang w:val="uk-UA"/>
        </w:rPr>
        <w:t xml:space="preserve"> ________________________________</w:t>
      </w:r>
      <w:r w:rsidRPr="00071E32">
        <w:rPr>
          <w:b/>
          <w:sz w:val="20"/>
          <w:szCs w:val="20"/>
          <w:lang w:val="uk-UA"/>
        </w:rPr>
        <w:tab/>
      </w:r>
      <w:r w:rsidRPr="00071E32">
        <w:rPr>
          <w:b/>
          <w:sz w:val="20"/>
          <w:szCs w:val="20"/>
          <w:lang w:val="uk-UA"/>
        </w:rPr>
        <w:tab/>
        <w:t xml:space="preserve">               </w:t>
      </w:r>
      <w:r w:rsidRPr="00071E32">
        <w:rPr>
          <w:sz w:val="18"/>
          <w:szCs w:val="20"/>
          <w:lang w:val="uk-UA"/>
        </w:rPr>
        <w:t>Прибув до</w:t>
      </w:r>
      <w:r w:rsidRPr="00071E32">
        <w:rPr>
          <w:b/>
          <w:sz w:val="18"/>
          <w:szCs w:val="20"/>
          <w:lang w:val="uk-UA"/>
        </w:rPr>
        <w:t>_______________________________</w:t>
      </w:r>
    </w:p>
    <w:p w:rsidR="00071E32" w:rsidRPr="00071E32" w:rsidRDefault="00071E32" w:rsidP="00071E32">
      <w:pPr>
        <w:rPr>
          <w:b/>
          <w:sz w:val="18"/>
          <w:szCs w:val="20"/>
          <w:lang w:val="uk-UA"/>
        </w:rPr>
      </w:pPr>
      <w:r w:rsidRPr="00071E32">
        <w:rPr>
          <w:b/>
          <w:sz w:val="18"/>
          <w:szCs w:val="20"/>
          <w:lang w:val="uk-UA"/>
        </w:rPr>
        <w:t>“____”  _____________________________200 __ р.</w:t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  <w:t>“ ___”  ___________________________200 __ р.</w:t>
      </w:r>
    </w:p>
    <w:p w:rsidR="00071E32" w:rsidRPr="00071E32" w:rsidRDefault="00071E32" w:rsidP="00071E32">
      <w:pPr>
        <w:rPr>
          <w:b/>
          <w:sz w:val="20"/>
          <w:szCs w:val="20"/>
          <w:lang w:val="uk-UA"/>
        </w:rPr>
      </w:pPr>
      <w:r w:rsidRPr="00071E32">
        <w:rPr>
          <w:b/>
          <w:sz w:val="18"/>
          <w:szCs w:val="20"/>
          <w:lang w:val="uk-UA"/>
        </w:rPr>
        <w:t>М. П.</w:t>
      </w:r>
      <w:r w:rsidRPr="00071E32">
        <w:rPr>
          <w:b/>
          <w:sz w:val="18"/>
          <w:szCs w:val="20"/>
          <w:lang w:val="uk-UA"/>
        </w:rPr>
        <w:tab/>
        <w:t>___________________________________</w:t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  <w:t xml:space="preserve">                 М. П.</w:t>
      </w:r>
      <w:r w:rsidRPr="00071E32">
        <w:rPr>
          <w:b/>
          <w:sz w:val="18"/>
          <w:szCs w:val="20"/>
          <w:lang w:val="uk-UA"/>
        </w:rPr>
        <w:tab/>
        <w:t>________________________________</w:t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20"/>
          <w:szCs w:val="20"/>
          <w:lang w:val="uk-UA"/>
        </w:rPr>
        <w:tab/>
      </w:r>
      <w:r w:rsidRPr="00071E32">
        <w:rPr>
          <w:i/>
          <w:sz w:val="18"/>
          <w:szCs w:val="20"/>
          <w:lang w:val="uk-UA"/>
        </w:rPr>
        <w:t>Підпис</w:t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  <w:t xml:space="preserve">                                               </w:t>
      </w:r>
      <w:r w:rsidRPr="00071E32">
        <w:rPr>
          <w:b/>
          <w:sz w:val="18"/>
          <w:szCs w:val="20"/>
          <w:lang w:val="uk-UA"/>
        </w:rPr>
        <w:tab/>
      </w:r>
      <w:proofErr w:type="spellStart"/>
      <w:r w:rsidRPr="00071E32">
        <w:rPr>
          <w:i/>
          <w:sz w:val="18"/>
          <w:szCs w:val="20"/>
          <w:lang w:val="uk-UA"/>
        </w:rPr>
        <w:t>Підпис</w:t>
      </w:r>
      <w:proofErr w:type="spellEnd"/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18"/>
          <w:szCs w:val="20"/>
          <w:lang w:val="uk-UA"/>
        </w:rPr>
        <w:tab/>
      </w:r>
      <w:r w:rsidRPr="00071E32">
        <w:rPr>
          <w:b/>
          <w:sz w:val="20"/>
          <w:szCs w:val="20"/>
          <w:lang w:val="uk-UA"/>
        </w:rPr>
        <w:tab/>
      </w:r>
    </w:p>
    <w:p w:rsidR="00071E32" w:rsidRPr="00071E32" w:rsidRDefault="00071E32" w:rsidP="00071E32">
      <w:pPr>
        <w:rPr>
          <w:b/>
          <w:sz w:val="18"/>
          <w:szCs w:val="20"/>
          <w:lang w:val="uk-UA"/>
        </w:rPr>
      </w:pPr>
    </w:p>
    <w:p w:rsidR="00071E32" w:rsidRPr="00071E32" w:rsidRDefault="00071E32" w:rsidP="00071E32">
      <w:pPr>
        <w:rPr>
          <w:sz w:val="20"/>
          <w:szCs w:val="20"/>
        </w:rPr>
      </w:pPr>
      <w:r w:rsidRPr="00071E32">
        <w:rPr>
          <w:b/>
          <w:sz w:val="18"/>
          <w:szCs w:val="20"/>
          <w:lang w:val="uk-UA"/>
        </w:rPr>
        <w:t xml:space="preserve">Примітка: </w:t>
      </w:r>
      <w:r w:rsidRPr="00071E32">
        <w:rPr>
          <w:sz w:val="18"/>
          <w:szCs w:val="20"/>
          <w:lang w:val="uk-UA"/>
        </w:rPr>
        <w:t xml:space="preserve">При </w:t>
      </w:r>
      <w:r w:rsidRPr="00071E32">
        <w:rPr>
          <w:sz w:val="20"/>
          <w:szCs w:val="20"/>
          <w:lang w:val="uk-UA"/>
        </w:rPr>
        <w:t>виїзді до декількох пунктів позначки про прибуття і вибуття робляться окремо в кожному з них.</w:t>
      </w:r>
    </w:p>
    <w:p w:rsidR="00A93424" w:rsidRPr="00071E32" w:rsidRDefault="00A93424" w:rsidP="00211595">
      <w:pPr>
        <w:jc w:val="both"/>
        <w:rPr>
          <w:b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A93424" w:rsidRDefault="00A93424" w:rsidP="00211595">
      <w:pPr>
        <w:jc w:val="both"/>
        <w:rPr>
          <w:b/>
          <w:lang w:val="uk-UA"/>
        </w:rPr>
      </w:pPr>
    </w:p>
    <w:p w:rsidR="00170464" w:rsidRDefault="00170464" w:rsidP="00211595">
      <w:pPr>
        <w:jc w:val="both"/>
        <w:rPr>
          <w:b/>
          <w:lang w:val="uk-UA"/>
        </w:rPr>
      </w:pPr>
    </w:p>
    <w:p w:rsidR="00170464" w:rsidRDefault="00170464" w:rsidP="00211595">
      <w:pPr>
        <w:jc w:val="both"/>
        <w:rPr>
          <w:b/>
          <w:lang w:val="uk-UA"/>
        </w:rPr>
      </w:pPr>
    </w:p>
    <w:p w:rsidR="00170464" w:rsidRDefault="00170464" w:rsidP="00211595">
      <w:pPr>
        <w:jc w:val="both"/>
        <w:rPr>
          <w:b/>
          <w:lang w:val="uk-UA"/>
        </w:rPr>
      </w:pPr>
    </w:p>
    <w:p w:rsidR="00170464" w:rsidRDefault="00170464" w:rsidP="00211595">
      <w:pPr>
        <w:jc w:val="both"/>
        <w:rPr>
          <w:b/>
          <w:lang w:val="uk-UA"/>
        </w:rPr>
      </w:pPr>
    </w:p>
    <w:p w:rsidR="00170464" w:rsidRDefault="00170464" w:rsidP="00211595">
      <w:pPr>
        <w:jc w:val="both"/>
        <w:rPr>
          <w:b/>
          <w:lang w:val="uk-UA"/>
        </w:rPr>
      </w:pPr>
    </w:p>
    <w:p w:rsidR="00170464" w:rsidRDefault="00170464" w:rsidP="00211595">
      <w:pPr>
        <w:jc w:val="both"/>
        <w:rPr>
          <w:b/>
          <w:lang w:val="uk-UA"/>
        </w:rPr>
      </w:pPr>
    </w:p>
    <w:p w:rsidR="00170464" w:rsidRDefault="00170464" w:rsidP="00211595">
      <w:pPr>
        <w:jc w:val="both"/>
        <w:rPr>
          <w:b/>
          <w:lang w:val="uk-UA"/>
        </w:rPr>
      </w:pPr>
    </w:p>
    <w:p w:rsidR="00170464" w:rsidRPr="00A436B7" w:rsidRDefault="00170464" w:rsidP="00170464">
      <w:pPr>
        <w:ind w:left="5670"/>
        <w:rPr>
          <w:lang w:val="uk-UA"/>
        </w:rPr>
      </w:pPr>
      <w:r w:rsidRPr="00A436B7">
        <w:rPr>
          <w:lang w:val="uk-UA"/>
        </w:rPr>
        <w:t>Додаток 5</w:t>
      </w:r>
    </w:p>
    <w:p w:rsidR="00170464" w:rsidRPr="00A436B7" w:rsidRDefault="00170464" w:rsidP="00170464">
      <w:pPr>
        <w:ind w:left="5670"/>
        <w:rPr>
          <w:lang w:val="uk-UA"/>
        </w:rPr>
      </w:pPr>
      <w:r w:rsidRPr="00A436B7">
        <w:rPr>
          <w:lang w:val="uk-UA"/>
        </w:rPr>
        <w:t>до Положення про організацію бухгалтерського обліку</w:t>
      </w:r>
    </w:p>
    <w:p w:rsidR="00501F2C" w:rsidRPr="00A377DB" w:rsidRDefault="00501F2C" w:rsidP="00501F2C">
      <w:pPr>
        <w:shd w:val="clear" w:color="auto" w:fill="FFFFFF"/>
        <w:spacing w:before="283" w:line="193" w:lineRule="atLeast"/>
        <w:jc w:val="both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Фінансове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управління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Краснокутської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селищної</w:t>
      </w:r>
      <w:proofErr w:type="spellEnd"/>
      <w:r>
        <w:rPr>
          <w:color w:val="000000"/>
          <w:lang w:eastAsia="uk-UA"/>
        </w:rPr>
        <w:t xml:space="preserve"> ради</w:t>
      </w:r>
    </w:p>
    <w:p w:rsidR="00501F2C" w:rsidRPr="00A36509" w:rsidRDefault="00501F2C" w:rsidP="00501F2C">
      <w:pPr>
        <w:shd w:val="clear" w:color="auto" w:fill="FFFFFF"/>
        <w:spacing w:before="17" w:after="170" w:line="150" w:lineRule="atLeast"/>
        <w:ind w:right="5150" w:firstLine="567"/>
        <w:rPr>
          <w:color w:val="000000"/>
          <w:sz w:val="20"/>
          <w:szCs w:val="20"/>
          <w:lang w:eastAsia="uk-UA"/>
        </w:rPr>
      </w:pPr>
      <w:r w:rsidRPr="00A36509">
        <w:rPr>
          <w:color w:val="000000"/>
          <w:sz w:val="20"/>
          <w:szCs w:val="20"/>
          <w:lang w:eastAsia="uk-UA"/>
        </w:rPr>
        <w:t>(</w:t>
      </w:r>
      <w:proofErr w:type="spellStart"/>
      <w:r w:rsidRPr="00A36509">
        <w:rPr>
          <w:color w:val="000000"/>
          <w:sz w:val="20"/>
          <w:szCs w:val="20"/>
          <w:lang w:eastAsia="uk-UA"/>
        </w:rPr>
        <w:t>найменування</w:t>
      </w:r>
      <w:proofErr w:type="spellEnd"/>
      <w:r w:rsidRPr="00A36509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A36509">
        <w:rPr>
          <w:color w:val="000000"/>
          <w:sz w:val="20"/>
          <w:szCs w:val="20"/>
          <w:lang w:eastAsia="uk-UA"/>
        </w:rPr>
        <w:t>юридичної</w:t>
      </w:r>
      <w:proofErr w:type="spellEnd"/>
      <w:r w:rsidRPr="00A36509">
        <w:rPr>
          <w:color w:val="000000"/>
          <w:sz w:val="20"/>
          <w:szCs w:val="20"/>
          <w:lang w:eastAsia="uk-UA"/>
        </w:rPr>
        <w:t xml:space="preserve"> особи)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01"/>
        <w:gridCol w:w="1984"/>
      </w:tblGrid>
      <w:tr w:rsidR="00501F2C" w:rsidRPr="00A377DB" w:rsidTr="00211B0F">
        <w:trPr>
          <w:trHeight w:val="263"/>
        </w:trPr>
        <w:tc>
          <w:tcPr>
            <w:tcW w:w="3231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501F2C" w:rsidRPr="00A377DB" w:rsidRDefault="00501F2C" w:rsidP="00211B0F">
            <w:pPr>
              <w:spacing w:line="193" w:lineRule="atLeast"/>
              <w:rPr>
                <w:color w:val="000000"/>
                <w:lang w:eastAsia="uk-UA"/>
              </w:rPr>
            </w:pPr>
            <w:proofErr w:type="spellStart"/>
            <w:r w:rsidRPr="00A377DB">
              <w:rPr>
                <w:color w:val="000000"/>
                <w:lang w:eastAsia="uk-UA"/>
              </w:rPr>
              <w:t>Ідентифікаційний</w:t>
            </w:r>
            <w:proofErr w:type="spellEnd"/>
          </w:p>
        </w:tc>
      </w:tr>
      <w:tr w:rsidR="00501F2C" w:rsidRPr="00A377DB" w:rsidTr="00211B0F">
        <w:trPr>
          <w:trHeight w:val="263"/>
        </w:trPr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501F2C" w:rsidRPr="00A377DB" w:rsidRDefault="00501F2C" w:rsidP="00211B0F">
            <w:pPr>
              <w:spacing w:line="193" w:lineRule="atLeast"/>
              <w:rPr>
                <w:color w:val="000000"/>
                <w:lang w:eastAsia="uk-UA"/>
              </w:rPr>
            </w:pPr>
            <w:r w:rsidRPr="00A377DB">
              <w:rPr>
                <w:color w:val="000000"/>
                <w:lang w:eastAsia="uk-UA"/>
              </w:rPr>
              <w:t>код</w:t>
            </w:r>
            <w:r w:rsidRPr="00A377DB">
              <w:rPr>
                <w:color w:val="000000"/>
                <w:lang w:val="en-US" w:eastAsia="uk-UA"/>
              </w:rPr>
              <w:t> ЄДРПОУ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501F2C" w:rsidRPr="00A377DB" w:rsidRDefault="00501F2C" w:rsidP="00211B0F">
            <w:pPr>
              <w:rPr>
                <w:color w:val="000000"/>
                <w:lang w:eastAsia="uk-UA"/>
              </w:rPr>
            </w:pPr>
            <w:r w:rsidRPr="00A377DB">
              <w:rPr>
                <w:lang w:eastAsia="uk-UA"/>
              </w:rPr>
              <w:t> </w:t>
            </w:r>
            <w:r>
              <w:rPr>
                <w:lang w:eastAsia="uk-UA"/>
              </w:rPr>
              <w:t>44096252</w:t>
            </w:r>
          </w:p>
        </w:tc>
      </w:tr>
    </w:tbl>
    <w:p w:rsidR="00501F2C" w:rsidRPr="00A377DB" w:rsidRDefault="00501F2C" w:rsidP="00501F2C">
      <w:pPr>
        <w:shd w:val="clear" w:color="auto" w:fill="FFFFFF"/>
        <w:spacing w:before="170" w:line="193" w:lineRule="atLeast"/>
        <w:ind w:left="4989"/>
        <w:jc w:val="both"/>
        <w:rPr>
          <w:color w:val="000000"/>
          <w:lang w:eastAsia="uk-UA"/>
        </w:rPr>
      </w:pPr>
      <w:r w:rsidRPr="00A377DB">
        <w:rPr>
          <w:color w:val="000000"/>
          <w:lang w:eastAsia="uk-UA"/>
        </w:rPr>
        <w:t>ЗАТВЕРДЖУЮ</w:t>
      </w:r>
    </w:p>
    <w:p w:rsidR="00501F2C" w:rsidRPr="00A377DB" w:rsidRDefault="00501F2C" w:rsidP="00501F2C">
      <w:pPr>
        <w:shd w:val="clear" w:color="auto" w:fill="FFFFFF"/>
        <w:spacing w:line="193" w:lineRule="atLeast"/>
        <w:ind w:left="4989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Начальник </w:t>
      </w:r>
      <w:proofErr w:type="spellStart"/>
      <w:r>
        <w:rPr>
          <w:color w:val="000000"/>
          <w:lang w:eastAsia="uk-UA"/>
        </w:rPr>
        <w:t>фінансового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управління</w:t>
      </w:r>
      <w:proofErr w:type="spellEnd"/>
    </w:p>
    <w:p w:rsidR="00501F2C" w:rsidRPr="00A36509" w:rsidRDefault="00501F2C" w:rsidP="00501F2C">
      <w:pPr>
        <w:shd w:val="clear" w:color="auto" w:fill="FFFFFF"/>
        <w:spacing w:before="17" w:line="150" w:lineRule="atLeast"/>
        <w:ind w:left="4989"/>
        <w:rPr>
          <w:color w:val="000000"/>
          <w:sz w:val="20"/>
          <w:szCs w:val="20"/>
          <w:lang w:eastAsia="uk-UA"/>
        </w:rPr>
      </w:pPr>
      <w:r w:rsidRPr="00A377DB">
        <w:rPr>
          <w:color w:val="000000"/>
          <w:lang w:val="en-GB" w:eastAsia="uk-UA"/>
        </w:rPr>
        <w:t>          </w:t>
      </w:r>
      <w:r>
        <w:rPr>
          <w:color w:val="000000"/>
          <w:lang w:eastAsia="uk-UA"/>
        </w:rPr>
        <w:t xml:space="preserve">          </w:t>
      </w:r>
      <w:r w:rsidRPr="00A377DB">
        <w:rPr>
          <w:color w:val="000000"/>
          <w:lang w:val="en-GB" w:eastAsia="uk-UA"/>
        </w:rPr>
        <w:t>  </w:t>
      </w:r>
      <w:r w:rsidRPr="00A36509">
        <w:rPr>
          <w:color w:val="000000"/>
          <w:sz w:val="20"/>
          <w:szCs w:val="20"/>
          <w:lang w:val="en-GB" w:eastAsia="uk-UA"/>
        </w:rPr>
        <w:t>          </w:t>
      </w:r>
      <w:r w:rsidRPr="00A36509">
        <w:rPr>
          <w:color w:val="000000"/>
          <w:sz w:val="20"/>
          <w:szCs w:val="20"/>
          <w:lang w:eastAsia="uk-UA"/>
        </w:rPr>
        <w:t>(посада)</w:t>
      </w:r>
    </w:p>
    <w:p w:rsidR="00501F2C" w:rsidRPr="00A377DB" w:rsidRDefault="00501F2C" w:rsidP="00501F2C">
      <w:pPr>
        <w:shd w:val="clear" w:color="auto" w:fill="FFFFFF"/>
        <w:spacing w:line="193" w:lineRule="atLeast"/>
        <w:ind w:left="4989"/>
        <w:jc w:val="both"/>
        <w:rPr>
          <w:color w:val="000000"/>
          <w:lang w:eastAsia="uk-UA"/>
        </w:rPr>
      </w:pPr>
      <w:r w:rsidRPr="00A377DB">
        <w:rPr>
          <w:color w:val="000000"/>
          <w:lang w:eastAsia="uk-UA"/>
        </w:rPr>
        <w:t>________________</w:t>
      </w:r>
      <w:proofErr w:type="spellStart"/>
      <w:r>
        <w:rPr>
          <w:color w:val="000000"/>
          <w:lang w:eastAsia="uk-UA"/>
        </w:rPr>
        <w:t>Надія</w:t>
      </w:r>
      <w:proofErr w:type="spellEnd"/>
      <w:r>
        <w:rPr>
          <w:color w:val="000000"/>
          <w:lang w:eastAsia="uk-UA"/>
        </w:rPr>
        <w:t xml:space="preserve"> ПІСНА</w:t>
      </w:r>
    </w:p>
    <w:p w:rsidR="00501F2C" w:rsidRPr="00A36509" w:rsidRDefault="00501F2C" w:rsidP="00501F2C">
      <w:pPr>
        <w:shd w:val="clear" w:color="auto" w:fill="FFFFFF"/>
        <w:spacing w:before="17" w:line="150" w:lineRule="atLeast"/>
        <w:ind w:left="4989" w:firstLine="114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            </w:t>
      </w:r>
      <w:r w:rsidRPr="00A36509">
        <w:rPr>
          <w:color w:val="000000"/>
          <w:sz w:val="20"/>
          <w:szCs w:val="20"/>
          <w:lang w:eastAsia="uk-UA"/>
        </w:rPr>
        <w:t>(</w:t>
      </w:r>
      <w:proofErr w:type="spellStart"/>
      <w:r w:rsidRPr="00A36509">
        <w:rPr>
          <w:color w:val="000000"/>
          <w:sz w:val="20"/>
          <w:szCs w:val="20"/>
          <w:lang w:eastAsia="uk-UA"/>
        </w:rPr>
        <w:t>підпис</w:t>
      </w:r>
      <w:proofErr w:type="spellEnd"/>
      <w:r w:rsidRPr="00A36509">
        <w:rPr>
          <w:color w:val="000000"/>
          <w:sz w:val="20"/>
          <w:szCs w:val="20"/>
          <w:lang w:eastAsia="uk-UA"/>
        </w:rPr>
        <w:t xml:space="preserve">, </w:t>
      </w:r>
      <w:proofErr w:type="spellStart"/>
      <w:r w:rsidRPr="00A36509">
        <w:rPr>
          <w:color w:val="000000"/>
          <w:sz w:val="20"/>
          <w:szCs w:val="20"/>
          <w:lang w:eastAsia="uk-UA"/>
        </w:rPr>
        <w:t>власне</w:t>
      </w:r>
      <w:proofErr w:type="spellEnd"/>
      <w:r w:rsidRPr="00A36509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A36509">
        <w:rPr>
          <w:color w:val="000000"/>
          <w:sz w:val="20"/>
          <w:szCs w:val="20"/>
          <w:lang w:eastAsia="uk-UA"/>
        </w:rPr>
        <w:t>ім’я</w:t>
      </w:r>
      <w:proofErr w:type="spellEnd"/>
      <w:r w:rsidRPr="00A36509">
        <w:rPr>
          <w:color w:val="000000"/>
          <w:sz w:val="20"/>
          <w:szCs w:val="20"/>
          <w:lang w:eastAsia="uk-UA"/>
        </w:rPr>
        <w:t xml:space="preserve"> та ПРІЗВИЩЕ)</w:t>
      </w:r>
    </w:p>
    <w:p w:rsidR="00501F2C" w:rsidRPr="00A377DB" w:rsidRDefault="00501F2C" w:rsidP="00501F2C">
      <w:pPr>
        <w:shd w:val="clear" w:color="auto" w:fill="FFFFFF"/>
        <w:spacing w:line="193" w:lineRule="atLeast"/>
        <w:ind w:left="4989"/>
        <w:jc w:val="both"/>
        <w:rPr>
          <w:color w:val="000000"/>
          <w:lang w:eastAsia="uk-UA"/>
        </w:rPr>
      </w:pPr>
      <w:r w:rsidRPr="00A377DB">
        <w:rPr>
          <w:color w:val="000000"/>
          <w:lang w:eastAsia="uk-UA"/>
        </w:rPr>
        <w:t>__</w:t>
      </w:r>
      <w:proofErr w:type="gramStart"/>
      <w:r w:rsidRPr="00A377DB">
        <w:rPr>
          <w:color w:val="000000"/>
          <w:lang w:eastAsia="uk-UA"/>
        </w:rPr>
        <w:t>_  _</w:t>
      </w:r>
      <w:proofErr w:type="gramEnd"/>
      <w:r w:rsidRPr="00A377DB">
        <w:rPr>
          <w:color w:val="000000"/>
          <w:lang w:eastAsia="uk-UA"/>
        </w:rPr>
        <w:t>_____________ 20___ року</w:t>
      </w:r>
    </w:p>
    <w:p w:rsidR="00501F2C" w:rsidRPr="00A377DB" w:rsidRDefault="00501F2C" w:rsidP="00501F2C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A377DB">
        <w:rPr>
          <w:b/>
          <w:bCs/>
          <w:color w:val="000000"/>
          <w:lang w:eastAsia="uk-UA"/>
        </w:rPr>
        <w:t>ЛІМІТНО-ЗАБІРНА КАРТКА № ________</w:t>
      </w:r>
      <w:r w:rsidRPr="00A377DB">
        <w:rPr>
          <w:b/>
          <w:bCs/>
          <w:color w:val="000000"/>
          <w:lang w:eastAsia="uk-UA"/>
        </w:rPr>
        <w:br/>
        <w:t>з __________________ до __________________ 20___ р.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0"/>
        <w:gridCol w:w="2160"/>
      </w:tblGrid>
      <w:tr w:rsidR="00501F2C" w:rsidRPr="00A377DB" w:rsidTr="00211B0F">
        <w:trPr>
          <w:trHeight w:val="60"/>
          <w:jc w:val="right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77DB" w:rsidRDefault="00501F2C" w:rsidP="00211B0F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proofErr w:type="spellStart"/>
            <w:r w:rsidRPr="00A377DB">
              <w:rPr>
                <w:color w:val="000000"/>
                <w:lang w:eastAsia="uk-UA"/>
              </w:rPr>
              <w:t>Матеріально</w:t>
            </w:r>
            <w:proofErr w:type="spellEnd"/>
            <w:r w:rsidRPr="00A377DB">
              <w:rPr>
                <w:color w:val="000000"/>
                <w:lang w:eastAsia="uk-UA"/>
              </w:rPr>
              <w:br/>
            </w:r>
            <w:proofErr w:type="spellStart"/>
            <w:r w:rsidRPr="00A377DB">
              <w:rPr>
                <w:color w:val="000000"/>
                <w:lang w:eastAsia="uk-UA"/>
              </w:rPr>
              <w:t>відповідальна</w:t>
            </w:r>
            <w:proofErr w:type="spellEnd"/>
            <w:r w:rsidRPr="00A377DB">
              <w:rPr>
                <w:color w:val="000000"/>
                <w:lang w:eastAsia="uk-UA"/>
              </w:rPr>
              <w:t xml:space="preserve"> особа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77DB" w:rsidRDefault="00501F2C" w:rsidP="00211B0F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</w:p>
        </w:tc>
      </w:tr>
      <w:tr w:rsidR="00501F2C" w:rsidRPr="00A377DB" w:rsidTr="00211B0F">
        <w:trPr>
          <w:trHeight w:val="60"/>
          <w:jc w:val="right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77DB" w:rsidRDefault="00501F2C" w:rsidP="00211B0F">
            <w:pPr>
              <w:rPr>
                <w:color w:val="000000"/>
                <w:lang w:eastAsia="uk-UA"/>
              </w:rPr>
            </w:pPr>
            <w:r w:rsidRPr="00A377DB">
              <w:rPr>
                <w:lang w:eastAsia="uk-UA"/>
              </w:rPr>
              <w:t> </w:t>
            </w:r>
            <w:proofErr w:type="spellStart"/>
            <w:r>
              <w:rPr>
                <w:lang w:eastAsia="uk-UA"/>
              </w:rPr>
              <w:t>Сушинський</w:t>
            </w:r>
            <w:proofErr w:type="spellEnd"/>
            <w:r>
              <w:rPr>
                <w:lang w:eastAsia="uk-UA"/>
              </w:rPr>
              <w:t xml:space="preserve"> С.О.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77DB" w:rsidRDefault="00501F2C" w:rsidP="00211B0F">
            <w:pPr>
              <w:rPr>
                <w:color w:val="000000"/>
                <w:lang w:eastAsia="uk-UA"/>
              </w:rPr>
            </w:pPr>
            <w:r w:rsidRPr="00A377DB">
              <w:rPr>
                <w:lang w:eastAsia="uk-UA"/>
              </w:rPr>
              <w:t> </w:t>
            </w:r>
          </w:p>
        </w:tc>
      </w:tr>
    </w:tbl>
    <w:p w:rsidR="00501F2C" w:rsidRPr="00A377DB" w:rsidRDefault="00501F2C" w:rsidP="00501F2C">
      <w:pPr>
        <w:shd w:val="clear" w:color="auto" w:fill="FFFFFF"/>
        <w:spacing w:line="193" w:lineRule="atLeast"/>
        <w:ind w:firstLine="283"/>
        <w:jc w:val="right"/>
        <w:rPr>
          <w:color w:val="000000"/>
          <w:lang w:eastAsia="uk-UA"/>
        </w:rPr>
      </w:pPr>
      <w:r w:rsidRPr="00A377DB">
        <w:rPr>
          <w:color w:val="000000"/>
          <w:lang w:eastAsia="uk-UA"/>
        </w:rPr>
        <w:t> </w:t>
      </w:r>
    </w:p>
    <w:tbl>
      <w:tblPr>
        <w:tblW w:w="9456" w:type="dxa"/>
        <w:tblInd w:w="5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1"/>
        <w:gridCol w:w="2114"/>
        <w:gridCol w:w="1137"/>
        <w:gridCol w:w="570"/>
        <w:gridCol w:w="567"/>
        <w:gridCol w:w="567"/>
        <w:gridCol w:w="578"/>
        <w:gridCol w:w="578"/>
        <w:gridCol w:w="1534"/>
        <w:gridCol w:w="720"/>
        <w:gridCol w:w="720"/>
      </w:tblGrid>
      <w:tr w:rsidR="00501F2C" w:rsidRPr="00A36509" w:rsidTr="00211B0F">
        <w:trPr>
          <w:trHeight w:val="113"/>
        </w:trPr>
        <w:tc>
          <w:tcPr>
            <w:tcW w:w="3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01F2C" w:rsidRPr="00A36509" w:rsidRDefault="00501F2C" w:rsidP="00211B0F">
            <w:pPr>
              <w:spacing w:line="161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Матеріальні</w:t>
            </w:r>
            <w:proofErr w:type="spellEnd"/>
            <w:r w:rsidRPr="00A3650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цінності</w:t>
            </w:r>
            <w:proofErr w:type="spellEnd"/>
          </w:p>
        </w:tc>
        <w:tc>
          <w:tcPr>
            <w:tcW w:w="2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Найменування</w:t>
            </w:r>
            <w:proofErr w:type="spellEnd"/>
            <w:r w:rsidRPr="00A3650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або</w:t>
            </w:r>
            <w:proofErr w:type="spellEnd"/>
            <w:r w:rsidRPr="00A3650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однорідна</w:t>
            </w:r>
            <w:proofErr w:type="spellEnd"/>
            <w:r w:rsidRPr="00A3650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група</w:t>
            </w:r>
            <w:proofErr w:type="spellEnd"/>
            <w:r w:rsidRPr="00A36509">
              <w:rPr>
                <w:color w:val="000000"/>
                <w:sz w:val="20"/>
                <w:szCs w:val="20"/>
                <w:lang w:eastAsia="uk-UA"/>
              </w:rPr>
              <w:t xml:space="preserve"> (вид)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color w:val="000000"/>
                <w:sz w:val="20"/>
                <w:szCs w:val="20"/>
                <w:lang w:eastAsia="uk-UA"/>
              </w:rPr>
              <w:t>Тара </w:t>
            </w:r>
          </w:p>
        </w:tc>
      </w:tr>
      <w:tr w:rsidR="00501F2C" w:rsidRPr="00A36509" w:rsidTr="00211B0F">
        <w:trPr>
          <w:trHeight w:val="113"/>
        </w:trPr>
        <w:tc>
          <w:tcPr>
            <w:tcW w:w="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Номенклатурний</w:t>
            </w:r>
            <w:proofErr w:type="spellEnd"/>
            <w:r w:rsidRPr="00A36509">
              <w:rPr>
                <w:color w:val="000000"/>
                <w:sz w:val="20"/>
                <w:szCs w:val="20"/>
                <w:lang w:eastAsia="uk-UA"/>
              </w:rPr>
              <w:br/>
              <w:t>номер*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501F2C" w:rsidRPr="00A36509" w:rsidTr="00211B0F">
        <w:trPr>
          <w:trHeight w:val="113"/>
        </w:trPr>
        <w:tc>
          <w:tcPr>
            <w:tcW w:w="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Одиниця</w:t>
            </w:r>
            <w:proofErr w:type="spellEnd"/>
            <w:r w:rsidRPr="00A3650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виміру</w:t>
            </w:r>
            <w:proofErr w:type="spellEnd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501F2C" w:rsidRPr="00A36509" w:rsidTr="00211B0F">
        <w:trPr>
          <w:trHeight w:val="113"/>
        </w:trPr>
        <w:tc>
          <w:tcPr>
            <w:tcW w:w="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Кількість</w:t>
            </w:r>
            <w:proofErr w:type="spellEnd"/>
            <w:r w:rsidRPr="00A36509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501F2C" w:rsidRPr="00A36509" w:rsidTr="00211B0F">
        <w:trPr>
          <w:trHeight w:val="113"/>
        </w:trPr>
        <w:tc>
          <w:tcPr>
            <w:tcW w:w="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Вартість</w:t>
            </w:r>
            <w:proofErr w:type="spellEnd"/>
            <w:r w:rsidRPr="00A36509">
              <w:rPr>
                <w:color w:val="000000"/>
                <w:sz w:val="20"/>
                <w:szCs w:val="20"/>
                <w:lang w:eastAsia="uk-UA"/>
              </w:rPr>
              <w:br/>
              <w:t xml:space="preserve">за </w:t>
            </w: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одиницю</w:t>
            </w:r>
            <w:proofErr w:type="spellEnd"/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501F2C" w:rsidRPr="00A36509" w:rsidTr="00211B0F">
        <w:trPr>
          <w:trHeight w:val="113"/>
        </w:trPr>
        <w:tc>
          <w:tcPr>
            <w:tcW w:w="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color w:val="000000"/>
                <w:sz w:val="20"/>
                <w:szCs w:val="20"/>
                <w:lang w:eastAsia="uk-UA"/>
              </w:rPr>
              <w:t>Сума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501F2C" w:rsidRPr="00A36509" w:rsidTr="00211B0F">
        <w:trPr>
          <w:trHeight w:val="113"/>
        </w:trPr>
        <w:tc>
          <w:tcPr>
            <w:tcW w:w="24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Ліміт</w:t>
            </w:r>
            <w:proofErr w:type="spellEnd"/>
            <w:r w:rsidRPr="00A36509">
              <w:rPr>
                <w:color w:val="000000"/>
                <w:sz w:val="20"/>
                <w:szCs w:val="20"/>
                <w:lang w:eastAsia="uk-UA"/>
              </w:rPr>
              <w:t> 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(при </w:t>
            </w: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наявності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501F2C" w:rsidRPr="00A36509" w:rsidTr="00211B0F">
        <w:trPr>
          <w:cantSplit/>
          <w:trHeight w:val="1586"/>
        </w:trPr>
        <w:tc>
          <w:tcPr>
            <w:tcW w:w="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1F2C" w:rsidRPr="00A36509" w:rsidRDefault="00501F2C" w:rsidP="00211B0F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color w:val="000000"/>
                <w:sz w:val="20"/>
                <w:szCs w:val="20"/>
                <w:lang w:eastAsia="uk-UA"/>
              </w:rPr>
              <w:t>№</w:t>
            </w:r>
            <w:r w:rsidRPr="00A36509">
              <w:rPr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bottom w:w="71" w:type="dxa"/>
            </w:tcMar>
            <w:vAlign w:val="center"/>
          </w:tcPr>
          <w:p w:rsidR="00501F2C" w:rsidRPr="00A36509" w:rsidRDefault="00501F2C" w:rsidP="00211B0F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A36509">
              <w:rPr>
                <w:color w:val="00000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textDirection w:val="btLr"/>
            <w:vAlign w:val="center"/>
          </w:tcPr>
          <w:p w:rsidR="00501F2C" w:rsidRPr="00A36509" w:rsidRDefault="00501F2C" w:rsidP="00211B0F">
            <w:pPr>
              <w:spacing w:line="161" w:lineRule="atLeast"/>
              <w:ind w:left="113" w:right="113"/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Відпущено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01F2C" w:rsidRPr="00A36509" w:rsidRDefault="00501F2C" w:rsidP="00211B0F">
            <w:pPr>
              <w:spacing w:line="161" w:lineRule="atLeast"/>
              <w:ind w:left="113" w:right="113"/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Залишок</w:t>
            </w:r>
            <w:proofErr w:type="spellEnd"/>
            <w:r w:rsidRPr="00A3650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ліміту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01F2C" w:rsidRPr="00A36509" w:rsidRDefault="00501F2C" w:rsidP="00211B0F">
            <w:pPr>
              <w:spacing w:line="161" w:lineRule="atLeast"/>
              <w:ind w:left="113" w:right="113"/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Відпущено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501F2C" w:rsidRPr="00A36509" w:rsidRDefault="00501F2C" w:rsidP="00211B0F">
            <w:pPr>
              <w:spacing w:line="161" w:lineRule="atLeast"/>
              <w:ind w:left="113" w:right="113"/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Залишок</w:t>
            </w:r>
            <w:proofErr w:type="spellEnd"/>
            <w:r w:rsidRPr="00A3650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ліміту</w:t>
            </w:r>
            <w:proofErr w:type="spellEnd"/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proofErr w:type="gramStart"/>
            <w:r w:rsidRPr="00A36509">
              <w:rPr>
                <w:color w:val="000000"/>
                <w:sz w:val="20"/>
                <w:szCs w:val="20"/>
                <w:lang w:eastAsia="uk-UA"/>
              </w:rPr>
              <w:t>Тара,</w:t>
            </w:r>
            <w:r w:rsidRPr="00A36509">
              <w:rPr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що</w:t>
            </w:r>
            <w:proofErr w:type="spellEnd"/>
            <w:proofErr w:type="gramEnd"/>
            <w:r w:rsidRPr="00A3650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оплачується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36509">
              <w:rPr>
                <w:color w:val="000000"/>
                <w:sz w:val="20"/>
                <w:szCs w:val="20"/>
                <w:lang w:eastAsia="uk-UA"/>
              </w:rPr>
              <w:t>Підпис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F6957">
            <w:pPr>
              <w:spacing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Прізвище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 xml:space="preserve"> І.</w:t>
            </w:r>
          </w:p>
        </w:tc>
      </w:tr>
      <w:tr w:rsidR="00501F2C" w:rsidRPr="00A36509" w:rsidTr="00211B0F">
        <w:trPr>
          <w:trHeight w:val="113"/>
        </w:trPr>
        <w:tc>
          <w:tcPr>
            <w:tcW w:w="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</w:tr>
      <w:tr w:rsidR="00501F2C" w:rsidRPr="00A36509" w:rsidTr="00211B0F">
        <w:trPr>
          <w:trHeight w:val="113"/>
        </w:trPr>
        <w:tc>
          <w:tcPr>
            <w:tcW w:w="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</w:tr>
      <w:tr w:rsidR="00501F2C" w:rsidRPr="00A36509" w:rsidTr="00211B0F">
        <w:trPr>
          <w:trHeight w:val="113"/>
        </w:trPr>
        <w:tc>
          <w:tcPr>
            <w:tcW w:w="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</w:tr>
      <w:tr w:rsidR="00501F2C" w:rsidRPr="00A36509" w:rsidTr="00211B0F">
        <w:trPr>
          <w:trHeight w:val="113"/>
        </w:trPr>
        <w:tc>
          <w:tcPr>
            <w:tcW w:w="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</w:tr>
      <w:tr w:rsidR="00501F2C" w:rsidRPr="00A36509" w:rsidTr="00211B0F">
        <w:trPr>
          <w:trHeight w:val="113"/>
        </w:trPr>
        <w:tc>
          <w:tcPr>
            <w:tcW w:w="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</w:tr>
      <w:tr w:rsidR="00501F2C" w:rsidRPr="00A36509" w:rsidTr="00211B0F">
        <w:trPr>
          <w:trHeight w:val="113"/>
        </w:trPr>
        <w:tc>
          <w:tcPr>
            <w:tcW w:w="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</w:tr>
      <w:tr w:rsidR="00501F2C" w:rsidRPr="00A36509" w:rsidTr="00501F2C">
        <w:trPr>
          <w:trHeight w:val="113"/>
        </w:trPr>
        <w:tc>
          <w:tcPr>
            <w:tcW w:w="3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</w:tr>
      <w:tr w:rsidR="00501F2C" w:rsidRPr="00A36509" w:rsidTr="00211B0F">
        <w:trPr>
          <w:trHeight w:val="113"/>
        </w:trPr>
        <w:tc>
          <w:tcPr>
            <w:tcW w:w="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6509" w:rsidRDefault="00501F2C" w:rsidP="00211B0F">
            <w:pPr>
              <w:rPr>
                <w:sz w:val="20"/>
                <w:szCs w:val="20"/>
                <w:lang w:eastAsia="uk-UA"/>
              </w:rPr>
            </w:pPr>
          </w:p>
        </w:tc>
      </w:tr>
    </w:tbl>
    <w:p w:rsidR="00501F2C" w:rsidRPr="00A377DB" w:rsidRDefault="00501F2C" w:rsidP="00501F2C">
      <w:pPr>
        <w:shd w:val="clear" w:color="auto" w:fill="FFFFFF"/>
        <w:spacing w:line="193" w:lineRule="atLeast"/>
        <w:ind w:firstLine="283"/>
        <w:jc w:val="both"/>
        <w:rPr>
          <w:color w:val="000000"/>
          <w:lang w:eastAsia="uk-UA"/>
        </w:rPr>
      </w:pPr>
      <w:r w:rsidRPr="00A377DB">
        <w:rPr>
          <w:color w:val="000000"/>
          <w:lang w:eastAsia="uk-UA"/>
        </w:rPr>
        <w:t> </w:t>
      </w:r>
    </w:p>
    <w:p w:rsidR="00F63ECA" w:rsidRDefault="00F63ECA" w:rsidP="00501F2C">
      <w:pPr>
        <w:shd w:val="clear" w:color="auto" w:fill="FFFFFF"/>
        <w:spacing w:line="193" w:lineRule="atLeast"/>
        <w:rPr>
          <w:color w:val="000000"/>
          <w:lang w:eastAsia="uk-UA"/>
        </w:rPr>
      </w:pPr>
    </w:p>
    <w:p w:rsidR="00501F2C" w:rsidRPr="00A36509" w:rsidRDefault="00501F2C" w:rsidP="00501F2C">
      <w:pPr>
        <w:shd w:val="clear" w:color="auto" w:fill="FFFFFF"/>
        <w:spacing w:line="193" w:lineRule="atLeast"/>
        <w:rPr>
          <w:color w:val="000000"/>
          <w:sz w:val="20"/>
          <w:szCs w:val="20"/>
          <w:lang w:eastAsia="uk-UA"/>
        </w:rPr>
      </w:pPr>
      <w:proofErr w:type="spellStart"/>
      <w:r w:rsidRPr="00A377DB">
        <w:rPr>
          <w:color w:val="000000"/>
          <w:lang w:eastAsia="uk-UA"/>
        </w:rPr>
        <w:lastRenderedPageBreak/>
        <w:t>Ліміт</w:t>
      </w:r>
      <w:proofErr w:type="spellEnd"/>
      <w:r w:rsidRPr="00A377DB">
        <w:rPr>
          <w:color w:val="000000"/>
          <w:lang w:eastAsia="uk-UA"/>
        </w:rPr>
        <w:t xml:space="preserve"> </w:t>
      </w:r>
      <w:proofErr w:type="spellStart"/>
      <w:r w:rsidRPr="00A377DB">
        <w:rPr>
          <w:color w:val="000000"/>
          <w:lang w:eastAsia="uk-UA"/>
        </w:rPr>
        <w:t>встановив</w:t>
      </w:r>
      <w:proofErr w:type="spellEnd"/>
      <w:r w:rsidRPr="00A377DB">
        <w:rPr>
          <w:color w:val="000000"/>
          <w:lang w:eastAsia="uk-UA"/>
        </w:rPr>
        <w:t xml:space="preserve"> </w:t>
      </w:r>
      <w:r w:rsidRPr="00A36509">
        <w:rPr>
          <w:color w:val="000000"/>
          <w:sz w:val="20"/>
          <w:szCs w:val="20"/>
          <w:lang w:eastAsia="uk-UA"/>
        </w:rPr>
        <w:t>___________________________    __________      _________________________________</w:t>
      </w:r>
    </w:p>
    <w:p w:rsidR="00501F2C" w:rsidRPr="00A36509" w:rsidRDefault="00501F2C" w:rsidP="00501F2C">
      <w:pPr>
        <w:shd w:val="clear" w:color="auto" w:fill="FFFFFF"/>
        <w:spacing w:before="17" w:line="150" w:lineRule="atLeast"/>
        <w:rPr>
          <w:color w:val="000000"/>
          <w:sz w:val="20"/>
          <w:szCs w:val="20"/>
          <w:lang w:eastAsia="uk-UA"/>
        </w:rPr>
      </w:pPr>
      <w:r w:rsidRPr="00A36509">
        <w:rPr>
          <w:color w:val="000000"/>
          <w:sz w:val="20"/>
          <w:szCs w:val="20"/>
          <w:lang w:eastAsia="uk-UA"/>
        </w:rPr>
        <w:t>                                                      (</w:t>
      </w:r>
      <w:proofErr w:type="gramStart"/>
      <w:r w:rsidRPr="00A36509">
        <w:rPr>
          <w:color w:val="000000"/>
          <w:sz w:val="20"/>
          <w:szCs w:val="20"/>
          <w:lang w:eastAsia="uk-UA"/>
        </w:rPr>
        <w:t>посада)   </w:t>
      </w:r>
      <w:proofErr w:type="gramEnd"/>
      <w:r w:rsidRPr="00A36509">
        <w:rPr>
          <w:color w:val="000000"/>
          <w:sz w:val="20"/>
          <w:szCs w:val="20"/>
          <w:lang w:eastAsia="uk-UA"/>
        </w:rPr>
        <w:t>                          (</w:t>
      </w:r>
      <w:proofErr w:type="spellStart"/>
      <w:r w:rsidRPr="00A36509">
        <w:rPr>
          <w:color w:val="000000"/>
          <w:sz w:val="20"/>
          <w:szCs w:val="20"/>
          <w:lang w:eastAsia="uk-UA"/>
        </w:rPr>
        <w:t>підпис</w:t>
      </w:r>
      <w:proofErr w:type="spellEnd"/>
      <w:r w:rsidRPr="00A36509">
        <w:rPr>
          <w:color w:val="000000"/>
          <w:sz w:val="20"/>
          <w:szCs w:val="20"/>
          <w:lang w:eastAsia="uk-UA"/>
        </w:rPr>
        <w:t>)                   (</w:t>
      </w:r>
      <w:proofErr w:type="spellStart"/>
      <w:r w:rsidRPr="00A36509">
        <w:rPr>
          <w:color w:val="000000"/>
          <w:sz w:val="20"/>
          <w:szCs w:val="20"/>
          <w:lang w:eastAsia="uk-UA"/>
        </w:rPr>
        <w:t>власне</w:t>
      </w:r>
      <w:proofErr w:type="spellEnd"/>
      <w:r w:rsidRPr="00A36509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A36509">
        <w:rPr>
          <w:color w:val="000000"/>
          <w:sz w:val="20"/>
          <w:szCs w:val="20"/>
          <w:lang w:eastAsia="uk-UA"/>
        </w:rPr>
        <w:t>ім’я</w:t>
      </w:r>
      <w:proofErr w:type="spellEnd"/>
      <w:r w:rsidRPr="00A36509">
        <w:rPr>
          <w:color w:val="000000"/>
          <w:sz w:val="20"/>
          <w:szCs w:val="20"/>
          <w:lang w:eastAsia="uk-UA"/>
        </w:rPr>
        <w:t xml:space="preserve"> та ПРІЗВИЩЕ)</w:t>
      </w:r>
    </w:p>
    <w:p w:rsidR="00501F2C" w:rsidRPr="00A36509" w:rsidRDefault="00501F2C" w:rsidP="00501F2C">
      <w:pPr>
        <w:shd w:val="clear" w:color="auto" w:fill="FFFFFF"/>
        <w:spacing w:before="57" w:line="193" w:lineRule="atLeast"/>
        <w:rPr>
          <w:color w:val="000000"/>
          <w:sz w:val="20"/>
          <w:szCs w:val="20"/>
          <w:lang w:eastAsia="uk-UA"/>
        </w:rPr>
      </w:pPr>
      <w:proofErr w:type="spellStart"/>
      <w:r w:rsidRPr="00A377DB">
        <w:rPr>
          <w:color w:val="000000"/>
          <w:lang w:eastAsia="uk-UA"/>
        </w:rPr>
        <w:t>Здав</w:t>
      </w:r>
      <w:proofErr w:type="spellEnd"/>
      <w:r w:rsidRPr="00A377DB">
        <w:rPr>
          <w:color w:val="000000"/>
          <w:lang w:eastAsia="uk-UA"/>
        </w:rPr>
        <w:t xml:space="preserve">                 </w:t>
      </w:r>
      <w:r w:rsidRPr="00A36509">
        <w:rPr>
          <w:color w:val="000000"/>
          <w:sz w:val="20"/>
          <w:szCs w:val="20"/>
          <w:lang w:eastAsia="uk-UA"/>
        </w:rPr>
        <w:t>   ___________________________    __________        _________________________________</w:t>
      </w:r>
    </w:p>
    <w:p w:rsidR="00501F2C" w:rsidRPr="00A36509" w:rsidRDefault="00501F2C" w:rsidP="00501F2C">
      <w:pPr>
        <w:shd w:val="clear" w:color="auto" w:fill="FFFFFF"/>
        <w:spacing w:before="17" w:line="150" w:lineRule="atLeast"/>
        <w:rPr>
          <w:color w:val="000000"/>
          <w:sz w:val="20"/>
          <w:szCs w:val="20"/>
          <w:lang w:eastAsia="uk-UA"/>
        </w:rPr>
      </w:pPr>
      <w:r w:rsidRPr="00A36509">
        <w:rPr>
          <w:color w:val="000000"/>
          <w:sz w:val="20"/>
          <w:szCs w:val="20"/>
          <w:lang w:eastAsia="uk-UA"/>
        </w:rPr>
        <w:t>                                                         (</w:t>
      </w:r>
      <w:proofErr w:type="gramStart"/>
      <w:r w:rsidRPr="00A36509">
        <w:rPr>
          <w:color w:val="000000"/>
          <w:sz w:val="20"/>
          <w:szCs w:val="20"/>
          <w:lang w:eastAsia="uk-UA"/>
        </w:rPr>
        <w:t>посада)   </w:t>
      </w:r>
      <w:proofErr w:type="gramEnd"/>
      <w:r w:rsidRPr="00A36509">
        <w:rPr>
          <w:color w:val="000000"/>
          <w:sz w:val="20"/>
          <w:szCs w:val="20"/>
          <w:lang w:eastAsia="uk-UA"/>
        </w:rPr>
        <w:t>       </w:t>
      </w:r>
      <w:r>
        <w:rPr>
          <w:color w:val="000000"/>
          <w:sz w:val="20"/>
          <w:szCs w:val="20"/>
          <w:lang w:eastAsia="uk-UA"/>
        </w:rPr>
        <w:t xml:space="preserve"> </w:t>
      </w:r>
      <w:r w:rsidRPr="00A36509">
        <w:rPr>
          <w:color w:val="000000"/>
          <w:sz w:val="20"/>
          <w:szCs w:val="20"/>
          <w:lang w:eastAsia="uk-UA"/>
        </w:rPr>
        <w:t>              (</w:t>
      </w:r>
      <w:proofErr w:type="spellStart"/>
      <w:r w:rsidRPr="00A36509">
        <w:rPr>
          <w:color w:val="000000"/>
          <w:sz w:val="20"/>
          <w:szCs w:val="20"/>
          <w:lang w:eastAsia="uk-UA"/>
        </w:rPr>
        <w:t>підпис</w:t>
      </w:r>
      <w:proofErr w:type="spellEnd"/>
      <w:r w:rsidRPr="00A36509">
        <w:rPr>
          <w:color w:val="000000"/>
          <w:sz w:val="20"/>
          <w:szCs w:val="20"/>
          <w:lang w:eastAsia="uk-UA"/>
        </w:rPr>
        <w:t>)                    (</w:t>
      </w:r>
      <w:proofErr w:type="spellStart"/>
      <w:r w:rsidRPr="00A36509">
        <w:rPr>
          <w:color w:val="000000"/>
          <w:sz w:val="20"/>
          <w:szCs w:val="20"/>
          <w:lang w:eastAsia="uk-UA"/>
        </w:rPr>
        <w:t>власне</w:t>
      </w:r>
      <w:proofErr w:type="spellEnd"/>
      <w:r w:rsidRPr="00A36509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A36509">
        <w:rPr>
          <w:color w:val="000000"/>
          <w:sz w:val="20"/>
          <w:szCs w:val="20"/>
          <w:lang w:eastAsia="uk-UA"/>
        </w:rPr>
        <w:t>ім’я</w:t>
      </w:r>
      <w:proofErr w:type="spellEnd"/>
      <w:r w:rsidRPr="00A36509">
        <w:rPr>
          <w:color w:val="000000"/>
          <w:sz w:val="20"/>
          <w:szCs w:val="20"/>
          <w:lang w:eastAsia="uk-UA"/>
        </w:rPr>
        <w:t xml:space="preserve"> та ПРІЗВИЩЕ)</w:t>
      </w:r>
    </w:p>
    <w:p w:rsidR="00501F2C" w:rsidRPr="00A36509" w:rsidRDefault="00501F2C" w:rsidP="00501F2C">
      <w:pPr>
        <w:shd w:val="clear" w:color="auto" w:fill="FFFFFF"/>
        <w:spacing w:before="283" w:line="161" w:lineRule="atLeast"/>
        <w:jc w:val="both"/>
        <w:rPr>
          <w:color w:val="000000"/>
          <w:sz w:val="20"/>
          <w:szCs w:val="20"/>
          <w:lang w:eastAsia="uk-UA"/>
        </w:rPr>
      </w:pPr>
      <w:r w:rsidRPr="00A36509">
        <w:rPr>
          <w:color w:val="000000"/>
          <w:sz w:val="20"/>
          <w:szCs w:val="20"/>
          <w:lang w:eastAsia="uk-UA"/>
        </w:rPr>
        <w:t>_____________________</w:t>
      </w:r>
      <w:r w:rsidRPr="00A36509">
        <w:rPr>
          <w:color w:val="000000"/>
          <w:sz w:val="20"/>
          <w:szCs w:val="20"/>
          <w:lang w:eastAsia="uk-UA"/>
        </w:rPr>
        <w:br/>
        <w:t xml:space="preserve">* </w:t>
      </w:r>
      <w:proofErr w:type="spellStart"/>
      <w:r w:rsidRPr="00A36509">
        <w:rPr>
          <w:color w:val="000000"/>
          <w:sz w:val="20"/>
          <w:szCs w:val="20"/>
          <w:lang w:eastAsia="uk-UA"/>
        </w:rPr>
        <w:t>заповнюється</w:t>
      </w:r>
      <w:proofErr w:type="spellEnd"/>
      <w:r w:rsidRPr="00A36509">
        <w:rPr>
          <w:color w:val="000000"/>
          <w:sz w:val="20"/>
          <w:szCs w:val="20"/>
          <w:lang w:eastAsia="uk-UA"/>
        </w:rPr>
        <w:t xml:space="preserve"> у </w:t>
      </w:r>
      <w:proofErr w:type="spellStart"/>
      <w:r w:rsidRPr="00A36509">
        <w:rPr>
          <w:color w:val="000000"/>
          <w:sz w:val="20"/>
          <w:szCs w:val="20"/>
          <w:lang w:eastAsia="uk-UA"/>
        </w:rPr>
        <w:t>разі</w:t>
      </w:r>
      <w:proofErr w:type="spellEnd"/>
      <w:r w:rsidRPr="00A36509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A36509">
        <w:rPr>
          <w:color w:val="000000"/>
          <w:sz w:val="20"/>
          <w:szCs w:val="20"/>
          <w:lang w:eastAsia="uk-UA"/>
        </w:rPr>
        <w:t>ведення</w:t>
      </w:r>
      <w:proofErr w:type="spellEnd"/>
      <w:r w:rsidRPr="00A36509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A36509">
        <w:rPr>
          <w:color w:val="000000"/>
          <w:sz w:val="20"/>
          <w:szCs w:val="20"/>
          <w:lang w:eastAsia="uk-UA"/>
        </w:rPr>
        <w:t>обліку</w:t>
      </w:r>
      <w:proofErr w:type="spellEnd"/>
      <w:r w:rsidRPr="00A36509">
        <w:rPr>
          <w:color w:val="000000"/>
          <w:sz w:val="20"/>
          <w:szCs w:val="20"/>
          <w:lang w:eastAsia="uk-UA"/>
        </w:rPr>
        <w:t xml:space="preserve"> за </w:t>
      </w:r>
      <w:proofErr w:type="spellStart"/>
      <w:r w:rsidRPr="00A36509">
        <w:rPr>
          <w:color w:val="000000"/>
          <w:sz w:val="20"/>
          <w:szCs w:val="20"/>
          <w:lang w:eastAsia="uk-UA"/>
        </w:rPr>
        <w:t>номенклатурними</w:t>
      </w:r>
      <w:proofErr w:type="spellEnd"/>
      <w:r w:rsidRPr="00A36509">
        <w:rPr>
          <w:color w:val="000000"/>
          <w:sz w:val="20"/>
          <w:szCs w:val="20"/>
          <w:lang w:eastAsia="uk-UA"/>
        </w:rPr>
        <w:t xml:space="preserve"> номерами</w:t>
      </w:r>
    </w:p>
    <w:p w:rsidR="00501F2C" w:rsidRPr="00A377DB" w:rsidRDefault="00501F2C" w:rsidP="00501F2C">
      <w:pPr>
        <w:shd w:val="clear" w:color="auto" w:fill="FFFFFF"/>
        <w:spacing w:before="227" w:line="193" w:lineRule="atLeast"/>
        <w:jc w:val="both"/>
        <w:rPr>
          <w:color w:val="000000"/>
          <w:lang w:eastAsia="uk-UA"/>
        </w:rPr>
      </w:pPr>
      <w:proofErr w:type="spellStart"/>
      <w:r w:rsidRPr="00A377DB">
        <w:rPr>
          <w:color w:val="000000"/>
          <w:lang w:eastAsia="uk-UA"/>
        </w:rPr>
        <w:t>Відмітка</w:t>
      </w:r>
      <w:proofErr w:type="spellEnd"/>
      <w:r w:rsidRPr="00A377DB">
        <w:rPr>
          <w:color w:val="000000"/>
          <w:lang w:eastAsia="uk-UA"/>
        </w:rPr>
        <w:t xml:space="preserve"> </w:t>
      </w:r>
      <w:proofErr w:type="spellStart"/>
      <w:r w:rsidRPr="00A377DB">
        <w:rPr>
          <w:color w:val="000000"/>
          <w:lang w:eastAsia="uk-UA"/>
        </w:rPr>
        <w:t>бухгалтерської</w:t>
      </w:r>
      <w:proofErr w:type="spellEnd"/>
      <w:r w:rsidRPr="00A377DB">
        <w:rPr>
          <w:color w:val="000000"/>
          <w:lang w:eastAsia="uk-UA"/>
        </w:rPr>
        <w:t xml:space="preserve"> </w:t>
      </w:r>
      <w:proofErr w:type="spellStart"/>
      <w:r w:rsidRPr="00A377DB">
        <w:rPr>
          <w:color w:val="000000"/>
          <w:lang w:eastAsia="uk-UA"/>
        </w:rPr>
        <w:t>служби</w:t>
      </w:r>
      <w:proofErr w:type="spellEnd"/>
      <w:r w:rsidRPr="00A377DB">
        <w:rPr>
          <w:color w:val="000000"/>
          <w:lang w:eastAsia="uk-UA"/>
        </w:rPr>
        <w:t xml:space="preserve"> про </w:t>
      </w:r>
      <w:proofErr w:type="spellStart"/>
      <w:r w:rsidRPr="00A377DB">
        <w:rPr>
          <w:color w:val="000000"/>
          <w:lang w:eastAsia="uk-UA"/>
        </w:rPr>
        <w:t>відображення</w:t>
      </w:r>
      <w:proofErr w:type="spellEnd"/>
      <w:r w:rsidRPr="00A377DB">
        <w:rPr>
          <w:color w:val="000000"/>
          <w:lang w:eastAsia="uk-UA"/>
        </w:rPr>
        <w:t xml:space="preserve"> у </w:t>
      </w:r>
      <w:proofErr w:type="spellStart"/>
      <w:r w:rsidRPr="00A377DB">
        <w:rPr>
          <w:color w:val="000000"/>
          <w:lang w:eastAsia="uk-UA"/>
        </w:rPr>
        <w:t>регістрах</w:t>
      </w:r>
      <w:proofErr w:type="spellEnd"/>
      <w:r w:rsidRPr="00A377DB">
        <w:rPr>
          <w:color w:val="000000"/>
          <w:lang w:eastAsia="uk-UA"/>
        </w:rPr>
        <w:t xml:space="preserve"> </w:t>
      </w:r>
      <w:proofErr w:type="spellStart"/>
      <w:r w:rsidRPr="00A377DB">
        <w:rPr>
          <w:color w:val="000000"/>
          <w:lang w:eastAsia="uk-UA"/>
        </w:rPr>
        <w:t>бухгалтерського</w:t>
      </w:r>
      <w:proofErr w:type="spellEnd"/>
      <w:r w:rsidRPr="00A377DB">
        <w:rPr>
          <w:color w:val="000000"/>
          <w:lang w:eastAsia="uk-UA"/>
        </w:rPr>
        <w:t xml:space="preserve"> </w:t>
      </w:r>
      <w:proofErr w:type="spellStart"/>
      <w:r w:rsidRPr="00A377DB">
        <w:rPr>
          <w:color w:val="000000"/>
          <w:lang w:eastAsia="uk-UA"/>
        </w:rPr>
        <w:t>обліку</w:t>
      </w:r>
      <w:proofErr w:type="spellEnd"/>
      <w:r w:rsidRPr="00A377DB">
        <w:rPr>
          <w:color w:val="000000"/>
          <w:lang w:eastAsia="uk-UA"/>
        </w:rPr>
        <w:t>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0"/>
        <w:gridCol w:w="2520"/>
        <w:gridCol w:w="2365"/>
        <w:gridCol w:w="1595"/>
      </w:tblGrid>
      <w:tr w:rsidR="00501F2C" w:rsidRPr="00A377DB" w:rsidTr="00211B0F">
        <w:trPr>
          <w:trHeight w:val="6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77DB" w:rsidRDefault="00501F2C" w:rsidP="00211B0F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proofErr w:type="spellStart"/>
            <w:r w:rsidRPr="00A377DB">
              <w:rPr>
                <w:color w:val="000000"/>
                <w:lang w:eastAsia="uk-UA"/>
              </w:rPr>
              <w:t>Найменування</w:t>
            </w:r>
            <w:proofErr w:type="spellEnd"/>
            <w:r w:rsidRPr="00A377DB">
              <w:rPr>
                <w:color w:val="000000"/>
                <w:lang w:eastAsia="uk-UA"/>
              </w:rPr>
              <w:br/>
            </w:r>
            <w:proofErr w:type="spellStart"/>
            <w:r w:rsidRPr="00A377DB">
              <w:rPr>
                <w:color w:val="000000"/>
                <w:lang w:eastAsia="uk-UA"/>
              </w:rPr>
              <w:t>облікового</w:t>
            </w:r>
            <w:proofErr w:type="spellEnd"/>
            <w:r w:rsidRPr="00A377DB">
              <w:rPr>
                <w:color w:val="000000"/>
                <w:lang w:eastAsia="uk-UA"/>
              </w:rPr>
              <w:t xml:space="preserve"> </w:t>
            </w:r>
            <w:proofErr w:type="spellStart"/>
            <w:r w:rsidRPr="00A377DB">
              <w:rPr>
                <w:color w:val="000000"/>
                <w:lang w:eastAsia="uk-UA"/>
              </w:rPr>
              <w:t>регістру</w:t>
            </w:r>
            <w:proofErr w:type="spellEnd"/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77DB" w:rsidRDefault="00501F2C" w:rsidP="00211B0F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377DB">
              <w:rPr>
                <w:color w:val="000000"/>
                <w:lang w:eastAsia="uk-UA"/>
              </w:rPr>
              <w:t xml:space="preserve">За дебетом </w:t>
            </w:r>
            <w:proofErr w:type="spellStart"/>
            <w:r w:rsidRPr="00A377DB">
              <w:rPr>
                <w:color w:val="000000"/>
                <w:lang w:eastAsia="uk-UA"/>
              </w:rPr>
              <w:t>рахунку</w:t>
            </w:r>
            <w:proofErr w:type="spellEnd"/>
            <w:r w:rsidRPr="00A377DB">
              <w:rPr>
                <w:color w:val="000000"/>
                <w:lang w:eastAsia="uk-UA"/>
              </w:rPr>
              <w:t xml:space="preserve"> (</w:t>
            </w:r>
            <w:proofErr w:type="spellStart"/>
            <w:proofErr w:type="gramStart"/>
            <w:r w:rsidRPr="00A377DB">
              <w:rPr>
                <w:color w:val="000000"/>
                <w:lang w:eastAsia="uk-UA"/>
              </w:rPr>
              <w:t>субрахунку</w:t>
            </w:r>
            <w:proofErr w:type="spellEnd"/>
            <w:r w:rsidRPr="00A377DB">
              <w:rPr>
                <w:color w:val="000000"/>
                <w:lang w:eastAsia="uk-UA"/>
              </w:rPr>
              <w:t>,</w:t>
            </w:r>
            <w:r w:rsidRPr="00A377DB">
              <w:rPr>
                <w:color w:val="000000"/>
                <w:lang w:eastAsia="uk-UA"/>
              </w:rPr>
              <w:br/>
              <w:t>коду</w:t>
            </w:r>
            <w:proofErr w:type="gramEnd"/>
            <w:r w:rsidRPr="00A377DB">
              <w:rPr>
                <w:color w:val="000000"/>
                <w:lang w:eastAsia="uk-UA"/>
              </w:rPr>
              <w:t xml:space="preserve"> </w:t>
            </w:r>
            <w:proofErr w:type="spellStart"/>
            <w:r w:rsidRPr="00A377DB">
              <w:rPr>
                <w:color w:val="000000"/>
                <w:lang w:eastAsia="uk-UA"/>
              </w:rPr>
              <w:t>аналітичного</w:t>
            </w:r>
            <w:proofErr w:type="spellEnd"/>
            <w:r w:rsidRPr="00A377DB">
              <w:rPr>
                <w:color w:val="000000"/>
                <w:lang w:eastAsia="uk-UA"/>
              </w:rPr>
              <w:t xml:space="preserve"> </w:t>
            </w:r>
            <w:proofErr w:type="spellStart"/>
            <w:r w:rsidRPr="00A377DB">
              <w:rPr>
                <w:color w:val="000000"/>
                <w:lang w:eastAsia="uk-UA"/>
              </w:rPr>
              <w:t>обліку</w:t>
            </w:r>
            <w:proofErr w:type="spellEnd"/>
            <w:r w:rsidRPr="00A377DB">
              <w:rPr>
                <w:color w:val="000000"/>
                <w:lang w:eastAsia="uk-UA"/>
              </w:rPr>
              <w:t>)</w:t>
            </w:r>
          </w:p>
        </w:tc>
        <w:tc>
          <w:tcPr>
            <w:tcW w:w="2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77DB" w:rsidRDefault="00501F2C" w:rsidP="00211B0F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377DB">
              <w:rPr>
                <w:color w:val="000000"/>
                <w:lang w:eastAsia="uk-UA"/>
              </w:rPr>
              <w:t xml:space="preserve">За кредитом </w:t>
            </w:r>
            <w:proofErr w:type="spellStart"/>
            <w:proofErr w:type="gramStart"/>
            <w:r w:rsidRPr="00A377DB">
              <w:rPr>
                <w:color w:val="000000"/>
                <w:lang w:eastAsia="uk-UA"/>
              </w:rPr>
              <w:t>рахунку</w:t>
            </w:r>
            <w:proofErr w:type="spellEnd"/>
            <w:r w:rsidRPr="00A377DB">
              <w:rPr>
                <w:color w:val="000000"/>
                <w:lang w:eastAsia="uk-UA"/>
              </w:rPr>
              <w:br/>
              <w:t>(</w:t>
            </w:r>
            <w:proofErr w:type="spellStart"/>
            <w:proofErr w:type="gramEnd"/>
            <w:r w:rsidRPr="00A377DB">
              <w:rPr>
                <w:color w:val="000000"/>
                <w:lang w:eastAsia="uk-UA"/>
              </w:rPr>
              <w:t>субрахунку</w:t>
            </w:r>
            <w:proofErr w:type="spellEnd"/>
            <w:r w:rsidRPr="00A377DB">
              <w:rPr>
                <w:color w:val="000000"/>
                <w:lang w:eastAsia="uk-UA"/>
              </w:rPr>
              <w:t>,</w:t>
            </w:r>
            <w:r w:rsidRPr="00A377DB">
              <w:rPr>
                <w:color w:val="000000"/>
                <w:lang w:eastAsia="uk-UA"/>
              </w:rPr>
              <w:br/>
              <w:t xml:space="preserve">коду </w:t>
            </w:r>
            <w:proofErr w:type="spellStart"/>
            <w:r w:rsidRPr="00A377DB">
              <w:rPr>
                <w:color w:val="000000"/>
                <w:lang w:eastAsia="uk-UA"/>
              </w:rPr>
              <w:t>аналітичного</w:t>
            </w:r>
            <w:proofErr w:type="spellEnd"/>
            <w:r w:rsidRPr="00A377DB">
              <w:rPr>
                <w:color w:val="000000"/>
                <w:lang w:eastAsia="uk-UA"/>
              </w:rPr>
              <w:t xml:space="preserve"> </w:t>
            </w:r>
            <w:proofErr w:type="spellStart"/>
            <w:r w:rsidRPr="00A377DB">
              <w:rPr>
                <w:color w:val="000000"/>
                <w:lang w:eastAsia="uk-UA"/>
              </w:rPr>
              <w:t>обліку</w:t>
            </w:r>
            <w:proofErr w:type="spellEnd"/>
            <w:r w:rsidRPr="00A377DB">
              <w:rPr>
                <w:color w:val="000000"/>
                <w:lang w:eastAsia="uk-UA"/>
              </w:rPr>
              <w:t>)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01F2C" w:rsidRPr="00A377DB" w:rsidRDefault="00501F2C" w:rsidP="00211B0F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377DB">
              <w:rPr>
                <w:color w:val="000000"/>
                <w:lang w:eastAsia="uk-UA"/>
              </w:rPr>
              <w:t>Сума</w:t>
            </w:r>
          </w:p>
        </w:tc>
      </w:tr>
      <w:tr w:rsidR="00501F2C" w:rsidRPr="00A377DB" w:rsidTr="00211B0F">
        <w:trPr>
          <w:trHeight w:val="6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1F2C" w:rsidRPr="00A377DB" w:rsidRDefault="00501F2C" w:rsidP="00211B0F">
            <w:pPr>
              <w:rPr>
                <w:color w:val="000000"/>
                <w:lang w:eastAsia="uk-UA"/>
              </w:rPr>
            </w:pPr>
            <w:r w:rsidRPr="00A377DB">
              <w:rPr>
                <w:lang w:eastAsia="uk-U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1F2C" w:rsidRPr="00A377DB" w:rsidRDefault="00501F2C" w:rsidP="00211B0F">
            <w:pPr>
              <w:rPr>
                <w:color w:val="000000"/>
                <w:lang w:eastAsia="uk-UA"/>
              </w:rPr>
            </w:pPr>
            <w:r w:rsidRPr="00A377DB">
              <w:rPr>
                <w:lang w:eastAsia="uk-UA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1F2C" w:rsidRPr="00A377DB" w:rsidRDefault="00501F2C" w:rsidP="00211B0F">
            <w:pPr>
              <w:rPr>
                <w:color w:val="000000"/>
                <w:lang w:eastAsia="uk-UA"/>
              </w:rPr>
            </w:pPr>
            <w:r w:rsidRPr="00A377DB">
              <w:rPr>
                <w:lang w:eastAsia="uk-UA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1F2C" w:rsidRPr="00A377DB" w:rsidRDefault="00501F2C" w:rsidP="00211B0F">
            <w:pPr>
              <w:rPr>
                <w:color w:val="000000"/>
                <w:lang w:eastAsia="uk-UA"/>
              </w:rPr>
            </w:pPr>
            <w:r w:rsidRPr="00A377DB">
              <w:rPr>
                <w:lang w:eastAsia="uk-UA"/>
              </w:rPr>
              <w:t> </w:t>
            </w:r>
          </w:p>
        </w:tc>
      </w:tr>
      <w:tr w:rsidR="00501F2C" w:rsidRPr="00A377DB" w:rsidTr="00211B0F">
        <w:trPr>
          <w:trHeight w:val="6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1F2C" w:rsidRPr="00A377DB" w:rsidRDefault="00501F2C" w:rsidP="00211B0F">
            <w:pPr>
              <w:rPr>
                <w:color w:val="000000"/>
                <w:lang w:eastAsia="uk-UA"/>
              </w:rPr>
            </w:pPr>
            <w:r w:rsidRPr="00A377DB">
              <w:rPr>
                <w:lang w:eastAsia="uk-U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1F2C" w:rsidRPr="00A377DB" w:rsidRDefault="00501F2C" w:rsidP="00211B0F">
            <w:pPr>
              <w:rPr>
                <w:color w:val="000000"/>
                <w:lang w:eastAsia="uk-UA"/>
              </w:rPr>
            </w:pPr>
            <w:r w:rsidRPr="00A377DB">
              <w:rPr>
                <w:lang w:eastAsia="uk-UA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1F2C" w:rsidRPr="00A377DB" w:rsidRDefault="00501F2C" w:rsidP="00211B0F">
            <w:pPr>
              <w:rPr>
                <w:color w:val="000000"/>
                <w:lang w:eastAsia="uk-UA"/>
              </w:rPr>
            </w:pPr>
            <w:r w:rsidRPr="00A377DB">
              <w:rPr>
                <w:lang w:eastAsia="uk-UA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01F2C" w:rsidRPr="00A377DB" w:rsidRDefault="00501F2C" w:rsidP="00211B0F">
            <w:pPr>
              <w:rPr>
                <w:color w:val="000000"/>
                <w:lang w:eastAsia="uk-UA"/>
              </w:rPr>
            </w:pPr>
            <w:r w:rsidRPr="00A377DB">
              <w:rPr>
                <w:lang w:eastAsia="uk-UA"/>
              </w:rPr>
              <w:t> </w:t>
            </w:r>
          </w:p>
        </w:tc>
      </w:tr>
    </w:tbl>
    <w:p w:rsidR="00501F2C" w:rsidRPr="00A377DB" w:rsidRDefault="00501F2C" w:rsidP="00501F2C">
      <w:pPr>
        <w:shd w:val="clear" w:color="auto" w:fill="FFFFFF"/>
        <w:spacing w:line="193" w:lineRule="atLeast"/>
        <w:ind w:firstLine="283"/>
        <w:jc w:val="both"/>
        <w:rPr>
          <w:color w:val="000000"/>
          <w:lang w:eastAsia="uk-UA"/>
        </w:rPr>
      </w:pPr>
      <w:r w:rsidRPr="00A377DB">
        <w:rPr>
          <w:color w:val="000000"/>
          <w:lang w:eastAsia="uk-UA"/>
        </w:rPr>
        <w:t> </w:t>
      </w:r>
    </w:p>
    <w:p w:rsidR="00501F2C" w:rsidRDefault="00501F2C" w:rsidP="00501F2C">
      <w:pPr>
        <w:shd w:val="clear" w:color="auto" w:fill="FFFFFF"/>
        <w:spacing w:before="170" w:line="193" w:lineRule="atLeast"/>
        <w:rPr>
          <w:color w:val="000000"/>
          <w:lang w:eastAsia="uk-UA"/>
        </w:rPr>
      </w:pPr>
      <w:r w:rsidRPr="00A377DB">
        <w:rPr>
          <w:color w:val="000000"/>
          <w:lang w:eastAsia="uk-UA"/>
        </w:rPr>
        <w:t xml:space="preserve">Особа, яка </w:t>
      </w:r>
      <w:proofErr w:type="spellStart"/>
      <w:r w:rsidRPr="00A377DB">
        <w:rPr>
          <w:color w:val="000000"/>
          <w:lang w:eastAsia="uk-UA"/>
        </w:rPr>
        <w:t>відобразила</w:t>
      </w:r>
      <w:proofErr w:type="spellEnd"/>
      <w:r w:rsidRPr="00A377DB">
        <w:rPr>
          <w:color w:val="000000"/>
          <w:lang w:eastAsia="uk-UA"/>
        </w:rPr>
        <w:br/>
      </w:r>
      <w:proofErr w:type="spellStart"/>
      <w:r w:rsidRPr="00A377DB">
        <w:rPr>
          <w:color w:val="000000"/>
          <w:lang w:eastAsia="uk-UA"/>
        </w:rPr>
        <w:t>господарську</w:t>
      </w:r>
      <w:proofErr w:type="spellEnd"/>
      <w:r w:rsidRPr="00A377DB">
        <w:rPr>
          <w:color w:val="000000"/>
          <w:lang w:eastAsia="uk-UA"/>
        </w:rPr>
        <w:t xml:space="preserve"> </w:t>
      </w:r>
      <w:proofErr w:type="spellStart"/>
      <w:r w:rsidRPr="00A377DB">
        <w:rPr>
          <w:color w:val="000000"/>
          <w:lang w:eastAsia="uk-UA"/>
        </w:rPr>
        <w:t>операцію</w:t>
      </w:r>
      <w:proofErr w:type="spellEnd"/>
      <w:r w:rsidRPr="00A377DB">
        <w:rPr>
          <w:color w:val="000000"/>
          <w:lang w:eastAsia="uk-UA"/>
        </w:rPr>
        <w:br/>
        <w:t>в </w:t>
      </w:r>
      <w:proofErr w:type="spellStart"/>
      <w:r w:rsidRPr="00A377DB">
        <w:rPr>
          <w:color w:val="000000"/>
          <w:lang w:eastAsia="uk-UA"/>
        </w:rPr>
        <w:t>бухгалтерському</w:t>
      </w:r>
      <w:proofErr w:type="spellEnd"/>
      <w:r w:rsidRPr="00A377DB">
        <w:rPr>
          <w:color w:val="000000"/>
          <w:lang w:eastAsia="uk-UA"/>
        </w:rPr>
        <w:t xml:space="preserve"> </w:t>
      </w:r>
      <w:proofErr w:type="spellStart"/>
      <w:r w:rsidRPr="00A377DB">
        <w:rPr>
          <w:color w:val="000000"/>
          <w:lang w:eastAsia="uk-UA"/>
        </w:rPr>
        <w:t>обліку</w:t>
      </w:r>
      <w:proofErr w:type="spellEnd"/>
      <w:r w:rsidRPr="00A377DB">
        <w:rPr>
          <w:color w:val="000000"/>
          <w:lang w:eastAsia="uk-UA"/>
        </w:rPr>
        <w:t xml:space="preserve"> </w:t>
      </w:r>
    </w:p>
    <w:p w:rsidR="00501F2C" w:rsidRPr="00A36509" w:rsidRDefault="00501F2C" w:rsidP="00501F2C">
      <w:pPr>
        <w:shd w:val="clear" w:color="auto" w:fill="FFFFFF"/>
        <w:spacing w:before="170" w:line="193" w:lineRule="atLeast"/>
        <w:rPr>
          <w:color w:val="000000"/>
          <w:sz w:val="20"/>
          <w:szCs w:val="20"/>
          <w:lang w:eastAsia="uk-UA"/>
        </w:rPr>
      </w:pPr>
      <w:r>
        <w:rPr>
          <w:color w:val="000000"/>
          <w:lang w:eastAsia="uk-UA"/>
        </w:rPr>
        <w:t xml:space="preserve">начальник </w:t>
      </w:r>
      <w:proofErr w:type="spellStart"/>
      <w:r>
        <w:rPr>
          <w:color w:val="000000"/>
          <w:lang w:eastAsia="uk-UA"/>
        </w:rPr>
        <w:t>відділу-головний</w:t>
      </w:r>
      <w:proofErr w:type="spellEnd"/>
      <w:r>
        <w:rPr>
          <w:color w:val="000000"/>
          <w:lang w:eastAsia="uk-UA"/>
        </w:rPr>
        <w:t xml:space="preserve"> бухгалтер</w:t>
      </w:r>
      <w:r>
        <w:rPr>
          <w:color w:val="000000"/>
          <w:sz w:val="20"/>
          <w:szCs w:val="20"/>
          <w:lang w:eastAsia="uk-UA"/>
        </w:rPr>
        <w:t xml:space="preserve">    </w:t>
      </w:r>
      <w:r w:rsidRPr="00A36509">
        <w:rPr>
          <w:color w:val="000000"/>
          <w:sz w:val="20"/>
          <w:szCs w:val="20"/>
          <w:lang w:eastAsia="uk-UA"/>
        </w:rPr>
        <w:t xml:space="preserve"> __________    </w:t>
      </w:r>
      <w:r w:rsidR="00211B0F">
        <w:rPr>
          <w:color w:val="000000"/>
          <w:sz w:val="20"/>
          <w:szCs w:val="20"/>
          <w:lang w:val="uk-UA" w:eastAsia="uk-UA"/>
        </w:rPr>
        <w:t>______________________</w:t>
      </w:r>
      <w:r w:rsidRPr="005B5A3A">
        <w:rPr>
          <w:color w:val="000000"/>
          <w:sz w:val="20"/>
          <w:szCs w:val="20"/>
          <w:lang w:eastAsia="uk-UA"/>
        </w:rPr>
        <w:t xml:space="preserve"> </w:t>
      </w:r>
      <w:r w:rsidRPr="00A36509">
        <w:rPr>
          <w:color w:val="000000"/>
          <w:sz w:val="20"/>
          <w:szCs w:val="20"/>
          <w:lang w:eastAsia="uk-UA"/>
        </w:rPr>
        <w:t>_____</w:t>
      </w:r>
    </w:p>
    <w:p w:rsidR="00501F2C" w:rsidRPr="00A36509" w:rsidRDefault="00501F2C" w:rsidP="00501F2C">
      <w:pPr>
        <w:shd w:val="clear" w:color="auto" w:fill="FFFFFF"/>
        <w:spacing w:before="17" w:line="150" w:lineRule="atLeast"/>
        <w:rPr>
          <w:color w:val="000000"/>
          <w:sz w:val="20"/>
          <w:szCs w:val="20"/>
          <w:lang w:eastAsia="uk-UA"/>
        </w:rPr>
      </w:pPr>
      <w:r w:rsidRPr="00A36509">
        <w:rPr>
          <w:color w:val="000000"/>
          <w:sz w:val="20"/>
          <w:szCs w:val="20"/>
          <w:lang w:eastAsia="uk-UA"/>
        </w:rPr>
        <w:t>                                 </w:t>
      </w:r>
      <w:r>
        <w:rPr>
          <w:color w:val="000000"/>
          <w:sz w:val="20"/>
          <w:szCs w:val="20"/>
          <w:lang w:eastAsia="uk-UA"/>
        </w:rPr>
        <w:t xml:space="preserve">             </w:t>
      </w:r>
      <w:r w:rsidRPr="00A36509">
        <w:rPr>
          <w:color w:val="000000"/>
          <w:sz w:val="20"/>
          <w:szCs w:val="20"/>
          <w:lang w:eastAsia="uk-UA"/>
        </w:rPr>
        <w:t>     (</w:t>
      </w:r>
      <w:proofErr w:type="gramStart"/>
      <w:r w:rsidRPr="00A36509">
        <w:rPr>
          <w:color w:val="000000"/>
          <w:sz w:val="20"/>
          <w:szCs w:val="20"/>
          <w:lang w:eastAsia="uk-UA"/>
        </w:rPr>
        <w:t>посада)   </w:t>
      </w:r>
      <w:proofErr w:type="gramEnd"/>
      <w:r w:rsidRPr="00A36509">
        <w:rPr>
          <w:color w:val="000000"/>
          <w:sz w:val="20"/>
          <w:szCs w:val="20"/>
          <w:lang w:eastAsia="uk-UA"/>
        </w:rPr>
        <w:t> </w:t>
      </w:r>
      <w:r>
        <w:rPr>
          <w:color w:val="000000"/>
          <w:sz w:val="20"/>
          <w:szCs w:val="20"/>
          <w:lang w:eastAsia="uk-UA"/>
        </w:rPr>
        <w:t xml:space="preserve">  </w:t>
      </w:r>
      <w:r w:rsidRPr="00A36509">
        <w:rPr>
          <w:color w:val="000000"/>
          <w:sz w:val="20"/>
          <w:szCs w:val="20"/>
          <w:lang w:eastAsia="uk-UA"/>
        </w:rPr>
        <w:t>               (</w:t>
      </w:r>
      <w:proofErr w:type="spellStart"/>
      <w:r w:rsidRPr="00A36509">
        <w:rPr>
          <w:color w:val="000000"/>
          <w:sz w:val="20"/>
          <w:szCs w:val="20"/>
          <w:lang w:eastAsia="uk-UA"/>
        </w:rPr>
        <w:t>підпис</w:t>
      </w:r>
      <w:proofErr w:type="spellEnd"/>
      <w:r w:rsidRPr="00A36509">
        <w:rPr>
          <w:color w:val="000000"/>
          <w:sz w:val="20"/>
          <w:szCs w:val="20"/>
          <w:lang w:eastAsia="uk-UA"/>
        </w:rPr>
        <w:t>)              (</w:t>
      </w:r>
      <w:proofErr w:type="spellStart"/>
      <w:r w:rsidRPr="00A36509">
        <w:rPr>
          <w:color w:val="000000"/>
          <w:sz w:val="20"/>
          <w:szCs w:val="20"/>
          <w:lang w:eastAsia="uk-UA"/>
        </w:rPr>
        <w:t>власне</w:t>
      </w:r>
      <w:proofErr w:type="spellEnd"/>
      <w:r w:rsidRPr="00A36509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A36509">
        <w:rPr>
          <w:color w:val="000000"/>
          <w:sz w:val="20"/>
          <w:szCs w:val="20"/>
          <w:lang w:eastAsia="uk-UA"/>
        </w:rPr>
        <w:t>ім’я</w:t>
      </w:r>
      <w:proofErr w:type="spellEnd"/>
      <w:r w:rsidRPr="00A36509">
        <w:rPr>
          <w:color w:val="000000"/>
          <w:sz w:val="20"/>
          <w:szCs w:val="20"/>
          <w:lang w:eastAsia="uk-UA"/>
        </w:rPr>
        <w:t xml:space="preserve"> та ПРІЗВИЩЕ)</w:t>
      </w:r>
    </w:p>
    <w:p w:rsidR="00501F2C" w:rsidRPr="00A377DB" w:rsidRDefault="00501F2C" w:rsidP="00501F2C">
      <w:pPr>
        <w:shd w:val="clear" w:color="auto" w:fill="FFFFFF"/>
        <w:spacing w:before="283" w:line="193" w:lineRule="atLeast"/>
        <w:rPr>
          <w:color w:val="000000"/>
          <w:lang w:eastAsia="uk-UA"/>
        </w:rPr>
      </w:pPr>
      <w:r w:rsidRPr="00A377DB">
        <w:rPr>
          <w:color w:val="000000"/>
          <w:lang w:eastAsia="uk-UA"/>
        </w:rPr>
        <w:t>__</w:t>
      </w:r>
      <w:proofErr w:type="gramStart"/>
      <w:r w:rsidRPr="00A377DB">
        <w:rPr>
          <w:color w:val="000000"/>
          <w:lang w:eastAsia="uk-UA"/>
        </w:rPr>
        <w:t>_  _</w:t>
      </w:r>
      <w:proofErr w:type="gramEnd"/>
      <w:r w:rsidRPr="00A377DB">
        <w:rPr>
          <w:color w:val="000000"/>
          <w:lang w:eastAsia="uk-UA"/>
        </w:rPr>
        <w:t>_________________ 20___ року</w:t>
      </w:r>
    </w:p>
    <w:p w:rsidR="00501F2C" w:rsidRPr="00A36509" w:rsidRDefault="00501F2C" w:rsidP="00501F2C">
      <w:pPr>
        <w:shd w:val="clear" w:color="auto" w:fill="FFFFFF"/>
        <w:spacing w:before="397" w:line="193" w:lineRule="atLeast"/>
        <w:rPr>
          <w:color w:val="000000"/>
          <w:sz w:val="20"/>
          <w:szCs w:val="20"/>
          <w:lang w:eastAsia="uk-UA"/>
        </w:rPr>
      </w:pPr>
      <w:proofErr w:type="spellStart"/>
      <w:r w:rsidRPr="00A377DB">
        <w:rPr>
          <w:color w:val="000000"/>
          <w:lang w:eastAsia="uk-UA"/>
        </w:rPr>
        <w:t>Головний</w:t>
      </w:r>
      <w:proofErr w:type="spellEnd"/>
      <w:r w:rsidRPr="00A377DB">
        <w:rPr>
          <w:color w:val="000000"/>
          <w:lang w:eastAsia="uk-UA"/>
        </w:rPr>
        <w:t xml:space="preserve"> </w:t>
      </w:r>
      <w:proofErr w:type="gramStart"/>
      <w:r w:rsidRPr="00A377DB">
        <w:rPr>
          <w:color w:val="000000"/>
          <w:lang w:eastAsia="uk-UA"/>
        </w:rPr>
        <w:t>бухгалтер</w:t>
      </w:r>
      <w:bookmarkStart w:id="9" w:name="_GoBack"/>
      <w:bookmarkEnd w:id="9"/>
      <w:r w:rsidRPr="00A377DB">
        <w:rPr>
          <w:color w:val="000000"/>
          <w:lang w:eastAsia="uk-UA"/>
        </w:rPr>
        <w:br/>
        <w:t>(</w:t>
      </w:r>
      <w:proofErr w:type="spellStart"/>
      <w:proofErr w:type="gramEnd"/>
      <w:r w:rsidRPr="00A377DB">
        <w:rPr>
          <w:color w:val="000000"/>
          <w:lang w:eastAsia="uk-UA"/>
        </w:rPr>
        <w:t>спеціаліст</w:t>
      </w:r>
      <w:proofErr w:type="spellEnd"/>
      <w:r w:rsidRPr="00A377DB">
        <w:rPr>
          <w:color w:val="000000"/>
          <w:lang w:eastAsia="uk-UA"/>
        </w:rPr>
        <w:t xml:space="preserve">, на </w:t>
      </w:r>
      <w:proofErr w:type="spellStart"/>
      <w:r w:rsidRPr="00A377DB">
        <w:rPr>
          <w:color w:val="000000"/>
          <w:lang w:eastAsia="uk-UA"/>
        </w:rPr>
        <w:t>якого</w:t>
      </w:r>
      <w:proofErr w:type="spellEnd"/>
      <w:r w:rsidRPr="00A377DB">
        <w:rPr>
          <w:color w:val="000000"/>
          <w:lang w:eastAsia="uk-UA"/>
        </w:rPr>
        <w:t xml:space="preserve"> </w:t>
      </w:r>
      <w:proofErr w:type="spellStart"/>
      <w:r w:rsidRPr="00A377DB">
        <w:rPr>
          <w:color w:val="000000"/>
          <w:lang w:eastAsia="uk-UA"/>
        </w:rPr>
        <w:t>покладено</w:t>
      </w:r>
      <w:proofErr w:type="spellEnd"/>
      <w:r w:rsidRPr="00A377DB">
        <w:rPr>
          <w:color w:val="000000"/>
          <w:lang w:eastAsia="uk-UA"/>
        </w:rPr>
        <w:br/>
      </w:r>
      <w:proofErr w:type="spellStart"/>
      <w:r w:rsidRPr="00A377DB">
        <w:rPr>
          <w:color w:val="000000"/>
          <w:lang w:eastAsia="uk-UA"/>
        </w:rPr>
        <w:t>виконання</w:t>
      </w:r>
      <w:proofErr w:type="spellEnd"/>
      <w:r w:rsidRPr="00A377DB">
        <w:rPr>
          <w:color w:val="000000"/>
          <w:lang w:eastAsia="uk-UA"/>
        </w:rPr>
        <w:t xml:space="preserve"> </w:t>
      </w:r>
      <w:proofErr w:type="spellStart"/>
      <w:r w:rsidRPr="00A377DB">
        <w:rPr>
          <w:color w:val="000000"/>
          <w:lang w:eastAsia="uk-UA"/>
        </w:rPr>
        <w:t>обов’язків</w:t>
      </w:r>
      <w:proofErr w:type="spellEnd"/>
      <w:r w:rsidRPr="00A377DB">
        <w:rPr>
          <w:color w:val="000000"/>
          <w:lang w:eastAsia="uk-UA"/>
        </w:rPr>
        <w:br/>
      </w:r>
      <w:proofErr w:type="spellStart"/>
      <w:r w:rsidRPr="00A377DB">
        <w:rPr>
          <w:color w:val="000000"/>
          <w:lang w:eastAsia="uk-UA"/>
        </w:rPr>
        <w:t>бухгалтерської</w:t>
      </w:r>
      <w:proofErr w:type="spellEnd"/>
      <w:r w:rsidRPr="00A377DB">
        <w:rPr>
          <w:color w:val="000000"/>
          <w:lang w:eastAsia="uk-UA"/>
        </w:rPr>
        <w:t xml:space="preserve"> </w:t>
      </w:r>
      <w:proofErr w:type="spellStart"/>
      <w:r w:rsidRPr="00A377DB">
        <w:rPr>
          <w:color w:val="000000"/>
          <w:lang w:eastAsia="uk-UA"/>
        </w:rPr>
        <w:t>служби</w:t>
      </w:r>
      <w:proofErr w:type="spellEnd"/>
      <w:r w:rsidRPr="00A377DB">
        <w:rPr>
          <w:color w:val="000000"/>
          <w:lang w:eastAsia="uk-UA"/>
        </w:rPr>
        <w:t>)  </w:t>
      </w:r>
      <w:r w:rsidRPr="00A36509">
        <w:rPr>
          <w:color w:val="000000"/>
          <w:sz w:val="20"/>
          <w:szCs w:val="20"/>
          <w:lang w:eastAsia="uk-UA"/>
        </w:rPr>
        <w:t>                   __________            </w:t>
      </w:r>
      <w:r>
        <w:rPr>
          <w:color w:val="000000"/>
          <w:sz w:val="20"/>
          <w:szCs w:val="20"/>
          <w:lang w:eastAsia="uk-UA"/>
        </w:rPr>
        <w:t xml:space="preserve">     </w:t>
      </w:r>
      <w:r w:rsidRPr="00A36509">
        <w:rPr>
          <w:color w:val="000000"/>
          <w:sz w:val="20"/>
          <w:szCs w:val="20"/>
          <w:lang w:eastAsia="uk-UA"/>
        </w:rPr>
        <w:t xml:space="preserve"> ___</w:t>
      </w:r>
      <w:r w:rsidR="00211B0F">
        <w:rPr>
          <w:color w:val="000000"/>
          <w:sz w:val="20"/>
          <w:szCs w:val="20"/>
          <w:lang w:val="uk-UA" w:eastAsia="uk-UA"/>
        </w:rPr>
        <w:t>_________</w:t>
      </w:r>
      <w:r w:rsidRPr="00A36509">
        <w:rPr>
          <w:color w:val="000000"/>
          <w:sz w:val="20"/>
          <w:szCs w:val="20"/>
          <w:lang w:eastAsia="uk-UA"/>
        </w:rPr>
        <w:t>__________________</w:t>
      </w:r>
    </w:p>
    <w:p w:rsidR="00501F2C" w:rsidRPr="00A36509" w:rsidRDefault="00501F2C" w:rsidP="00501F2C">
      <w:pPr>
        <w:shd w:val="clear" w:color="auto" w:fill="FFFFFF"/>
        <w:spacing w:before="17" w:line="150" w:lineRule="atLeast"/>
        <w:rPr>
          <w:color w:val="000000"/>
          <w:sz w:val="20"/>
          <w:szCs w:val="20"/>
          <w:lang w:eastAsia="uk-UA"/>
        </w:rPr>
      </w:pPr>
      <w:r w:rsidRPr="00A36509">
        <w:rPr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</w:t>
      </w:r>
      <w:r>
        <w:rPr>
          <w:color w:val="000000"/>
          <w:sz w:val="20"/>
          <w:szCs w:val="20"/>
          <w:lang w:eastAsia="uk-UA"/>
        </w:rPr>
        <w:t xml:space="preserve">   </w:t>
      </w:r>
      <w:r w:rsidRPr="00A36509">
        <w:rPr>
          <w:color w:val="000000"/>
          <w:sz w:val="20"/>
          <w:szCs w:val="20"/>
          <w:lang w:eastAsia="uk-UA"/>
        </w:rPr>
        <w:t>              (</w:t>
      </w:r>
      <w:proofErr w:type="spellStart"/>
      <w:proofErr w:type="gramStart"/>
      <w:r w:rsidRPr="00A36509">
        <w:rPr>
          <w:color w:val="000000"/>
          <w:sz w:val="20"/>
          <w:szCs w:val="20"/>
          <w:lang w:eastAsia="uk-UA"/>
        </w:rPr>
        <w:t>підпис</w:t>
      </w:r>
      <w:proofErr w:type="spellEnd"/>
      <w:r w:rsidRPr="00A36509">
        <w:rPr>
          <w:color w:val="000000"/>
          <w:sz w:val="20"/>
          <w:szCs w:val="20"/>
          <w:lang w:eastAsia="uk-UA"/>
        </w:rPr>
        <w:t>)   </w:t>
      </w:r>
      <w:proofErr w:type="gramEnd"/>
      <w:r w:rsidRPr="00A36509">
        <w:rPr>
          <w:color w:val="000000"/>
          <w:sz w:val="20"/>
          <w:szCs w:val="20"/>
          <w:lang w:eastAsia="uk-UA"/>
        </w:rPr>
        <w:t>                                 (</w:t>
      </w:r>
      <w:proofErr w:type="spellStart"/>
      <w:r w:rsidRPr="00A36509">
        <w:rPr>
          <w:color w:val="000000"/>
          <w:sz w:val="20"/>
          <w:szCs w:val="20"/>
          <w:lang w:eastAsia="uk-UA"/>
        </w:rPr>
        <w:t>власне</w:t>
      </w:r>
      <w:proofErr w:type="spellEnd"/>
      <w:r w:rsidRPr="00A36509">
        <w:rPr>
          <w:color w:val="000000"/>
          <w:sz w:val="20"/>
          <w:szCs w:val="20"/>
          <w:lang w:eastAsia="uk-UA"/>
        </w:rPr>
        <w:t xml:space="preserve"> </w:t>
      </w:r>
      <w:proofErr w:type="spellStart"/>
      <w:r w:rsidRPr="00A36509">
        <w:rPr>
          <w:color w:val="000000"/>
          <w:sz w:val="20"/>
          <w:szCs w:val="20"/>
          <w:lang w:eastAsia="uk-UA"/>
        </w:rPr>
        <w:t>ім’я</w:t>
      </w:r>
      <w:proofErr w:type="spellEnd"/>
      <w:r w:rsidRPr="00A36509">
        <w:rPr>
          <w:color w:val="000000"/>
          <w:sz w:val="20"/>
          <w:szCs w:val="20"/>
          <w:lang w:eastAsia="uk-UA"/>
        </w:rPr>
        <w:t xml:space="preserve"> та ПРІЗВИЩЕ)</w:t>
      </w:r>
    </w:p>
    <w:p w:rsidR="00170464" w:rsidRDefault="00170464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Pr="00A436B7" w:rsidRDefault="00A436B7" w:rsidP="00A436B7">
      <w:pPr>
        <w:ind w:left="5670"/>
        <w:rPr>
          <w:lang w:val="uk-UA"/>
        </w:rPr>
      </w:pPr>
      <w:r w:rsidRPr="00A436B7">
        <w:rPr>
          <w:lang w:val="uk-UA"/>
        </w:rPr>
        <w:t xml:space="preserve">Додаток </w:t>
      </w:r>
      <w:r w:rsidR="00EC15FE">
        <w:rPr>
          <w:lang w:val="uk-UA"/>
        </w:rPr>
        <w:t>6</w:t>
      </w:r>
    </w:p>
    <w:p w:rsidR="00A436B7" w:rsidRDefault="00A436B7" w:rsidP="00A436B7">
      <w:pPr>
        <w:ind w:left="5670"/>
        <w:rPr>
          <w:lang w:val="uk-UA"/>
        </w:rPr>
      </w:pPr>
      <w:r w:rsidRPr="00A436B7">
        <w:rPr>
          <w:lang w:val="uk-UA"/>
        </w:rPr>
        <w:t>до Положення про організацію бухгалтерського обліку</w:t>
      </w:r>
    </w:p>
    <w:p w:rsidR="00BD3429" w:rsidRDefault="00BD3429" w:rsidP="00A436B7">
      <w:pPr>
        <w:ind w:left="5670"/>
        <w:rPr>
          <w:lang w:val="uk-UA"/>
        </w:rPr>
      </w:pPr>
    </w:p>
    <w:p w:rsidR="00BD3429" w:rsidRPr="00BD3429" w:rsidRDefault="00BD3429" w:rsidP="00BD3429">
      <w:pPr>
        <w:ind w:right="-31"/>
      </w:pPr>
      <w:proofErr w:type="spellStart"/>
      <w:r w:rsidRPr="00BD3429">
        <w:t>Фінансове</w:t>
      </w:r>
      <w:proofErr w:type="spellEnd"/>
      <w:r w:rsidRPr="00BD3429">
        <w:t xml:space="preserve"> </w:t>
      </w:r>
      <w:proofErr w:type="spellStart"/>
      <w:r w:rsidRPr="00BD3429">
        <w:t>управління</w:t>
      </w:r>
      <w:proofErr w:type="spellEnd"/>
      <w:r w:rsidRPr="00BD3429">
        <w:t xml:space="preserve"> </w:t>
      </w:r>
      <w:proofErr w:type="spellStart"/>
      <w:r w:rsidRPr="00BD3429">
        <w:t>Краснокутської</w:t>
      </w:r>
      <w:proofErr w:type="spellEnd"/>
      <w:r w:rsidRPr="00BD3429">
        <w:t xml:space="preserve"> </w:t>
      </w:r>
      <w:proofErr w:type="spellStart"/>
      <w:r w:rsidRPr="00BD3429">
        <w:t>селищної</w:t>
      </w:r>
      <w:proofErr w:type="spellEnd"/>
      <w:r w:rsidRPr="00BD3429">
        <w:t xml:space="preserve"> ради                                 </w:t>
      </w:r>
    </w:p>
    <w:p w:rsidR="00BD3429" w:rsidRPr="002F036F" w:rsidRDefault="00BD3429" w:rsidP="00BD3429">
      <w:pPr>
        <w:tabs>
          <w:tab w:val="left" w:pos="5580"/>
        </w:tabs>
        <w:ind w:right="-1759"/>
        <w:rPr>
          <w:vertAlign w:val="superscript"/>
        </w:rPr>
      </w:pPr>
      <w:r w:rsidRPr="002F036F">
        <w:rPr>
          <w:vertAlign w:val="superscript"/>
        </w:rPr>
        <w:t xml:space="preserve">    (</w:t>
      </w:r>
      <w:proofErr w:type="spellStart"/>
      <w:r w:rsidRPr="002F036F">
        <w:rPr>
          <w:vertAlign w:val="superscript"/>
        </w:rPr>
        <w:t>найменування</w:t>
      </w:r>
      <w:proofErr w:type="spellEnd"/>
      <w:r w:rsidRPr="002F036F">
        <w:rPr>
          <w:vertAlign w:val="superscript"/>
        </w:rPr>
        <w:t xml:space="preserve"> </w:t>
      </w:r>
      <w:proofErr w:type="spellStart"/>
      <w:r w:rsidRPr="002F036F">
        <w:rPr>
          <w:vertAlign w:val="superscript"/>
        </w:rPr>
        <w:t>суб’єкта</w:t>
      </w:r>
      <w:proofErr w:type="spellEnd"/>
      <w:r w:rsidRPr="002F036F">
        <w:rPr>
          <w:vertAlign w:val="superscript"/>
        </w:rPr>
        <w:t xml:space="preserve"> державного сектору)                                       </w:t>
      </w:r>
    </w:p>
    <w:tbl>
      <w:tblPr>
        <w:tblW w:w="9706" w:type="dxa"/>
        <w:tblLayout w:type="fixed"/>
        <w:tblLook w:val="0000" w:firstRow="0" w:lastRow="0" w:firstColumn="0" w:lastColumn="0" w:noHBand="0" w:noVBand="0"/>
      </w:tblPr>
      <w:tblGrid>
        <w:gridCol w:w="1654"/>
        <w:gridCol w:w="1683"/>
        <w:gridCol w:w="2300"/>
        <w:gridCol w:w="2507"/>
        <w:gridCol w:w="1562"/>
      </w:tblGrid>
      <w:tr w:rsidR="00BD3429" w:rsidRPr="00BB694F" w:rsidTr="00211B0F">
        <w:trPr>
          <w:trHeight w:val="262"/>
        </w:trPr>
        <w:tc>
          <w:tcPr>
            <w:tcW w:w="3337" w:type="dxa"/>
            <w:gridSpan w:val="2"/>
          </w:tcPr>
          <w:p w:rsidR="00BD3429" w:rsidRPr="00BB694F" w:rsidRDefault="00BD3429" w:rsidP="00211B0F">
            <w:pPr>
              <w:spacing w:line="240" w:lineRule="atLeast"/>
            </w:pPr>
            <w:proofErr w:type="spellStart"/>
            <w:r w:rsidRPr="00BB694F">
              <w:t>Ідентифікаційний</w:t>
            </w:r>
            <w:proofErr w:type="spellEnd"/>
          </w:p>
        </w:tc>
        <w:tc>
          <w:tcPr>
            <w:tcW w:w="2300" w:type="dxa"/>
          </w:tcPr>
          <w:p w:rsidR="00BD3429" w:rsidRPr="00BB694F" w:rsidRDefault="00BD3429" w:rsidP="00211B0F">
            <w:pPr>
              <w:spacing w:line="240" w:lineRule="atLeast"/>
            </w:pPr>
          </w:p>
        </w:tc>
        <w:tc>
          <w:tcPr>
            <w:tcW w:w="4069" w:type="dxa"/>
            <w:gridSpan w:val="2"/>
          </w:tcPr>
          <w:p w:rsidR="00BD3429" w:rsidRPr="00BB694F" w:rsidRDefault="00BD3429" w:rsidP="00211B0F">
            <w:pPr>
              <w:spacing w:line="240" w:lineRule="atLeast"/>
            </w:pPr>
          </w:p>
        </w:tc>
      </w:tr>
      <w:tr w:rsidR="00BD3429" w:rsidRPr="00BB694F" w:rsidTr="00211B0F">
        <w:trPr>
          <w:trHeight w:val="241"/>
        </w:trPr>
        <w:tc>
          <w:tcPr>
            <w:tcW w:w="1654" w:type="dxa"/>
          </w:tcPr>
          <w:p w:rsidR="00BD3429" w:rsidRPr="00BB694F" w:rsidRDefault="00BD3429" w:rsidP="00211B0F">
            <w:pPr>
              <w:spacing w:line="240" w:lineRule="atLeast"/>
            </w:pPr>
            <w:r w:rsidRPr="00BB694F">
              <w:rPr>
                <w:position w:val="-6"/>
              </w:rPr>
              <w:t>код ЄДРПОУ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429" w:rsidRPr="00BB694F" w:rsidRDefault="00BD3429" w:rsidP="00211B0F">
            <w:pPr>
              <w:spacing w:line="240" w:lineRule="atLeast"/>
              <w:rPr>
                <w:position w:val="-6"/>
              </w:rPr>
            </w:pPr>
            <w:r>
              <w:rPr>
                <w:position w:val="-6"/>
              </w:rPr>
              <w:t>44096252</w:t>
            </w:r>
          </w:p>
        </w:tc>
        <w:tc>
          <w:tcPr>
            <w:tcW w:w="2300" w:type="dxa"/>
            <w:tcBorders>
              <w:left w:val="nil"/>
            </w:tcBorders>
          </w:tcPr>
          <w:p w:rsidR="00BD3429" w:rsidRPr="00BB694F" w:rsidRDefault="00BD3429" w:rsidP="00211B0F">
            <w:pPr>
              <w:spacing w:line="240" w:lineRule="atLeast"/>
              <w:rPr>
                <w:position w:val="-6"/>
              </w:rPr>
            </w:pPr>
          </w:p>
        </w:tc>
        <w:tc>
          <w:tcPr>
            <w:tcW w:w="2507" w:type="dxa"/>
          </w:tcPr>
          <w:p w:rsidR="00BD3429" w:rsidRPr="00BB694F" w:rsidRDefault="00BD3429" w:rsidP="00211B0F">
            <w:pPr>
              <w:spacing w:line="240" w:lineRule="atLeast"/>
              <w:ind w:left="957"/>
            </w:pPr>
          </w:p>
        </w:tc>
        <w:tc>
          <w:tcPr>
            <w:tcW w:w="1562" w:type="dxa"/>
          </w:tcPr>
          <w:p w:rsidR="00BD3429" w:rsidRPr="00BB694F" w:rsidRDefault="00BD3429" w:rsidP="00211B0F">
            <w:pPr>
              <w:spacing w:line="240" w:lineRule="atLeast"/>
              <w:jc w:val="center"/>
            </w:pPr>
          </w:p>
        </w:tc>
      </w:tr>
    </w:tbl>
    <w:p w:rsidR="00BD3429" w:rsidRPr="00BB694F" w:rsidRDefault="00BD3429" w:rsidP="00BD3429">
      <w:pPr>
        <w:ind w:firstLine="5529"/>
      </w:pPr>
      <w:r w:rsidRPr="00BB694F">
        <w:t>ЗАТВЕРДЖУЮ</w:t>
      </w:r>
    </w:p>
    <w:p w:rsidR="00BD3429" w:rsidRPr="00BB694F" w:rsidRDefault="00BD3429" w:rsidP="00BD3429">
      <w:pPr>
        <w:ind w:firstLine="5529"/>
      </w:pPr>
      <w:r>
        <w:t xml:space="preserve">Начальник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p w:rsidR="00BD3429" w:rsidRPr="002F036F" w:rsidRDefault="00BD3429" w:rsidP="00BD3429">
      <w:pPr>
        <w:ind w:right="-1333" w:firstLine="5529"/>
        <w:rPr>
          <w:sz w:val="16"/>
          <w:szCs w:val="16"/>
        </w:rPr>
      </w:pPr>
      <w:r w:rsidRPr="002F036F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</w:t>
      </w:r>
      <w:r w:rsidRPr="002F036F">
        <w:rPr>
          <w:sz w:val="16"/>
          <w:szCs w:val="16"/>
        </w:rPr>
        <w:t xml:space="preserve">  (посада) </w:t>
      </w:r>
    </w:p>
    <w:p w:rsidR="00BD3429" w:rsidRPr="00BB694F" w:rsidRDefault="00BD3429" w:rsidP="00BD3429">
      <w:pPr>
        <w:ind w:right="-1333" w:firstLine="5529"/>
      </w:pPr>
      <w:r w:rsidRPr="00BB694F">
        <w:t>___________</w:t>
      </w:r>
      <w:r>
        <w:t xml:space="preserve"> </w:t>
      </w:r>
      <w:proofErr w:type="spellStart"/>
      <w:proofErr w:type="gramStart"/>
      <w:r>
        <w:t>Надія</w:t>
      </w:r>
      <w:proofErr w:type="spellEnd"/>
      <w:r>
        <w:t xml:space="preserve">  ПІСНА</w:t>
      </w:r>
      <w:proofErr w:type="gramEnd"/>
      <w:r w:rsidRPr="00BB694F">
        <w:t xml:space="preserve"> </w:t>
      </w:r>
    </w:p>
    <w:p w:rsidR="00BD3429" w:rsidRPr="002F036F" w:rsidRDefault="00BD3429" w:rsidP="00BD3429">
      <w:pPr>
        <w:ind w:right="-1333" w:firstLine="5529"/>
        <w:rPr>
          <w:vertAlign w:val="superscript"/>
        </w:rPr>
      </w:pPr>
      <w:r w:rsidRPr="002F036F">
        <w:rPr>
          <w:vertAlign w:val="superscript"/>
        </w:rPr>
        <w:t xml:space="preserve">        (</w:t>
      </w:r>
      <w:proofErr w:type="spellStart"/>
      <w:r w:rsidRPr="002F036F">
        <w:rPr>
          <w:vertAlign w:val="superscript"/>
        </w:rPr>
        <w:t>підпис</w:t>
      </w:r>
      <w:proofErr w:type="spellEnd"/>
      <w:r w:rsidRPr="002F036F">
        <w:rPr>
          <w:vertAlign w:val="superscript"/>
        </w:rPr>
        <w:t>)</w:t>
      </w:r>
    </w:p>
    <w:p w:rsidR="00BD3429" w:rsidRPr="00BB694F" w:rsidRDefault="00BD3429" w:rsidP="00BD3429">
      <w:pPr>
        <w:ind w:firstLine="5529"/>
      </w:pPr>
      <w:r>
        <w:t>«___</w:t>
      </w:r>
      <w:proofErr w:type="gramStart"/>
      <w:r w:rsidRPr="0093728C">
        <w:t>_</w:t>
      </w:r>
      <w:r>
        <w:t>»</w:t>
      </w:r>
      <w:r w:rsidRPr="0093728C">
        <w:t xml:space="preserve">  _</w:t>
      </w:r>
      <w:proofErr w:type="gramEnd"/>
      <w:r w:rsidRPr="0093728C">
        <w:t>_____________</w:t>
      </w:r>
      <w:r w:rsidRPr="00BB694F">
        <w:t xml:space="preserve"> 20 __ р</w:t>
      </w:r>
      <w:r>
        <w:t>оку</w:t>
      </w:r>
    </w:p>
    <w:p w:rsidR="00BD3429" w:rsidRPr="00BB694F" w:rsidRDefault="00BD3429" w:rsidP="00BD3429">
      <w:pPr>
        <w:ind w:left="5954" w:firstLine="16"/>
        <w:rPr>
          <w:b/>
          <w:sz w:val="26"/>
          <w:szCs w:val="26"/>
        </w:rPr>
      </w:pPr>
    </w:p>
    <w:p w:rsidR="00BD3429" w:rsidRPr="004D0D5B" w:rsidRDefault="00BD3429" w:rsidP="00BD3429">
      <w:pPr>
        <w:jc w:val="center"/>
        <w:rPr>
          <w:b/>
          <w:sz w:val="26"/>
          <w:szCs w:val="26"/>
        </w:rPr>
      </w:pPr>
      <w:r w:rsidRPr="004D0D5B">
        <w:rPr>
          <w:b/>
          <w:sz w:val="26"/>
          <w:szCs w:val="26"/>
        </w:rPr>
        <w:t xml:space="preserve">Акт </w:t>
      </w:r>
      <w:proofErr w:type="spellStart"/>
      <w:r w:rsidRPr="004D0D5B">
        <w:rPr>
          <w:b/>
          <w:sz w:val="26"/>
          <w:szCs w:val="26"/>
        </w:rPr>
        <w:t>списання</w:t>
      </w:r>
      <w:proofErr w:type="spellEnd"/>
      <w:r>
        <w:rPr>
          <w:b/>
          <w:sz w:val="26"/>
          <w:szCs w:val="26"/>
        </w:rPr>
        <w:t xml:space="preserve"> (</w:t>
      </w:r>
      <w:proofErr w:type="spellStart"/>
      <w:r>
        <w:rPr>
          <w:b/>
          <w:sz w:val="26"/>
          <w:szCs w:val="26"/>
        </w:rPr>
        <w:t>вибуття</w:t>
      </w:r>
      <w:proofErr w:type="spellEnd"/>
      <w:r>
        <w:rPr>
          <w:b/>
          <w:sz w:val="26"/>
          <w:szCs w:val="26"/>
        </w:rPr>
        <w:t>)</w:t>
      </w:r>
      <w:r w:rsidRPr="004D0D5B">
        <w:rPr>
          <w:b/>
          <w:sz w:val="26"/>
          <w:szCs w:val="26"/>
        </w:rPr>
        <w:t xml:space="preserve"> </w:t>
      </w:r>
      <w:proofErr w:type="spellStart"/>
      <w:r w:rsidRPr="004D0D5B">
        <w:rPr>
          <w:b/>
          <w:sz w:val="26"/>
          <w:szCs w:val="26"/>
        </w:rPr>
        <w:t>запасів</w:t>
      </w:r>
      <w:proofErr w:type="spellEnd"/>
      <w:r w:rsidRPr="004D0D5B">
        <w:rPr>
          <w:b/>
          <w:sz w:val="26"/>
          <w:szCs w:val="26"/>
        </w:rPr>
        <w:t xml:space="preserve"> № </w:t>
      </w:r>
      <w:r w:rsidRPr="00D943CF">
        <w:rPr>
          <w:sz w:val="26"/>
          <w:szCs w:val="26"/>
        </w:rPr>
        <w:t>____</w:t>
      </w:r>
    </w:p>
    <w:p w:rsidR="00BD3429" w:rsidRPr="00C9628C" w:rsidRDefault="00BD3429" w:rsidP="00BD3429">
      <w:pPr>
        <w:jc w:val="both"/>
        <w:rPr>
          <w:sz w:val="26"/>
          <w:szCs w:val="26"/>
        </w:rPr>
      </w:pPr>
      <w:r w:rsidRPr="004D0D5B">
        <w:rPr>
          <w:b/>
          <w:sz w:val="26"/>
          <w:szCs w:val="26"/>
        </w:rPr>
        <w:t xml:space="preserve">                     </w:t>
      </w:r>
      <w:r>
        <w:rPr>
          <w:b/>
          <w:sz w:val="26"/>
          <w:szCs w:val="26"/>
        </w:rPr>
        <w:t xml:space="preserve">                                                                 </w:t>
      </w:r>
      <w:r w:rsidRPr="00C9628C">
        <w:rPr>
          <w:sz w:val="26"/>
          <w:szCs w:val="26"/>
        </w:rPr>
        <w:t>_____________________________</w:t>
      </w:r>
    </w:p>
    <w:p w:rsidR="00BD3429" w:rsidRPr="00C9628C" w:rsidRDefault="00BD3429" w:rsidP="00BD3429">
      <w:pPr>
        <w:rPr>
          <w:bCs/>
          <w:sz w:val="18"/>
          <w:szCs w:val="18"/>
        </w:rPr>
      </w:pPr>
      <w:r w:rsidRPr="00C9628C">
        <w:rPr>
          <w:sz w:val="16"/>
          <w:szCs w:val="16"/>
        </w:rPr>
        <w:t xml:space="preserve">            </w:t>
      </w:r>
      <w:r w:rsidRPr="00C9628C">
        <w:rPr>
          <w:vertAlign w:val="superscript"/>
        </w:rPr>
        <w:t xml:space="preserve"> (</w:t>
      </w:r>
      <w:proofErr w:type="spellStart"/>
      <w:r w:rsidRPr="00C9628C">
        <w:rPr>
          <w:vertAlign w:val="superscript"/>
        </w:rPr>
        <w:t>місце</w:t>
      </w:r>
      <w:proofErr w:type="spellEnd"/>
      <w:r w:rsidRPr="00C9628C">
        <w:rPr>
          <w:vertAlign w:val="superscript"/>
        </w:rPr>
        <w:t xml:space="preserve"> </w:t>
      </w:r>
      <w:proofErr w:type="spellStart"/>
      <w:proofErr w:type="gramStart"/>
      <w:r w:rsidRPr="00C9628C">
        <w:rPr>
          <w:vertAlign w:val="superscript"/>
        </w:rPr>
        <w:t>складання</w:t>
      </w:r>
      <w:proofErr w:type="spellEnd"/>
      <w:r w:rsidRPr="00C9628C">
        <w:rPr>
          <w:vertAlign w:val="superscript"/>
        </w:rPr>
        <w:t>)</w:t>
      </w:r>
      <w:r w:rsidRPr="00C9628C">
        <w:rPr>
          <w:b/>
          <w:bCs/>
        </w:rPr>
        <w:br/>
      </w:r>
      <w:r w:rsidRPr="00C9628C">
        <w:rPr>
          <w:bCs/>
        </w:rPr>
        <w:t>«</w:t>
      </w:r>
      <w:proofErr w:type="gramEnd"/>
      <w:r w:rsidRPr="00C9628C">
        <w:rPr>
          <w:bCs/>
        </w:rPr>
        <w:t xml:space="preserve">__»____________20__ року </w:t>
      </w:r>
      <w:proofErr w:type="spellStart"/>
      <w:r w:rsidRPr="00C9628C">
        <w:rPr>
          <w:bCs/>
        </w:rPr>
        <w:t>комісія</w:t>
      </w:r>
      <w:proofErr w:type="spellEnd"/>
      <w:r w:rsidRPr="00C9628C">
        <w:rPr>
          <w:bCs/>
        </w:rPr>
        <w:t xml:space="preserve">, </w:t>
      </w:r>
      <w:proofErr w:type="spellStart"/>
      <w:r w:rsidRPr="00C9628C">
        <w:rPr>
          <w:bCs/>
        </w:rPr>
        <w:t>призначена</w:t>
      </w:r>
      <w:proofErr w:type="spellEnd"/>
      <w:r w:rsidRPr="00C9628C">
        <w:rPr>
          <w:bCs/>
        </w:rPr>
        <w:t xml:space="preserve"> наказом (</w:t>
      </w:r>
      <w:proofErr w:type="spellStart"/>
      <w:r w:rsidRPr="00C9628C">
        <w:rPr>
          <w:bCs/>
        </w:rPr>
        <w:t>розпорядженням</w:t>
      </w:r>
      <w:proofErr w:type="spellEnd"/>
      <w:r w:rsidRPr="00C9628C">
        <w:rPr>
          <w:bCs/>
        </w:rPr>
        <w:t xml:space="preserve">) </w:t>
      </w:r>
      <w:proofErr w:type="spellStart"/>
      <w:r w:rsidRPr="00C9628C">
        <w:rPr>
          <w:bCs/>
        </w:rPr>
        <w:t>від</w:t>
      </w:r>
      <w:proofErr w:type="spellEnd"/>
      <w:r w:rsidRPr="00C9628C">
        <w:rPr>
          <w:bCs/>
        </w:rPr>
        <w:t> «</w:t>
      </w:r>
      <w:r>
        <w:rPr>
          <w:bCs/>
        </w:rPr>
        <w:t xml:space="preserve"> </w:t>
      </w:r>
      <w:r w:rsidR="00953266">
        <w:rPr>
          <w:bCs/>
          <w:lang w:val="uk-UA"/>
        </w:rPr>
        <w:t xml:space="preserve">    </w:t>
      </w:r>
      <w:r w:rsidRPr="00C9628C">
        <w:rPr>
          <w:bCs/>
        </w:rPr>
        <w:t>»</w:t>
      </w:r>
      <w:r>
        <w:rPr>
          <w:bCs/>
        </w:rPr>
        <w:t xml:space="preserve"> </w:t>
      </w:r>
      <w:r w:rsidR="00953266">
        <w:rPr>
          <w:bCs/>
          <w:lang w:val="uk-UA"/>
        </w:rPr>
        <w:t>________</w:t>
      </w:r>
      <w:r w:rsidRPr="00C9628C">
        <w:rPr>
          <w:bCs/>
        </w:rPr>
        <w:t>року №</w:t>
      </w:r>
      <w:r>
        <w:rPr>
          <w:bCs/>
        </w:rPr>
        <w:t xml:space="preserve"> </w:t>
      </w:r>
      <w:r w:rsidR="00953266">
        <w:rPr>
          <w:bCs/>
          <w:lang w:val="uk-UA"/>
        </w:rPr>
        <w:t>__</w:t>
      </w:r>
      <w:r w:rsidRPr="00C9628C">
        <w:rPr>
          <w:bCs/>
        </w:rPr>
        <w:t xml:space="preserve"> у </w:t>
      </w:r>
      <w:proofErr w:type="spellStart"/>
      <w:r w:rsidRPr="00C9628C">
        <w:rPr>
          <w:bCs/>
        </w:rPr>
        <w:t>складі</w:t>
      </w:r>
      <w:proofErr w:type="spellEnd"/>
      <w:r>
        <w:rPr>
          <w:bCs/>
        </w:rPr>
        <w:t xml:space="preserve">: </w:t>
      </w:r>
    </w:p>
    <w:p w:rsidR="00BD3429" w:rsidRPr="00C9628C" w:rsidRDefault="00BD3429" w:rsidP="00BD3429">
      <w:pPr>
        <w:jc w:val="both"/>
        <w:rPr>
          <w:bCs/>
          <w:sz w:val="16"/>
          <w:szCs w:val="16"/>
        </w:rPr>
      </w:pPr>
      <w:r w:rsidRPr="00C9628C">
        <w:rPr>
          <w:bCs/>
          <w:sz w:val="16"/>
          <w:szCs w:val="16"/>
        </w:rPr>
        <w:t xml:space="preserve">                                        (</w:t>
      </w:r>
      <w:proofErr w:type="spellStart"/>
      <w:r w:rsidRPr="00C9628C">
        <w:rPr>
          <w:bCs/>
          <w:sz w:val="16"/>
          <w:szCs w:val="16"/>
        </w:rPr>
        <w:t>власне</w:t>
      </w:r>
      <w:proofErr w:type="spellEnd"/>
      <w:r w:rsidRPr="00C9628C">
        <w:rPr>
          <w:bCs/>
          <w:sz w:val="16"/>
          <w:szCs w:val="16"/>
        </w:rPr>
        <w:t xml:space="preserve"> </w:t>
      </w:r>
      <w:proofErr w:type="spellStart"/>
      <w:r w:rsidRPr="00C9628C">
        <w:rPr>
          <w:bCs/>
          <w:sz w:val="16"/>
          <w:szCs w:val="16"/>
        </w:rPr>
        <w:t>ім’я</w:t>
      </w:r>
      <w:proofErr w:type="spellEnd"/>
      <w:r w:rsidRPr="00C9628C">
        <w:rPr>
          <w:bCs/>
          <w:sz w:val="16"/>
          <w:szCs w:val="16"/>
        </w:rPr>
        <w:t xml:space="preserve"> та </w:t>
      </w:r>
      <w:proofErr w:type="spellStart"/>
      <w:r w:rsidRPr="00C9628C">
        <w:rPr>
          <w:bCs/>
          <w:sz w:val="16"/>
          <w:szCs w:val="16"/>
        </w:rPr>
        <w:t>прізвище</w:t>
      </w:r>
      <w:proofErr w:type="spellEnd"/>
      <w:r w:rsidRPr="00C9628C">
        <w:rPr>
          <w:bCs/>
          <w:sz w:val="16"/>
          <w:szCs w:val="16"/>
        </w:rPr>
        <w:t xml:space="preserve"> </w:t>
      </w:r>
      <w:proofErr w:type="spellStart"/>
      <w:r w:rsidRPr="00C9628C">
        <w:rPr>
          <w:bCs/>
          <w:sz w:val="16"/>
          <w:szCs w:val="16"/>
        </w:rPr>
        <w:t>голови</w:t>
      </w:r>
      <w:proofErr w:type="spellEnd"/>
      <w:r w:rsidRPr="00C9628C">
        <w:rPr>
          <w:bCs/>
          <w:sz w:val="16"/>
          <w:szCs w:val="16"/>
        </w:rPr>
        <w:t xml:space="preserve"> та кожного члена </w:t>
      </w:r>
      <w:proofErr w:type="spellStart"/>
      <w:r w:rsidRPr="00C9628C">
        <w:rPr>
          <w:bCs/>
          <w:sz w:val="16"/>
          <w:szCs w:val="16"/>
        </w:rPr>
        <w:t>комісії</w:t>
      </w:r>
      <w:proofErr w:type="spellEnd"/>
      <w:r w:rsidRPr="00C9628C">
        <w:rPr>
          <w:bCs/>
          <w:sz w:val="16"/>
          <w:szCs w:val="16"/>
        </w:rPr>
        <w:t>)</w:t>
      </w:r>
    </w:p>
    <w:p w:rsidR="00BD3429" w:rsidRPr="00953266" w:rsidRDefault="00BD3429" w:rsidP="00BD3429">
      <w:pPr>
        <w:jc w:val="both"/>
        <w:rPr>
          <w:bCs/>
          <w:lang w:val="uk-UA"/>
        </w:rPr>
      </w:pPr>
      <w:proofErr w:type="spellStart"/>
      <w:r>
        <w:rPr>
          <w:bCs/>
        </w:rPr>
        <w:t>з</w:t>
      </w:r>
      <w:r w:rsidRPr="00C9628C">
        <w:rPr>
          <w:bCs/>
        </w:rPr>
        <w:t>дійснила</w:t>
      </w:r>
      <w:proofErr w:type="spellEnd"/>
      <w:r w:rsidRPr="00C9628C">
        <w:rPr>
          <w:bCs/>
        </w:rPr>
        <w:t xml:space="preserve"> </w:t>
      </w:r>
      <w:proofErr w:type="spellStart"/>
      <w:r w:rsidRPr="00C9628C">
        <w:rPr>
          <w:bCs/>
        </w:rPr>
        <w:t>перевірку</w:t>
      </w:r>
      <w:proofErr w:type="spellEnd"/>
      <w:r w:rsidRPr="00C9628C">
        <w:rPr>
          <w:bCs/>
        </w:rPr>
        <w:t xml:space="preserve"> </w:t>
      </w:r>
      <w:proofErr w:type="spellStart"/>
      <w:r w:rsidRPr="00C9628C">
        <w:rPr>
          <w:bCs/>
        </w:rPr>
        <w:t>запасів</w:t>
      </w:r>
      <w:proofErr w:type="spellEnd"/>
      <w:r w:rsidRPr="00C9628C">
        <w:rPr>
          <w:bCs/>
        </w:rPr>
        <w:t xml:space="preserve">, </w:t>
      </w:r>
      <w:proofErr w:type="spellStart"/>
      <w:r w:rsidRPr="00C9628C">
        <w:rPr>
          <w:bCs/>
        </w:rPr>
        <w:t>які</w:t>
      </w:r>
      <w:proofErr w:type="spellEnd"/>
      <w:r w:rsidRPr="00C9628C">
        <w:rPr>
          <w:bCs/>
        </w:rPr>
        <w:t xml:space="preserve"> </w:t>
      </w:r>
      <w:proofErr w:type="spellStart"/>
      <w:proofErr w:type="gramStart"/>
      <w:r w:rsidRPr="00C9628C">
        <w:rPr>
          <w:bCs/>
        </w:rPr>
        <w:t>знаходяться</w:t>
      </w:r>
      <w:proofErr w:type="spellEnd"/>
      <w:r w:rsidRPr="00C9628C">
        <w:rPr>
          <w:bCs/>
        </w:rPr>
        <w:t xml:space="preserve"> </w:t>
      </w:r>
      <w:r>
        <w:rPr>
          <w:bCs/>
        </w:rPr>
        <w:t xml:space="preserve"> у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фінансовому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управлінні</w:t>
      </w:r>
      <w:proofErr w:type="spellEnd"/>
      <w:r w:rsidRPr="00C9628C">
        <w:rPr>
          <w:bCs/>
          <w:vertAlign w:val="superscript"/>
        </w:rPr>
        <w:t xml:space="preserve">                                                                                                                                                     </w:t>
      </w:r>
      <w:r>
        <w:rPr>
          <w:bCs/>
          <w:vertAlign w:val="superscript"/>
        </w:rPr>
        <w:t xml:space="preserve">              </w:t>
      </w:r>
      <w:r w:rsidRPr="00C9628C">
        <w:rPr>
          <w:bCs/>
          <w:sz w:val="16"/>
          <w:szCs w:val="16"/>
        </w:rPr>
        <w:br/>
      </w:r>
      <w:r>
        <w:rPr>
          <w:bCs/>
        </w:rPr>
        <w:t xml:space="preserve">та </w:t>
      </w:r>
      <w:proofErr w:type="spellStart"/>
      <w:r w:rsidRPr="00C9628C">
        <w:rPr>
          <w:bCs/>
        </w:rPr>
        <w:t>обліковуються</w:t>
      </w:r>
      <w:proofErr w:type="spellEnd"/>
      <w:r w:rsidRPr="00C9628C">
        <w:rPr>
          <w:bCs/>
        </w:rPr>
        <w:t xml:space="preserve"> у </w:t>
      </w:r>
      <w:proofErr w:type="spellStart"/>
      <w:r w:rsidRPr="00C9628C">
        <w:rPr>
          <w:bCs/>
        </w:rPr>
        <w:t>матеріально</w:t>
      </w:r>
      <w:proofErr w:type="spellEnd"/>
      <w:r w:rsidRPr="00C9628C">
        <w:rPr>
          <w:bCs/>
        </w:rPr>
        <w:t xml:space="preserve"> </w:t>
      </w:r>
      <w:proofErr w:type="spellStart"/>
      <w:r w:rsidRPr="00C9628C">
        <w:rPr>
          <w:bCs/>
        </w:rPr>
        <w:t>відповідальної</w:t>
      </w:r>
      <w:proofErr w:type="spellEnd"/>
      <w:r>
        <w:rPr>
          <w:bCs/>
        </w:rPr>
        <w:t xml:space="preserve"> особи </w:t>
      </w:r>
      <w:r w:rsidR="00953266">
        <w:rPr>
          <w:bCs/>
          <w:lang w:val="uk-UA"/>
        </w:rPr>
        <w:t>__________________</w:t>
      </w:r>
    </w:p>
    <w:p w:rsidR="00BD3429" w:rsidRPr="00C9628C" w:rsidRDefault="00BD3429" w:rsidP="00BD3429">
      <w:pPr>
        <w:jc w:val="both"/>
        <w:rPr>
          <w:bCs/>
          <w:vertAlign w:val="superscript"/>
        </w:rPr>
      </w:pPr>
      <w:r w:rsidRPr="00C9628C"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bCs/>
          <w:sz w:val="16"/>
          <w:szCs w:val="16"/>
        </w:rPr>
        <w:t xml:space="preserve">            </w:t>
      </w:r>
    </w:p>
    <w:p w:rsidR="00BD3429" w:rsidRPr="00247052" w:rsidRDefault="00BD3429" w:rsidP="00BD3429">
      <w:pPr>
        <w:jc w:val="both"/>
        <w:rPr>
          <w:bCs/>
        </w:rPr>
      </w:pPr>
      <w:r w:rsidRPr="00247052">
        <w:rPr>
          <w:bCs/>
        </w:rPr>
        <w:t xml:space="preserve">та </w:t>
      </w:r>
      <w:proofErr w:type="spellStart"/>
      <w:r w:rsidRPr="00247052">
        <w:rPr>
          <w:bCs/>
        </w:rPr>
        <w:t>встановила</w:t>
      </w:r>
      <w:proofErr w:type="spellEnd"/>
      <w:r w:rsidRPr="00247052">
        <w:rPr>
          <w:bCs/>
        </w:rPr>
        <w:t xml:space="preserve">, </w:t>
      </w:r>
      <w:proofErr w:type="spellStart"/>
      <w:r w:rsidRPr="00247052">
        <w:rPr>
          <w:bCs/>
        </w:rPr>
        <w:t>що</w:t>
      </w:r>
      <w:proofErr w:type="spellEnd"/>
      <w:r w:rsidRPr="00247052">
        <w:rPr>
          <w:bCs/>
        </w:rPr>
        <w:t xml:space="preserve"> </w:t>
      </w:r>
      <w:proofErr w:type="spellStart"/>
      <w:r w:rsidRPr="00247052">
        <w:rPr>
          <w:bCs/>
        </w:rPr>
        <w:t>описані</w:t>
      </w:r>
      <w:proofErr w:type="spellEnd"/>
      <w:r w:rsidRPr="00247052">
        <w:rPr>
          <w:bCs/>
        </w:rPr>
        <w:t xml:space="preserve"> </w:t>
      </w:r>
      <w:proofErr w:type="spellStart"/>
      <w:r w:rsidRPr="00247052">
        <w:rPr>
          <w:bCs/>
        </w:rPr>
        <w:t>нижче</w:t>
      </w:r>
      <w:proofErr w:type="spellEnd"/>
      <w:r w:rsidRPr="00247052">
        <w:rPr>
          <w:bCs/>
        </w:rPr>
        <w:t xml:space="preserve"> </w:t>
      </w:r>
      <w:proofErr w:type="spellStart"/>
      <w:r w:rsidRPr="00247052">
        <w:rPr>
          <w:bCs/>
        </w:rPr>
        <w:t>цінності</w:t>
      </w:r>
      <w:proofErr w:type="spellEnd"/>
      <w:r w:rsidRPr="00247052">
        <w:rPr>
          <w:bCs/>
        </w:rPr>
        <w:t xml:space="preserve"> </w:t>
      </w:r>
      <w:proofErr w:type="spellStart"/>
      <w:r w:rsidRPr="00247052">
        <w:rPr>
          <w:bCs/>
        </w:rPr>
        <w:t>підлягають</w:t>
      </w:r>
      <w:proofErr w:type="spellEnd"/>
      <w:r w:rsidRPr="00247052">
        <w:rPr>
          <w:bCs/>
        </w:rPr>
        <w:t xml:space="preserve"> </w:t>
      </w:r>
      <w:proofErr w:type="spellStart"/>
      <w:r w:rsidRPr="00247052">
        <w:rPr>
          <w:bCs/>
        </w:rPr>
        <w:t>списанню</w:t>
      </w:r>
      <w:proofErr w:type="spellEnd"/>
      <w:r w:rsidRPr="00247052">
        <w:rPr>
          <w:bCs/>
        </w:rPr>
        <w:t xml:space="preserve"> та </w:t>
      </w:r>
      <w:proofErr w:type="spellStart"/>
      <w:r w:rsidRPr="00247052">
        <w:rPr>
          <w:bCs/>
        </w:rPr>
        <w:t>вилученню</w:t>
      </w:r>
      <w:proofErr w:type="spellEnd"/>
      <w:r w:rsidRPr="00247052">
        <w:rPr>
          <w:bCs/>
        </w:rPr>
        <w:t xml:space="preserve"> з </w:t>
      </w:r>
      <w:proofErr w:type="spellStart"/>
      <w:r>
        <w:rPr>
          <w:bCs/>
        </w:rPr>
        <w:t>бухгалтерського</w:t>
      </w:r>
      <w:proofErr w:type="spellEnd"/>
      <w:r>
        <w:rPr>
          <w:bCs/>
        </w:rPr>
        <w:t xml:space="preserve"> </w:t>
      </w:r>
      <w:proofErr w:type="spellStart"/>
      <w:r w:rsidRPr="00247052">
        <w:rPr>
          <w:bCs/>
        </w:rPr>
        <w:t>обліку</w:t>
      </w:r>
      <w:proofErr w:type="spellEnd"/>
      <w:r w:rsidRPr="00247052">
        <w:rPr>
          <w:bCs/>
        </w:rPr>
        <w:t>: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603"/>
        <w:gridCol w:w="992"/>
        <w:gridCol w:w="709"/>
        <w:gridCol w:w="720"/>
        <w:gridCol w:w="1134"/>
        <w:gridCol w:w="981"/>
        <w:gridCol w:w="2156"/>
      </w:tblGrid>
      <w:tr w:rsidR="00BD3429" w:rsidRPr="00764A3C" w:rsidTr="00211B0F">
        <w:tc>
          <w:tcPr>
            <w:tcW w:w="482" w:type="dxa"/>
            <w:shd w:val="clear" w:color="auto" w:fill="auto"/>
          </w:tcPr>
          <w:p w:rsidR="00BD3429" w:rsidRPr="00247052" w:rsidRDefault="00BD3429" w:rsidP="00211B0F">
            <w:pPr>
              <w:jc w:val="center"/>
              <w:rPr>
                <w:bCs/>
              </w:rPr>
            </w:pPr>
            <w:r>
              <w:t>№</w:t>
            </w:r>
            <w:r w:rsidRPr="00247052">
              <w:br/>
              <w:t>з/п</w:t>
            </w:r>
          </w:p>
        </w:tc>
        <w:tc>
          <w:tcPr>
            <w:tcW w:w="2603" w:type="dxa"/>
            <w:shd w:val="clear" w:color="auto" w:fill="auto"/>
          </w:tcPr>
          <w:p w:rsidR="00BD3429" w:rsidRPr="0008258B" w:rsidRDefault="00BD3429" w:rsidP="00211B0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00BA3">
              <w:rPr>
                <w:sz w:val="18"/>
                <w:szCs w:val="18"/>
              </w:rPr>
              <w:t>Найменування</w:t>
            </w:r>
            <w:proofErr w:type="spellEnd"/>
            <w:r w:rsidRPr="00F00BA3">
              <w:rPr>
                <w:sz w:val="18"/>
                <w:szCs w:val="18"/>
              </w:rPr>
              <w:t xml:space="preserve"> </w:t>
            </w:r>
            <w:proofErr w:type="spellStart"/>
            <w:r w:rsidRPr="00F00BA3">
              <w:rPr>
                <w:sz w:val="18"/>
                <w:szCs w:val="18"/>
              </w:rPr>
              <w:t>або</w:t>
            </w:r>
            <w:proofErr w:type="spellEnd"/>
            <w:r w:rsidRPr="00F00BA3">
              <w:rPr>
                <w:sz w:val="18"/>
                <w:szCs w:val="18"/>
              </w:rPr>
              <w:t xml:space="preserve"> </w:t>
            </w:r>
            <w:proofErr w:type="spellStart"/>
            <w:r w:rsidRPr="00F00BA3">
              <w:rPr>
                <w:sz w:val="18"/>
                <w:szCs w:val="18"/>
              </w:rPr>
              <w:t>однорідна</w:t>
            </w:r>
            <w:proofErr w:type="spellEnd"/>
            <w:r w:rsidRPr="00F00BA3">
              <w:rPr>
                <w:sz w:val="18"/>
                <w:szCs w:val="18"/>
              </w:rPr>
              <w:t xml:space="preserve"> </w:t>
            </w:r>
            <w:proofErr w:type="spellStart"/>
            <w:r w:rsidRPr="00F00BA3">
              <w:rPr>
                <w:sz w:val="18"/>
                <w:szCs w:val="18"/>
              </w:rPr>
              <w:t>група</w:t>
            </w:r>
            <w:proofErr w:type="spellEnd"/>
            <w:r w:rsidRPr="00F00BA3">
              <w:rPr>
                <w:sz w:val="18"/>
                <w:szCs w:val="18"/>
              </w:rPr>
              <w:t xml:space="preserve"> (вид)</w:t>
            </w:r>
          </w:p>
        </w:tc>
        <w:tc>
          <w:tcPr>
            <w:tcW w:w="992" w:type="dxa"/>
            <w:shd w:val="clear" w:color="auto" w:fill="auto"/>
          </w:tcPr>
          <w:p w:rsidR="00BD3429" w:rsidRDefault="00BD3429" w:rsidP="00211B0F">
            <w:pPr>
              <w:ind w:left="34" w:hanging="34"/>
              <w:jc w:val="center"/>
              <w:rPr>
                <w:bCs/>
              </w:rPr>
            </w:pPr>
            <w:proofErr w:type="spellStart"/>
            <w:r w:rsidRPr="00F00BA3">
              <w:rPr>
                <w:bCs/>
              </w:rPr>
              <w:t>Номен</w:t>
            </w:r>
            <w:proofErr w:type="spellEnd"/>
            <w:r>
              <w:rPr>
                <w:bCs/>
              </w:rPr>
              <w:t>-</w:t>
            </w:r>
          </w:p>
          <w:p w:rsidR="00BD3429" w:rsidRPr="00F00BA3" w:rsidRDefault="00BD3429" w:rsidP="00211B0F">
            <w:pPr>
              <w:ind w:left="34" w:hanging="34"/>
              <w:jc w:val="center"/>
              <w:rPr>
                <w:bCs/>
              </w:rPr>
            </w:pPr>
            <w:proofErr w:type="spellStart"/>
            <w:r w:rsidRPr="00F00BA3">
              <w:rPr>
                <w:bCs/>
              </w:rPr>
              <w:t>клатур</w:t>
            </w:r>
            <w:proofErr w:type="spellEnd"/>
          </w:p>
          <w:p w:rsidR="00BD3429" w:rsidRPr="0093728C" w:rsidRDefault="00BD3429" w:rsidP="00211B0F">
            <w:pPr>
              <w:ind w:left="34" w:hanging="34"/>
              <w:jc w:val="center"/>
              <w:rPr>
                <w:bCs/>
              </w:rPr>
            </w:pPr>
            <w:proofErr w:type="spellStart"/>
            <w:r w:rsidRPr="00F00BA3">
              <w:rPr>
                <w:bCs/>
              </w:rPr>
              <w:t>ний</w:t>
            </w:r>
            <w:proofErr w:type="spellEnd"/>
            <w:r w:rsidRPr="00F00BA3">
              <w:rPr>
                <w:bCs/>
              </w:rPr>
              <w:t xml:space="preserve"> номер*</w:t>
            </w:r>
          </w:p>
        </w:tc>
        <w:tc>
          <w:tcPr>
            <w:tcW w:w="709" w:type="dxa"/>
            <w:shd w:val="clear" w:color="auto" w:fill="auto"/>
          </w:tcPr>
          <w:p w:rsidR="00BD3429" w:rsidRPr="0093728C" w:rsidRDefault="00BD3429" w:rsidP="00211B0F">
            <w:pPr>
              <w:jc w:val="center"/>
              <w:rPr>
                <w:bCs/>
              </w:rPr>
            </w:pPr>
            <w:proofErr w:type="spellStart"/>
            <w:r w:rsidRPr="0093728C">
              <w:t>Одиниця</w:t>
            </w:r>
            <w:proofErr w:type="spellEnd"/>
            <w:r w:rsidRPr="0093728C">
              <w:t xml:space="preserve"> </w:t>
            </w:r>
            <w:proofErr w:type="spellStart"/>
            <w:r w:rsidRPr="0093728C">
              <w:t>виміру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BD3429" w:rsidRPr="00247052" w:rsidRDefault="00BD3429" w:rsidP="00211B0F">
            <w:pPr>
              <w:jc w:val="center"/>
              <w:rPr>
                <w:bCs/>
              </w:rPr>
            </w:pPr>
            <w:proofErr w:type="spellStart"/>
            <w:r w:rsidRPr="00247052">
              <w:t>Кількість</w:t>
            </w:r>
            <w:proofErr w:type="spellEnd"/>
          </w:p>
        </w:tc>
        <w:tc>
          <w:tcPr>
            <w:tcW w:w="1134" w:type="dxa"/>
          </w:tcPr>
          <w:p w:rsidR="00BD3429" w:rsidRPr="00247052" w:rsidRDefault="00BD3429" w:rsidP="00211B0F">
            <w:pPr>
              <w:jc w:val="center"/>
            </w:pPr>
            <w:proofErr w:type="spellStart"/>
            <w:r w:rsidRPr="00247052">
              <w:t>Вартість</w:t>
            </w:r>
            <w:proofErr w:type="spellEnd"/>
            <w:r>
              <w:t xml:space="preserve"> за </w:t>
            </w:r>
            <w:proofErr w:type="spellStart"/>
            <w:r>
              <w:t>одиницю</w:t>
            </w:r>
            <w:proofErr w:type="spellEnd"/>
          </w:p>
        </w:tc>
        <w:tc>
          <w:tcPr>
            <w:tcW w:w="981" w:type="dxa"/>
            <w:shd w:val="clear" w:color="auto" w:fill="auto"/>
          </w:tcPr>
          <w:p w:rsidR="00BD3429" w:rsidRPr="00247052" w:rsidRDefault="00BD3429" w:rsidP="00211B0F">
            <w:pPr>
              <w:jc w:val="center"/>
              <w:rPr>
                <w:bCs/>
              </w:rPr>
            </w:pPr>
            <w:r w:rsidRPr="00247052">
              <w:t>Сума</w:t>
            </w:r>
          </w:p>
        </w:tc>
        <w:tc>
          <w:tcPr>
            <w:tcW w:w="2156" w:type="dxa"/>
            <w:shd w:val="clear" w:color="auto" w:fill="auto"/>
          </w:tcPr>
          <w:p w:rsidR="00BD3429" w:rsidRPr="00247052" w:rsidRDefault="00BD3429" w:rsidP="00211B0F">
            <w:pPr>
              <w:jc w:val="center"/>
              <w:rPr>
                <w:bCs/>
              </w:rPr>
            </w:pPr>
            <w:proofErr w:type="spellStart"/>
            <w:r w:rsidRPr="00247052">
              <w:t>Підстава</w:t>
            </w:r>
            <w:proofErr w:type="spellEnd"/>
            <w:r w:rsidRPr="00247052">
              <w:t xml:space="preserve"> для </w:t>
            </w:r>
            <w:proofErr w:type="spellStart"/>
            <w:r w:rsidRPr="00247052">
              <w:t>списання</w:t>
            </w:r>
            <w:proofErr w:type="spellEnd"/>
          </w:p>
        </w:tc>
      </w:tr>
      <w:tr w:rsidR="00BD3429" w:rsidRPr="00764A3C" w:rsidTr="00211B0F">
        <w:tc>
          <w:tcPr>
            <w:tcW w:w="482" w:type="dxa"/>
            <w:shd w:val="clear" w:color="auto" w:fill="auto"/>
          </w:tcPr>
          <w:p w:rsidR="00BD3429" w:rsidRPr="00764A3C" w:rsidRDefault="00BD3429" w:rsidP="00211B0F">
            <w:pPr>
              <w:jc w:val="center"/>
              <w:rPr>
                <w:bCs/>
              </w:rPr>
            </w:pPr>
            <w:r w:rsidRPr="00764A3C">
              <w:rPr>
                <w:bCs/>
              </w:rPr>
              <w:t>1</w:t>
            </w:r>
          </w:p>
        </w:tc>
        <w:tc>
          <w:tcPr>
            <w:tcW w:w="2603" w:type="dxa"/>
            <w:shd w:val="clear" w:color="auto" w:fill="auto"/>
          </w:tcPr>
          <w:p w:rsidR="00BD3429" w:rsidRPr="00764A3C" w:rsidRDefault="00BD3429" w:rsidP="00211B0F">
            <w:pPr>
              <w:jc w:val="center"/>
              <w:rPr>
                <w:bCs/>
              </w:rPr>
            </w:pPr>
            <w:r w:rsidRPr="00764A3C"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D3429" w:rsidRPr="00764A3C" w:rsidRDefault="00BD3429" w:rsidP="00211B0F">
            <w:pPr>
              <w:jc w:val="center"/>
              <w:rPr>
                <w:bCs/>
              </w:rPr>
            </w:pPr>
            <w:r w:rsidRPr="00764A3C">
              <w:rPr>
                <w:bCs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D3429" w:rsidRPr="00764A3C" w:rsidRDefault="00BD3429" w:rsidP="00211B0F">
            <w:pPr>
              <w:jc w:val="center"/>
              <w:rPr>
                <w:bCs/>
              </w:rPr>
            </w:pPr>
            <w:r w:rsidRPr="00764A3C">
              <w:rPr>
                <w:bCs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BD3429" w:rsidRPr="00764A3C" w:rsidRDefault="00BD3429" w:rsidP="00211B0F">
            <w:pPr>
              <w:jc w:val="center"/>
              <w:rPr>
                <w:bCs/>
              </w:rPr>
            </w:pPr>
            <w:r w:rsidRPr="00764A3C">
              <w:rPr>
                <w:bCs/>
              </w:rPr>
              <w:t>5</w:t>
            </w:r>
          </w:p>
        </w:tc>
        <w:tc>
          <w:tcPr>
            <w:tcW w:w="1134" w:type="dxa"/>
          </w:tcPr>
          <w:p w:rsidR="00BD3429" w:rsidRPr="00764A3C" w:rsidRDefault="00BD3429" w:rsidP="00211B0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81" w:type="dxa"/>
            <w:shd w:val="clear" w:color="auto" w:fill="auto"/>
          </w:tcPr>
          <w:p w:rsidR="00BD3429" w:rsidRPr="00764A3C" w:rsidRDefault="00BD3429" w:rsidP="00211B0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156" w:type="dxa"/>
            <w:shd w:val="clear" w:color="auto" w:fill="auto"/>
          </w:tcPr>
          <w:p w:rsidR="00BD3429" w:rsidRPr="00764A3C" w:rsidRDefault="00BD3429" w:rsidP="00211B0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BD3429" w:rsidRPr="00764A3C" w:rsidTr="00211B0F">
        <w:tc>
          <w:tcPr>
            <w:tcW w:w="482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2603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1134" w:type="dxa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981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2156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</w:tr>
      <w:tr w:rsidR="00BD3429" w:rsidRPr="00764A3C" w:rsidTr="00211B0F">
        <w:tc>
          <w:tcPr>
            <w:tcW w:w="482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2603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1134" w:type="dxa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981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2156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</w:tr>
      <w:tr w:rsidR="00BD3429" w:rsidRPr="00764A3C" w:rsidTr="00211B0F">
        <w:tc>
          <w:tcPr>
            <w:tcW w:w="482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2603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1134" w:type="dxa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981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2156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</w:tr>
      <w:tr w:rsidR="00BD3429" w:rsidRPr="00764A3C" w:rsidTr="00211B0F">
        <w:tc>
          <w:tcPr>
            <w:tcW w:w="4077" w:type="dxa"/>
            <w:gridSpan w:val="3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  <w:proofErr w:type="spellStart"/>
            <w:r w:rsidRPr="00764A3C">
              <w:rPr>
                <w:bCs/>
              </w:rPr>
              <w:t>Всього</w:t>
            </w:r>
            <w:proofErr w:type="spellEnd"/>
            <w:r w:rsidRPr="00764A3C">
              <w:rPr>
                <w:bCs/>
              </w:rPr>
              <w:t>:</w:t>
            </w:r>
          </w:p>
        </w:tc>
        <w:tc>
          <w:tcPr>
            <w:tcW w:w="709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1134" w:type="dxa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981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  <w:tc>
          <w:tcPr>
            <w:tcW w:w="2156" w:type="dxa"/>
            <w:shd w:val="clear" w:color="auto" w:fill="auto"/>
          </w:tcPr>
          <w:p w:rsidR="00BD3429" w:rsidRPr="00764A3C" w:rsidRDefault="00BD3429" w:rsidP="00211B0F">
            <w:pPr>
              <w:rPr>
                <w:bCs/>
              </w:rPr>
            </w:pPr>
          </w:p>
        </w:tc>
      </w:tr>
    </w:tbl>
    <w:p w:rsidR="00BD3429" w:rsidRPr="00D60659" w:rsidRDefault="00BD3429" w:rsidP="00BD3429">
      <w:pPr>
        <w:rPr>
          <w:bCs/>
        </w:rPr>
      </w:pPr>
      <w:proofErr w:type="spellStart"/>
      <w:r w:rsidRPr="00D60659">
        <w:rPr>
          <w:bCs/>
        </w:rPr>
        <w:t>Усього</w:t>
      </w:r>
      <w:proofErr w:type="spellEnd"/>
      <w:r w:rsidRPr="00D60659">
        <w:rPr>
          <w:bCs/>
        </w:rPr>
        <w:t xml:space="preserve"> за </w:t>
      </w:r>
      <w:proofErr w:type="spellStart"/>
      <w:r w:rsidRPr="00D60659">
        <w:rPr>
          <w:bCs/>
        </w:rPr>
        <w:t>цим</w:t>
      </w:r>
      <w:proofErr w:type="spellEnd"/>
      <w:r w:rsidRPr="00D60659">
        <w:rPr>
          <w:bCs/>
        </w:rPr>
        <w:t xml:space="preserve"> актом </w:t>
      </w:r>
      <w:proofErr w:type="gramStart"/>
      <w:r w:rsidRPr="00D60659">
        <w:rPr>
          <w:bCs/>
        </w:rPr>
        <w:t xml:space="preserve">списано  </w:t>
      </w:r>
      <w:r w:rsidR="00674B38">
        <w:rPr>
          <w:bCs/>
        </w:rPr>
        <w:t>_</w:t>
      </w:r>
      <w:proofErr w:type="gramEnd"/>
      <w:r w:rsidR="00674B38">
        <w:rPr>
          <w:bCs/>
        </w:rPr>
        <w:t>____________________</w:t>
      </w:r>
      <w:r w:rsidRPr="00D60659">
        <w:rPr>
          <w:bCs/>
        </w:rPr>
        <w:t xml:space="preserve">______________________________________________________ </w:t>
      </w:r>
    </w:p>
    <w:p w:rsidR="00BD3429" w:rsidRPr="00D60659" w:rsidRDefault="00BD3429" w:rsidP="00BD3429">
      <w:pPr>
        <w:rPr>
          <w:bCs/>
          <w:vertAlign w:val="superscript"/>
        </w:rPr>
      </w:pPr>
      <w:r w:rsidRPr="00D60659">
        <w:rPr>
          <w:bCs/>
          <w:vertAlign w:val="superscript"/>
        </w:rPr>
        <w:t xml:space="preserve">                                                                                                                                     (</w:t>
      </w:r>
      <w:proofErr w:type="spellStart"/>
      <w:r w:rsidRPr="00D60659">
        <w:rPr>
          <w:bCs/>
          <w:vertAlign w:val="superscript"/>
        </w:rPr>
        <w:t>кількість</w:t>
      </w:r>
      <w:proofErr w:type="spellEnd"/>
      <w:r w:rsidRPr="00D60659">
        <w:rPr>
          <w:bCs/>
          <w:vertAlign w:val="superscript"/>
        </w:rPr>
        <w:t xml:space="preserve"> </w:t>
      </w:r>
      <w:proofErr w:type="spellStart"/>
      <w:r w:rsidRPr="00D60659">
        <w:rPr>
          <w:bCs/>
          <w:vertAlign w:val="superscript"/>
        </w:rPr>
        <w:t>літерами</w:t>
      </w:r>
      <w:proofErr w:type="spellEnd"/>
      <w:r w:rsidRPr="00D60659">
        <w:rPr>
          <w:bCs/>
          <w:vertAlign w:val="superscript"/>
        </w:rPr>
        <w:t>)</w:t>
      </w:r>
    </w:p>
    <w:p w:rsidR="00BD3429" w:rsidRPr="002E73D4" w:rsidRDefault="00BD3429" w:rsidP="00BD3429">
      <w:pPr>
        <w:rPr>
          <w:bCs/>
        </w:rPr>
      </w:pPr>
      <w:proofErr w:type="spellStart"/>
      <w:r w:rsidRPr="00D60659">
        <w:rPr>
          <w:bCs/>
        </w:rPr>
        <w:t>предметів</w:t>
      </w:r>
      <w:proofErr w:type="spellEnd"/>
      <w:r w:rsidRPr="00D60659">
        <w:rPr>
          <w:bCs/>
        </w:rPr>
        <w:t xml:space="preserve"> на </w:t>
      </w:r>
      <w:proofErr w:type="spellStart"/>
      <w:r w:rsidRPr="00D60659">
        <w:rPr>
          <w:bCs/>
        </w:rPr>
        <w:t>загальну</w:t>
      </w:r>
      <w:proofErr w:type="spellEnd"/>
      <w:r w:rsidRPr="00D60659">
        <w:rPr>
          <w:bCs/>
        </w:rPr>
        <w:t xml:space="preserve"> суму __________________________________________</w:t>
      </w:r>
      <w:r>
        <w:rPr>
          <w:bCs/>
        </w:rPr>
        <w:t xml:space="preserve"> </w:t>
      </w:r>
      <w:proofErr w:type="spellStart"/>
      <w:r>
        <w:rPr>
          <w:bCs/>
        </w:rPr>
        <w:t>гр</w:t>
      </w:r>
      <w:r w:rsidRPr="00E426AD">
        <w:rPr>
          <w:bCs/>
        </w:rPr>
        <w:t>н</w:t>
      </w:r>
      <w:proofErr w:type="spellEnd"/>
      <w:r w:rsidRPr="00E426AD">
        <w:rPr>
          <w:bCs/>
        </w:rPr>
        <w:t xml:space="preserve"> </w:t>
      </w:r>
      <w:r w:rsidRPr="00D60659">
        <w:rPr>
          <w:bCs/>
        </w:rPr>
        <w:t xml:space="preserve">___ коп. </w:t>
      </w:r>
    </w:p>
    <w:p w:rsidR="00BD3429" w:rsidRPr="00AD42A4" w:rsidRDefault="00BD3429" w:rsidP="00BD3429">
      <w:pPr>
        <w:rPr>
          <w:bCs/>
          <w:vertAlign w:val="superscript"/>
        </w:rPr>
      </w:pPr>
      <w:r w:rsidRPr="00D60659">
        <w:rPr>
          <w:bCs/>
        </w:rPr>
        <w:t xml:space="preserve">                                                                                        </w:t>
      </w:r>
      <w:r w:rsidRPr="00D60659">
        <w:rPr>
          <w:bCs/>
          <w:vertAlign w:val="superscript"/>
        </w:rPr>
        <w:t>(</w:t>
      </w:r>
      <w:proofErr w:type="spellStart"/>
      <w:r w:rsidRPr="00D60659">
        <w:rPr>
          <w:bCs/>
          <w:vertAlign w:val="superscript"/>
        </w:rPr>
        <w:t>літерами</w:t>
      </w:r>
      <w:proofErr w:type="spellEnd"/>
      <w:r w:rsidRPr="00D60659">
        <w:rPr>
          <w:bCs/>
          <w:vertAlign w:val="superscript"/>
        </w:rPr>
        <w:t>)</w:t>
      </w:r>
    </w:p>
    <w:p w:rsidR="00BD3429" w:rsidRDefault="00BD3429" w:rsidP="00BD3429">
      <w:pPr>
        <w:rPr>
          <w:bCs/>
        </w:rPr>
      </w:pPr>
      <w:proofErr w:type="spellStart"/>
      <w:r>
        <w:rPr>
          <w:bCs/>
        </w:rPr>
        <w:t>Висновок</w:t>
      </w:r>
      <w:proofErr w:type="spellEnd"/>
      <w:r>
        <w:rPr>
          <w:bCs/>
        </w:rPr>
        <w:t xml:space="preserve"> </w:t>
      </w:r>
      <w:proofErr w:type="spellStart"/>
      <w:r w:rsidRPr="004D0D5B">
        <w:rPr>
          <w:bCs/>
        </w:rPr>
        <w:t>комісії</w:t>
      </w:r>
      <w:proofErr w:type="spellEnd"/>
      <w:r w:rsidRPr="004D0D5B">
        <w:rPr>
          <w:bCs/>
        </w:rPr>
        <w:t xml:space="preserve"> </w:t>
      </w:r>
      <w:r w:rsidRPr="0093728C">
        <w:rPr>
          <w:bCs/>
        </w:rPr>
        <w:t>___________________</w:t>
      </w:r>
      <w:r>
        <w:rPr>
          <w:bCs/>
        </w:rPr>
        <w:t>______________________________________________</w:t>
      </w:r>
    </w:p>
    <w:p w:rsidR="00BD3429" w:rsidRDefault="00BD3429" w:rsidP="00BD3429">
      <w:pPr>
        <w:rPr>
          <w:bCs/>
        </w:rPr>
      </w:pPr>
    </w:p>
    <w:p w:rsidR="00BD3429" w:rsidRPr="0093728C" w:rsidRDefault="00BD3429" w:rsidP="00BD3429">
      <w:pPr>
        <w:rPr>
          <w:bCs/>
        </w:rPr>
      </w:pPr>
      <w:r w:rsidRPr="0093728C">
        <w:rPr>
          <w:bCs/>
        </w:rPr>
        <w:t xml:space="preserve">Голова </w:t>
      </w:r>
      <w:proofErr w:type="spellStart"/>
      <w:r w:rsidRPr="0093728C">
        <w:rPr>
          <w:bCs/>
        </w:rPr>
        <w:t>комісії</w:t>
      </w:r>
      <w:proofErr w:type="spellEnd"/>
      <w:r w:rsidRPr="0093728C">
        <w:rPr>
          <w:bCs/>
        </w:rPr>
        <w:t xml:space="preserve"> </w:t>
      </w:r>
      <w:r>
        <w:rPr>
          <w:bCs/>
        </w:rPr>
        <w:t xml:space="preserve"> </w:t>
      </w:r>
      <w:r w:rsidR="00674B38">
        <w:rPr>
          <w:bCs/>
        </w:rPr>
        <w:t xml:space="preserve">        </w:t>
      </w:r>
      <w:r>
        <w:rPr>
          <w:bCs/>
        </w:rPr>
        <w:t xml:space="preserve"> </w:t>
      </w:r>
      <w:r w:rsidRPr="00D943CF">
        <w:rPr>
          <w:bCs/>
        </w:rPr>
        <w:t xml:space="preserve">___________ </w:t>
      </w:r>
      <w:r>
        <w:rPr>
          <w:bCs/>
        </w:rPr>
        <w:t xml:space="preserve">            </w:t>
      </w:r>
      <w:r w:rsidR="00674B38">
        <w:rPr>
          <w:bCs/>
        </w:rPr>
        <w:t xml:space="preserve">   ________________</w:t>
      </w:r>
    </w:p>
    <w:p w:rsidR="00BD3429" w:rsidRPr="002F036F" w:rsidRDefault="00BD3429" w:rsidP="00BD3429">
      <w:pPr>
        <w:rPr>
          <w:bCs/>
          <w:vertAlign w:val="superscript"/>
        </w:rPr>
      </w:pPr>
      <w:r w:rsidRPr="002F036F">
        <w:rPr>
          <w:bCs/>
          <w:vertAlign w:val="superscript"/>
        </w:rPr>
        <w:t xml:space="preserve">                                                      </w:t>
      </w:r>
      <w:r>
        <w:rPr>
          <w:bCs/>
          <w:vertAlign w:val="superscript"/>
        </w:rPr>
        <w:t xml:space="preserve">       </w:t>
      </w:r>
      <w:r w:rsidRPr="002F036F">
        <w:rPr>
          <w:bCs/>
          <w:vertAlign w:val="superscript"/>
        </w:rPr>
        <w:t xml:space="preserve">  (</w:t>
      </w:r>
      <w:proofErr w:type="gramStart"/>
      <w:r w:rsidRPr="002F036F">
        <w:rPr>
          <w:bCs/>
          <w:vertAlign w:val="superscript"/>
        </w:rPr>
        <w:t xml:space="preserve">посада)   </w:t>
      </w:r>
      <w:proofErr w:type="gramEnd"/>
      <w:r w:rsidRPr="002F036F">
        <w:rPr>
          <w:bCs/>
          <w:vertAlign w:val="superscript"/>
        </w:rPr>
        <w:t xml:space="preserve">                                              </w:t>
      </w:r>
      <w:r>
        <w:rPr>
          <w:bCs/>
          <w:vertAlign w:val="superscript"/>
        </w:rPr>
        <w:t xml:space="preserve">       </w:t>
      </w:r>
      <w:r w:rsidRPr="002F036F">
        <w:rPr>
          <w:bCs/>
          <w:vertAlign w:val="superscript"/>
        </w:rPr>
        <w:t xml:space="preserve"> (</w:t>
      </w:r>
      <w:proofErr w:type="spellStart"/>
      <w:r w:rsidRPr="002F036F">
        <w:rPr>
          <w:bCs/>
          <w:vertAlign w:val="superscript"/>
        </w:rPr>
        <w:t>підпис</w:t>
      </w:r>
      <w:proofErr w:type="spellEnd"/>
      <w:r>
        <w:rPr>
          <w:bCs/>
          <w:vertAlign w:val="superscript"/>
        </w:rPr>
        <w:t>)</w:t>
      </w:r>
    </w:p>
    <w:p w:rsidR="00BD3429" w:rsidRDefault="00BD3429" w:rsidP="00953266">
      <w:pPr>
        <w:rPr>
          <w:bCs/>
        </w:rPr>
      </w:pPr>
      <w:r w:rsidRPr="0093728C">
        <w:rPr>
          <w:bCs/>
        </w:rPr>
        <w:t xml:space="preserve">Члени </w:t>
      </w:r>
      <w:proofErr w:type="spellStart"/>
      <w:r w:rsidRPr="0093728C">
        <w:rPr>
          <w:bCs/>
        </w:rPr>
        <w:t>комісії</w:t>
      </w:r>
      <w:proofErr w:type="spellEnd"/>
      <w:r>
        <w:rPr>
          <w:bCs/>
        </w:rPr>
        <w:t xml:space="preserve">  </w:t>
      </w:r>
      <w:r w:rsidRPr="0093728C">
        <w:rPr>
          <w:bCs/>
        </w:rPr>
        <w:t xml:space="preserve"> </w:t>
      </w:r>
      <w:r w:rsidR="00674B38">
        <w:rPr>
          <w:bCs/>
        </w:rPr>
        <w:t xml:space="preserve">       _____________               ________________</w:t>
      </w:r>
    </w:p>
    <w:p w:rsidR="00953266" w:rsidRPr="002F036F" w:rsidRDefault="00953266" w:rsidP="00953266">
      <w:pPr>
        <w:rPr>
          <w:bCs/>
          <w:vertAlign w:val="superscript"/>
        </w:rPr>
      </w:pPr>
      <w:r w:rsidRPr="002F036F">
        <w:rPr>
          <w:bCs/>
          <w:vertAlign w:val="superscript"/>
        </w:rPr>
        <w:t xml:space="preserve">                                                      </w:t>
      </w:r>
      <w:r>
        <w:rPr>
          <w:bCs/>
          <w:vertAlign w:val="superscript"/>
        </w:rPr>
        <w:t xml:space="preserve">       </w:t>
      </w:r>
      <w:r w:rsidRPr="002F036F">
        <w:rPr>
          <w:bCs/>
          <w:vertAlign w:val="superscript"/>
        </w:rPr>
        <w:t xml:space="preserve">  (</w:t>
      </w:r>
      <w:proofErr w:type="gramStart"/>
      <w:r w:rsidRPr="002F036F">
        <w:rPr>
          <w:bCs/>
          <w:vertAlign w:val="superscript"/>
        </w:rPr>
        <w:t xml:space="preserve">посада)   </w:t>
      </w:r>
      <w:proofErr w:type="gramEnd"/>
      <w:r w:rsidRPr="002F036F">
        <w:rPr>
          <w:bCs/>
          <w:vertAlign w:val="superscript"/>
        </w:rPr>
        <w:t xml:space="preserve">                                              </w:t>
      </w:r>
      <w:r>
        <w:rPr>
          <w:bCs/>
          <w:vertAlign w:val="superscript"/>
        </w:rPr>
        <w:t xml:space="preserve">       </w:t>
      </w:r>
      <w:r w:rsidRPr="002F036F">
        <w:rPr>
          <w:bCs/>
          <w:vertAlign w:val="superscript"/>
        </w:rPr>
        <w:t xml:space="preserve"> (</w:t>
      </w:r>
      <w:proofErr w:type="spellStart"/>
      <w:r w:rsidRPr="002F036F">
        <w:rPr>
          <w:bCs/>
          <w:vertAlign w:val="superscript"/>
        </w:rPr>
        <w:t>підпис</w:t>
      </w:r>
      <w:proofErr w:type="spellEnd"/>
      <w:r>
        <w:rPr>
          <w:bCs/>
          <w:vertAlign w:val="superscript"/>
        </w:rPr>
        <w:t>)</w:t>
      </w:r>
    </w:p>
    <w:p w:rsidR="00953266" w:rsidRPr="00F6555D" w:rsidRDefault="00953266" w:rsidP="00953266">
      <w:pPr>
        <w:rPr>
          <w:bCs/>
        </w:rPr>
      </w:pPr>
    </w:p>
    <w:p w:rsidR="00BD3429" w:rsidRDefault="00BD3429" w:rsidP="00BD3429">
      <w:pPr>
        <w:jc w:val="both"/>
      </w:pPr>
      <w:proofErr w:type="spellStart"/>
      <w:r>
        <w:t>Матеріально</w:t>
      </w:r>
      <w:proofErr w:type="spellEnd"/>
      <w:r>
        <w:t xml:space="preserve"> </w:t>
      </w:r>
    </w:p>
    <w:p w:rsidR="00BD3429" w:rsidRDefault="00BD3429" w:rsidP="00BD3429">
      <w:pPr>
        <w:jc w:val="both"/>
        <w:rPr>
          <w:bCs/>
        </w:rPr>
      </w:pPr>
      <w:proofErr w:type="spellStart"/>
      <w:r>
        <w:t>відповідальна</w:t>
      </w:r>
      <w:proofErr w:type="spellEnd"/>
      <w:r>
        <w:t xml:space="preserve"> особа  </w:t>
      </w:r>
      <w:r>
        <w:rPr>
          <w:bCs/>
        </w:rPr>
        <w:t xml:space="preserve"> ____________</w:t>
      </w:r>
      <w:r w:rsidRPr="00F6555D">
        <w:rPr>
          <w:bCs/>
        </w:rPr>
        <w:t xml:space="preserve">     </w:t>
      </w:r>
      <w:r>
        <w:rPr>
          <w:bCs/>
        </w:rPr>
        <w:t xml:space="preserve">      </w:t>
      </w:r>
      <w:r w:rsidR="00674B38">
        <w:rPr>
          <w:bCs/>
        </w:rPr>
        <w:t xml:space="preserve"> _________________</w:t>
      </w:r>
    </w:p>
    <w:p w:rsidR="00BD3429" w:rsidRPr="00953266" w:rsidRDefault="00BD3429" w:rsidP="00BD3429">
      <w:pPr>
        <w:rPr>
          <w:bCs/>
          <w:vertAlign w:val="superscript"/>
        </w:rPr>
      </w:pPr>
      <w:r w:rsidRPr="002F036F">
        <w:rPr>
          <w:bCs/>
          <w:vertAlign w:val="superscript"/>
        </w:rPr>
        <w:t xml:space="preserve">                                                     </w:t>
      </w:r>
      <w:r>
        <w:rPr>
          <w:bCs/>
          <w:vertAlign w:val="superscript"/>
        </w:rPr>
        <w:t xml:space="preserve">        </w:t>
      </w:r>
      <w:r w:rsidRPr="002F036F">
        <w:rPr>
          <w:bCs/>
          <w:vertAlign w:val="superscript"/>
        </w:rPr>
        <w:t xml:space="preserve">    (</w:t>
      </w:r>
      <w:proofErr w:type="gramStart"/>
      <w:r w:rsidRPr="002F036F">
        <w:rPr>
          <w:bCs/>
          <w:vertAlign w:val="superscript"/>
        </w:rPr>
        <w:t xml:space="preserve">посада)   </w:t>
      </w:r>
      <w:proofErr w:type="gramEnd"/>
      <w:r w:rsidRPr="002F036F">
        <w:rPr>
          <w:bCs/>
          <w:vertAlign w:val="superscript"/>
        </w:rPr>
        <w:t xml:space="preserve">                         </w:t>
      </w:r>
      <w:r w:rsidR="00674B38">
        <w:rPr>
          <w:bCs/>
          <w:vertAlign w:val="superscript"/>
        </w:rPr>
        <w:t xml:space="preserve">  </w:t>
      </w:r>
      <w:r w:rsidRPr="002F036F">
        <w:rPr>
          <w:bCs/>
          <w:vertAlign w:val="superscript"/>
        </w:rPr>
        <w:t xml:space="preserve">                   </w:t>
      </w:r>
      <w:r>
        <w:rPr>
          <w:bCs/>
          <w:vertAlign w:val="superscript"/>
        </w:rPr>
        <w:t xml:space="preserve">       (</w:t>
      </w:r>
      <w:proofErr w:type="spellStart"/>
      <w:r>
        <w:rPr>
          <w:bCs/>
          <w:vertAlign w:val="superscript"/>
        </w:rPr>
        <w:t>підпис</w:t>
      </w:r>
      <w:proofErr w:type="spellEnd"/>
      <w:r>
        <w:rPr>
          <w:bCs/>
          <w:vertAlign w:val="superscript"/>
        </w:rPr>
        <w:t>)</w:t>
      </w:r>
    </w:p>
    <w:p w:rsidR="00BD3429" w:rsidRDefault="00BD3429" w:rsidP="00BD3429">
      <w:pPr>
        <w:jc w:val="both"/>
      </w:pPr>
    </w:p>
    <w:p w:rsidR="00BD3429" w:rsidRPr="0093728C" w:rsidRDefault="00BD3429" w:rsidP="00BD3429">
      <w:pPr>
        <w:jc w:val="both"/>
      </w:pPr>
      <w:proofErr w:type="spellStart"/>
      <w:r w:rsidRPr="0093728C">
        <w:lastRenderedPageBreak/>
        <w:t>Відмітка</w:t>
      </w:r>
      <w:proofErr w:type="spellEnd"/>
      <w:r w:rsidRPr="0093728C">
        <w:t xml:space="preserve"> </w:t>
      </w:r>
      <w:proofErr w:type="spellStart"/>
      <w:r w:rsidRPr="0093728C">
        <w:t>бухгалтерської</w:t>
      </w:r>
      <w:proofErr w:type="spellEnd"/>
      <w:r w:rsidRPr="0093728C">
        <w:t xml:space="preserve"> </w:t>
      </w:r>
      <w:proofErr w:type="spellStart"/>
      <w:r w:rsidRPr="0093728C">
        <w:t>служби</w:t>
      </w:r>
      <w:proofErr w:type="spellEnd"/>
      <w:r w:rsidRPr="0093728C">
        <w:rPr>
          <w:b/>
        </w:rPr>
        <w:t xml:space="preserve"> </w:t>
      </w:r>
      <w:r w:rsidRPr="0093728C">
        <w:t xml:space="preserve">про </w:t>
      </w:r>
      <w:proofErr w:type="spellStart"/>
      <w:r w:rsidRPr="0093728C">
        <w:t>відображення</w:t>
      </w:r>
      <w:proofErr w:type="spellEnd"/>
      <w:r w:rsidRPr="0093728C">
        <w:t xml:space="preserve"> у </w:t>
      </w:r>
      <w:proofErr w:type="spellStart"/>
      <w:r w:rsidRPr="0093728C">
        <w:t>регістрах</w:t>
      </w:r>
      <w:proofErr w:type="spellEnd"/>
      <w:r w:rsidRPr="0093728C">
        <w:t xml:space="preserve"> </w:t>
      </w:r>
      <w:proofErr w:type="spellStart"/>
      <w:r w:rsidRPr="0093728C">
        <w:t>бухгалтерського</w:t>
      </w:r>
      <w:proofErr w:type="spellEnd"/>
      <w:r w:rsidRPr="0093728C">
        <w:t xml:space="preserve"> </w:t>
      </w:r>
      <w:proofErr w:type="spellStart"/>
      <w:r w:rsidRPr="0093728C">
        <w:t>обліку</w:t>
      </w:r>
      <w:proofErr w:type="spellEnd"/>
      <w:r w:rsidRPr="0093728C">
        <w:t>:</w:t>
      </w:r>
    </w:p>
    <w:p w:rsidR="00BD3429" w:rsidRPr="0093728C" w:rsidRDefault="00BD3429" w:rsidP="00BD3429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35"/>
        <w:gridCol w:w="2693"/>
        <w:gridCol w:w="1276"/>
      </w:tblGrid>
      <w:tr w:rsidR="00BD3429" w:rsidRPr="00764A3C" w:rsidTr="00211B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9" w:rsidRPr="00247052" w:rsidRDefault="00BD3429" w:rsidP="00211B0F">
            <w:pPr>
              <w:jc w:val="both"/>
            </w:pPr>
            <w:proofErr w:type="spellStart"/>
            <w:r w:rsidRPr="0093728C">
              <w:t>Н</w:t>
            </w:r>
            <w:r w:rsidRPr="00247052">
              <w:t>айменування</w:t>
            </w:r>
            <w:proofErr w:type="spellEnd"/>
            <w:r w:rsidRPr="00247052">
              <w:t xml:space="preserve"> </w:t>
            </w:r>
            <w:proofErr w:type="spellStart"/>
            <w:r w:rsidRPr="00247052">
              <w:t>облікового</w:t>
            </w:r>
            <w:proofErr w:type="spellEnd"/>
            <w:r w:rsidRPr="00247052">
              <w:t xml:space="preserve"> </w:t>
            </w:r>
            <w:proofErr w:type="spellStart"/>
            <w:r w:rsidRPr="00247052">
              <w:t>регістру</w:t>
            </w:r>
            <w:proofErr w:type="spellEnd"/>
            <w:r w:rsidRPr="00247052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9" w:rsidRPr="00247052" w:rsidRDefault="00BD3429" w:rsidP="00211B0F">
            <w:pPr>
              <w:jc w:val="both"/>
            </w:pPr>
            <w:r w:rsidRPr="00247052">
              <w:t xml:space="preserve">За дебетом </w:t>
            </w:r>
            <w:proofErr w:type="spellStart"/>
            <w:r w:rsidRPr="00247052">
              <w:t>рахунку</w:t>
            </w:r>
            <w:proofErr w:type="spellEnd"/>
            <w:r w:rsidRPr="00247052">
              <w:t xml:space="preserve"> (</w:t>
            </w:r>
            <w:proofErr w:type="spellStart"/>
            <w:r w:rsidRPr="00247052">
              <w:t>субрахунку</w:t>
            </w:r>
            <w:proofErr w:type="spellEnd"/>
            <w:r w:rsidRPr="00247052">
              <w:t xml:space="preserve">, коду </w:t>
            </w:r>
            <w:proofErr w:type="spellStart"/>
            <w:r w:rsidRPr="00247052">
              <w:t>аналітичного</w:t>
            </w:r>
            <w:proofErr w:type="spellEnd"/>
            <w:r w:rsidRPr="00247052">
              <w:t xml:space="preserve"> </w:t>
            </w:r>
            <w:proofErr w:type="spellStart"/>
            <w:r w:rsidRPr="00247052">
              <w:t>обліку</w:t>
            </w:r>
            <w:proofErr w:type="spellEnd"/>
            <w:r w:rsidRPr="00247052"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9" w:rsidRPr="00247052" w:rsidRDefault="00BD3429" w:rsidP="00211B0F">
            <w:pPr>
              <w:jc w:val="both"/>
            </w:pPr>
            <w:r w:rsidRPr="00247052">
              <w:t xml:space="preserve">За кредитом </w:t>
            </w:r>
            <w:proofErr w:type="spellStart"/>
            <w:r w:rsidRPr="00247052">
              <w:t>рахунку</w:t>
            </w:r>
            <w:proofErr w:type="spellEnd"/>
            <w:r w:rsidRPr="00247052">
              <w:t xml:space="preserve"> (</w:t>
            </w:r>
            <w:proofErr w:type="spellStart"/>
            <w:r w:rsidRPr="00247052">
              <w:t>субрахунку</w:t>
            </w:r>
            <w:proofErr w:type="spellEnd"/>
            <w:r w:rsidRPr="00247052">
              <w:t xml:space="preserve">, коду </w:t>
            </w:r>
            <w:proofErr w:type="spellStart"/>
            <w:r w:rsidRPr="00247052">
              <w:t>аналітичного</w:t>
            </w:r>
            <w:proofErr w:type="spellEnd"/>
            <w:r w:rsidRPr="00247052">
              <w:t xml:space="preserve"> </w:t>
            </w:r>
            <w:proofErr w:type="spellStart"/>
            <w:r w:rsidRPr="00247052">
              <w:t>обліку</w:t>
            </w:r>
            <w:proofErr w:type="spellEnd"/>
            <w:r w:rsidRPr="0024705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9" w:rsidRPr="00247052" w:rsidRDefault="00BD3429" w:rsidP="00211B0F">
            <w:pPr>
              <w:jc w:val="both"/>
            </w:pPr>
            <w:r w:rsidRPr="00247052">
              <w:t xml:space="preserve">Сума </w:t>
            </w:r>
          </w:p>
        </w:tc>
      </w:tr>
      <w:tr w:rsidR="00BD3429" w:rsidRPr="00764A3C" w:rsidTr="00211B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9" w:rsidRPr="00764A3C" w:rsidRDefault="00BD3429" w:rsidP="00211B0F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9" w:rsidRPr="00764A3C" w:rsidRDefault="00BD3429" w:rsidP="00211B0F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9" w:rsidRPr="00764A3C" w:rsidRDefault="00BD3429" w:rsidP="00211B0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9" w:rsidRPr="00764A3C" w:rsidRDefault="00BD3429" w:rsidP="00211B0F">
            <w:pPr>
              <w:jc w:val="both"/>
            </w:pPr>
          </w:p>
        </w:tc>
      </w:tr>
      <w:tr w:rsidR="00BD3429" w:rsidRPr="00764A3C" w:rsidTr="00211B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9" w:rsidRPr="00764A3C" w:rsidRDefault="00BD3429" w:rsidP="00211B0F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9" w:rsidRPr="00764A3C" w:rsidRDefault="00BD3429" w:rsidP="00211B0F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9" w:rsidRPr="00764A3C" w:rsidRDefault="00BD3429" w:rsidP="00211B0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29" w:rsidRPr="00764A3C" w:rsidRDefault="00BD3429" w:rsidP="00211B0F">
            <w:pPr>
              <w:jc w:val="both"/>
            </w:pPr>
          </w:p>
        </w:tc>
      </w:tr>
    </w:tbl>
    <w:p w:rsidR="00BD3429" w:rsidRPr="00764A3C" w:rsidRDefault="00BD3429" w:rsidP="00BD3429">
      <w:pPr>
        <w:jc w:val="both"/>
        <w:rPr>
          <w:sz w:val="18"/>
          <w:szCs w:val="18"/>
        </w:rPr>
      </w:pPr>
    </w:p>
    <w:p w:rsidR="00BD3429" w:rsidRPr="00764A3C" w:rsidRDefault="00BD3429" w:rsidP="00BD3429">
      <w:pPr>
        <w:jc w:val="both"/>
      </w:pPr>
      <w:r w:rsidRPr="00764A3C">
        <w:t xml:space="preserve">Особа, яка </w:t>
      </w:r>
      <w:proofErr w:type="spellStart"/>
      <w:r w:rsidRPr="00764A3C">
        <w:t>відобразила</w:t>
      </w:r>
      <w:proofErr w:type="spellEnd"/>
      <w:r w:rsidRPr="00764A3C">
        <w:t xml:space="preserve"> </w:t>
      </w:r>
      <w:proofErr w:type="spellStart"/>
      <w:r w:rsidRPr="00764A3C">
        <w:t>господарську</w:t>
      </w:r>
      <w:proofErr w:type="spellEnd"/>
      <w:r w:rsidRPr="00764A3C">
        <w:t xml:space="preserve"> </w:t>
      </w:r>
    </w:p>
    <w:p w:rsidR="00BD3429" w:rsidRPr="00953266" w:rsidRDefault="00BD3429" w:rsidP="00BD3429">
      <w:pPr>
        <w:jc w:val="both"/>
        <w:rPr>
          <w:lang w:val="uk-UA"/>
        </w:rPr>
      </w:pPr>
      <w:proofErr w:type="spellStart"/>
      <w:r w:rsidRPr="00764A3C">
        <w:t>операцію</w:t>
      </w:r>
      <w:proofErr w:type="spellEnd"/>
      <w:r w:rsidRPr="00764A3C">
        <w:t xml:space="preserve"> в </w:t>
      </w:r>
      <w:proofErr w:type="spellStart"/>
      <w:r w:rsidRPr="00764A3C">
        <w:t>бухгалтерському</w:t>
      </w:r>
      <w:proofErr w:type="spellEnd"/>
      <w:r w:rsidRPr="00764A3C">
        <w:t xml:space="preserve"> </w:t>
      </w:r>
      <w:proofErr w:type="spellStart"/>
      <w:r w:rsidRPr="00764A3C">
        <w:t>обліку</w:t>
      </w:r>
      <w:proofErr w:type="spellEnd"/>
      <w:r w:rsidRPr="00764A3C">
        <w:t xml:space="preserve">   </w:t>
      </w:r>
      <w:r>
        <w:t>____________</w:t>
      </w:r>
      <w:proofErr w:type="gramStart"/>
      <w:r>
        <w:t xml:space="preserve">_  </w:t>
      </w:r>
      <w:r w:rsidR="00953266">
        <w:rPr>
          <w:lang w:val="uk-UA"/>
        </w:rPr>
        <w:t>_</w:t>
      </w:r>
      <w:proofErr w:type="gramEnd"/>
      <w:r w:rsidR="00953266">
        <w:rPr>
          <w:lang w:val="uk-UA"/>
        </w:rPr>
        <w:t>____________</w:t>
      </w:r>
    </w:p>
    <w:p w:rsidR="00BD3429" w:rsidRPr="00247052" w:rsidRDefault="00BD3429" w:rsidP="00BD3429">
      <w:pPr>
        <w:jc w:val="both"/>
        <w:rPr>
          <w:sz w:val="18"/>
          <w:szCs w:val="18"/>
        </w:rPr>
      </w:pPr>
      <w:r w:rsidRPr="0093728C">
        <w:rPr>
          <w:sz w:val="18"/>
          <w:szCs w:val="18"/>
        </w:rPr>
        <w:t xml:space="preserve">                                                                         </w:t>
      </w:r>
      <w:r>
        <w:rPr>
          <w:sz w:val="18"/>
          <w:szCs w:val="18"/>
        </w:rPr>
        <w:t xml:space="preserve">                        (</w:t>
      </w:r>
      <w:proofErr w:type="gramStart"/>
      <w:r>
        <w:rPr>
          <w:sz w:val="18"/>
          <w:szCs w:val="18"/>
        </w:rPr>
        <w:t xml:space="preserve">посада)   </w:t>
      </w:r>
      <w:proofErr w:type="gramEnd"/>
      <w:r>
        <w:rPr>
          <w:sz w:val="18"/>
          <w:szCs w:val="18"/>
        </w:rPr>
        <w:t xml:space="preserve">            </w:t>
      </w:r>
      <w:r w:rsidRPr="0093728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93728C">
        <w:rPr>
          <w:sz w:val="18"/>
          <w:szCs w:val="18"/>
        </w:rPr>
        <w:t>(</w:t>
      </w:r>
      <w:proofErr w:type="spellStart"/>
      <w:r w:rsidRPr="0093728C">
        <w:rPr>
          <w:sz w:val="18"/>
          <w:szCs w:val="18"/>
        </w:rPr>
        <w:t>підпис</w:t>
      </w:r>
      <w:proofErr w:type="spellEnd"/>
      <w:r w:rsidRPr="0093728C">
        <w:rPr>
          <w:sz w:val="18"/>
          <w:szCs w:val="18"/>
        </w:rPr>
        <w:t xml:space="preserve">)          </w:t>
      </w:r>
    </w:p>
    <w:p w:rsidR="00BD3429" w:rsidRPr="00247052" w:rsidRDefault="00BD3429" w:rsidP="00BD3429">
      <w:pPr>
        <w:jc w:val="both"/>
      </w:pPr>
      <w:r>
        <w:t>«___» ____________20__ року</w:t>
      </w:r>
      <w:r w:rsidRPr="00247052">
        <w:t xml:space="preserve">             </w:t>
      </w:r>
    </w:p>
    <w:p w:rsidR="00BD3429" w:rsidRPr="00247052" w:rsidRDefault="00BD3429" w:rsidP="00BD3429">
      <w:pPr>
        <w:ind w:right="-1475"/>
        <w:jc w:val="both"/>
      </w:pPr>
    </w:p>
    <w:p w:rsidR="00BD3429" w:rsidRPr="00CB496D" w:rsidRDefault="00BD3429" w:rsidP="00BD3429">
      <w:pPr>
        <w:ind w:right="-1475"/>
        <w:jc w:val="both"/>
      </w:pPr>
      <w:proofErr w:type="spellStart"/>
      <w:r w:rsidRPr="00247052">
        <w:t>Головний</w:t>
      </w:r>
      <w:proofErr w:type="spellEnd"/>
      <w:r w:rsidRPr="00247052">
        <w:t xml:space="preserve"> бухгалтер</w:t>
      </w:r>
      <w:r>
        <w:rPr>
          <w:sz w:val="20"/>
          <w:szCs w:val="20"/>
        </w:rPr>
        <w:t xml:space="preserve"> </w:t>
      </w:r>
      <w:r w:rsidRPr="00CB496D">
        <w:t>(</w:t>
      </w:r>
      <w:proofErr w:type="spellStart"/>
      <w:r w:rsidRPr="00CB496D">
        <w:t>спеціаліст</w:t>
      </w:r>
      <w:proofErr w:type="spellEnd"/>
      <w:r w:rsidRPr="00CB496D">
        <w:t>,</w:t>
      </w:r>
    </w:p>
    <w:p w:rsidR="00BD3429" w:rsidRPr="00CB496D" w:rsidRDefault="00BD3429" w:rsidP="00BD3429">
      <w:pPr>
        <w:ind w:right="-1475"/>
        <w:jc w:val="both"/>
      </w:pPr>
      <w:r w:rsidRPr="00CB496D">
        <w:t xml:space="preserve">на </w:t>
      </w:r>
      <w:proofErr w:type="spellStart"/>
      <w:r w:rsidRPr="00CB496D">
        <w:t>якого</w:t>
      </w:r>
      <w:proofErr w:type="spellEnd"/>
      <w:r w:rsidRPr="00CB496D">
        <w:t xml:space="preserve"> </w:t>
      </w:r>
      <w:proofErr w:type="spellStart"/>
      <w:r w:rsidRPr="00CB496D">
        <w:t>покладено</w:t>
      </w:r>
      <w:proofErr w:type="spellEnd"/>
      <w:r w:rsidRPr="00CB496D">
        <w:t xml:space="preserve"> </w:t>
      </w:r>
      <w:proofErr w:type="spellStart"/>
      <w:r w:rsidRPr="00CB496D">
        <w:t>виконання</w:t>
      </w:r>
      <w:proofErr w:type="spellEnd"/>
    </w:p>
    <w:p w:rsidR="00BD3429" w:rsidRPr="00247052" w:rsidRDefault="00BD3429" w:rsidP="00BD3429">
      <w:pPr>
        <w:ind w:right="-1475"/>
        <w:jc w:val="both"/>
        <w:rPr>
          <w:sz w:val="28"/>
          <w:szCs w:val="20"/>
        </w:rPr>
      </w:pPr>
      <w:proofErr w:type="spellStart"/>
      <w:r>
        <w:t>обов’</w:t>
      </w:r>
      <w:r w:rsidRPr="00CB496D">
        <w:t>язків</w:t>
      </w:r>
      <w:proofErr w:type="spellEnd"/>
      <w:r w:rsidRPr="00CB496D">
        <w:t xml:space="preserve"> </w:t>
      </w:r>
      <w:proofErr w:type="spellStart"/>
      <w:r w:rsidRPr="00CB496D">
        <w:t>бухгалтерської</w:t>
      </w:r>
      <w:proofErr w:type="spellEnd"/>
      <w:r w:rsidRPr="00CB496D">
        <w:t xml:space="preserve"> </w:t>
      </w:r>
      <w:proofErr w:type="spellStart"/>
      <w:proofErr w:type="gramStart"/>
      <w:r w:rsidRPr="00CB496D">
        <w:t>служби</w:t>
      </w:r>
      <w:proofErr w:type="spellEnd"/>
      <w:r w:rsidRPr="00CB496D">
        <w:t>)</w:t>
      </w:r>
      <w:r w:rsidRPr="00247052">
        <w:rPr>
          <w:sz w:val="20"/>
          <w:szCs w:val="20"/>
        </w:rPr>
        <w:tab/>
      </w:r>
      <w:proofErr w:type="gramEnd"/>
      <w:r w:rsidRPr="00F2236F">
        <w:t xml:space="preserve">                 </w:t>
      </w:r>
      <w:r>
        <w:t xml:space="preserve">     </w:t>
      </w:r>
      <w:r>
        <w:rPr>
          <w:sz w:val="28"/>
          <w:szCs w:val="20"/>
        </w:rPr>
        <w:t>________</w:t>
      </w:r>
      <w:r w:rsidRPr="00F2236F">
        <w:t xml:space="preserve">   </w:t>
      </w:r>
      <w:r>
        <w:t xml:space="preserve"> </w:t>
      </w:r>
    </w:p>
    <w:p w:rsidR="00BD3429" w:rsidRPr="00AB0AD5" w:rsidRDefault="00BD3429" w:rsidP="00BD3429">
      <w:pPr>
        <w:ind w:right="-1192"/>
        <w:jc w:val="both"/>
        <w:rPr>
          <w:sz w:val="18"/>
          <w:szCs w:val="18"/>
        </w:rPr>
      </w:pPr>
      <w:r w:rsidRPr="00247052">
        <w:rPr>
          <w:sz w:val="18"/>
          <w:szCs w:val="18"/>
        </w:rPr>
        <w:tab/>
      </w:r>
      <w:r w:rsidRPr="00247052">
        <w:rPr>
          <w:sz w:val="18"/>
          <w:szCs w:val="18"/>
        </w:rPr>
        <w:tab/>
        <w:t xml:space="preserve">                                           </w:t>
      </w:r>
      <w:r w:rsidRPr="00AB0AD5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 </w:t>
      </w:r>
      <w:r w:rsidRPr="00AB0AD5">
        <w:rPr>
          <w:sz w:val="18"/>
          <w:szCs w:val="18"/>
        </w:rPr>
        <w:t>(</w:t>
      </w:r>
      <w:proofErr w:type="spellStart"/>
      <w:r w:rsidRPr="00AB0AD5">
        <w:rPr>
          <w:sz w:val="18"/>
          <w:szCs w:val="18"/>
        </w:rPr>
        <w:t>підпис</w:t>
      </w:r>
      <w:proofErr w:type="spellEnd"/>
      <w:r w:rsidRPr="00AB0AD5">
        <w:rPr>
          <w:sz w:val="18"/>
          <w:szCs w:val="18"/>
        </w:rPr>
        <w:t xml:space="preserve">)                                         </w:t>
      </w:r>
    </w:p>
    <w:p w:rsidR="00BD3429" w:rsidRDefault="00BD3429" w:rsidP="00BD3429"/>
    <w:p w:rsidR="00BD3429" w:rsidRDefault="00BD3429" w:rsidP="00BD3429">
      <w:r>
        <w:t>____________________________</w:t>
      </w:r>
    </w:p>
    <w:p w:rsidR="00BD3429" w:rsidRPr="0093728C" w:rsidRDefault="00BD3429" w:rsidP="00BD3429">
      <w:r w:rsidRPr="0093728C">
        <w:t xml:space="preserve">* </w:t>
      </w:r>
      <w:proofErr w:type="spellStart"/>
      <w:r w:rsidRPr="0093728C">
        <w:t>заповнюється</w:t>
      </w:r>
      <w:proofErr w:type="spellEnd"/>
      <w:r w:rsidRPr="0093728C">
        <w:t xml:space="preserve"> у </w:t>
      </w:r>
      <w:proofErr w:type="spellStart"/>
      <w:r w:rsidRPr="0093728C">
        <w:t>разі</w:t>
      </w:r>
      <w:proofErr w:type="spellEnd"/>
      <w:r w:rsidRPr="0093728C">
        <w:t xml:space="preserve"> </w:t>
      </w:r>
      <w:proofErr w:type="spellStart"/>
      <w:r w:rsidRPr="0093728C">
        <w:t>ведення</w:t>
      </w:r>
      <w:proofErr w:type="spellEnd"/>
      <w:r w:rsidRPr="0093728C">
        <w:t xml:space="preserve"> </w:t>
      </w:r>
      <w:proofErr w:type="spellStart"/>
      <w:r w:rsidRPr="0093728C">
        <w:t>обліку</w:t>
      </w:r>
      <w:proofErr w:type="spellEnd"/>
      <w:r w:rsidRPr="0093728C">
        <w:t xml:space="preserve"> за </w:t>
      </w:r>
      <w:proofErr w:type="spellStart"/>
      <w:r w:rsidRPr="0093728C">
        <w:t>номенклатурними</w:t>
      </w:r>
      <w:proofErr w:type="spellEnd"/>
      <w:r w:rsidRPr="0093728C">
        <w:t xml:space="preserve"> номерами</w:t>
      </w:r>
    </w:p>
    <w:p w:rsidR="00BD3429" w:rsidRDefault="00BD3429" w:rsidP="00BD3429">
      <w:pPr>
        <w:rPr>
          <w:b/>
          <w:sz w:val="28"/>
          <w:szCs w:val="28"/>
        </w:rPr>
      </w:pPr>
    </w:p>
    <w:p w:rsidR="00BD3429" w:rsidRPr="00EE5BBB" w:rsidRDefault="00BD3429" w:rsidP="00BD3429">
      <w:pPr>
        <w:rPr>
          <w:b/>
          <w:sz w:val="28"/>
          <w:szCs w:val="28"/>
        </w:rPr>
      </w:pPr>
    </w:p>
    <w:p w:rsidR="00BD3429" w:rsidRPr="00A436B7" w:rsidRDefault="00BD3429" w:rsidP="00A436B7">
      <w:pPr>
        <w:ind w:left="5670"/>
        <w:rPr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Default="00A436B7" w:rsidP="00211595">
      <w:pPr>
        <w:jc w:val="both"/>
        <w:rPr>
          <w:b/>
          <w:lang w:val="uk-UA"/>
        </w:rPr>
      </w:pPr>
    </w:p>
    <w:p w:rsidR="00A436B7" w:rsidRPr="00211595" w:rsidRDefault="00A436B7" w:rsidP="00211595">
      <w:pPr>
        <w:jc w:val="both"/>
        <w:rPr>
          <w:b/>
          <w:lang w:val="uk-UA"/>
        </w:rPr>
      </w:pPr>
    </w:p>
    <w:sectPr w:rsidR="00A436B7" w:rsidRPr="00211595" w:rsidSect="007A2F9C">
      <w:pgSz w:w="11906" w:h="16838"/>
      <w:pgMar w:top="568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CD6"/>
    <w:multiLevelType w:val="hybridMultilevel"/>
    <w:tmpl w:val="DA2C5D9A"/>
    <w:lvl w:ilvl="0" w:tplc="385A5656">
      <w:start w:val="1"/>
      <w:numFmt w:val="bullet"/>
      <w:lvlText w:val="**"/>
      <w:lvlJc w:val="left"/>
    </w:lvl>
    <w:lvl w:ilvl="1" w:tplc="93A21C2C">
      <w:numFmt w:val="decimal"/>
      <w:lvlText w:val=""/>
      <w:lvlJc w:val="left"/>
    </w:lvl>
    <w:lvl w:ilvl="2" w:tplc="4DE22752">
      <w:numFmt w:val="decimal"/>
      <w:lvlText w:val=""/>
      <w:lvlJc w:val="left"/>
    </w:lvl>
    <w:lvl w:ilvl="3" w:tplc="F790F94C">
      <w:numFmt w:val="decimal"/>
      <w:lvlText w:val=""/>
      <w:lvlJc w:val="left"/>
    </w:lvl>
    <w:lvl w:ilvl="4" w:tplc="9BB4D4FE">
      <w:numFmt w:val="decimal"/>
      <w:lvlText w:val=""/>
      <w:lvlJc w:val="left"/>
    </w:lvl>
    <w:lvl w:ilvl="5" w:tplc="A10AA170">
      <w:numFmt w:val="decimal"/>
      <w:lvlText w:val=""/>
      <w:lvlJc w:val="left"/>
    </w:lvl>
    <w:lvl w:ilvl="6" w:tplc="DE16B204">
      <w:numFmt w:val="decimal"/>
      <w:lvlText w:val=""/>
      <w:lvlJc w:val="left"/>
    </w:lvl>
    <w:lvl w:ilvl="7" w:tplc="E5E28E74">
      <w:numFmt w:val="decimal"/>
      <w:lvlText w:val=""/>
      <w:lvlJc w:val="left"/>
    </w:lvl>
    <w:lvl w:ilvl="8" w:tplc="930A6C6E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0D0038B2"/>
    <w:lvl w:ilvl="0" w:tplc="786ADEA4">
      <w:start w:val="1"/>
      <w:numFmt w:val="bullet"/>
      <w:lvlText w:val="*"/>
      <w:lvlJc w:val="left"/>
    </w:lvl>
    <w:lvl w:ilvl="1" w:tplc="EC341CAC">
      <w:numFmt w:val="decimal"/>
      <w:lvlText w:val=""/>
      <w:lvlJc w:val="left"/>
    </w:lvl>
    <w:lvl w:ilvl="2" w:tplc="4ADA15F8">
      <w:numFmt w:val="decimal"/>
      <w:lvlText w:val=""/>
      <w:lvlJc w:val="left"/>
    </w:lvl>
    <w:lvl w:ilvl="3" w:tplc="2A708046">
      <w:numFmt w:val="decimal"/>
      <w:lvlText w:val=""/>
      <w:lvlJc w:val="left"/>
    </w:lvl>
    <w:lvl w:ilvl="4" w:tplc="9F587F56">
      <w:numFmt w:val="decimal"/>
      <w:lvlText w:val=""/>
      <w:lvlJc w:val="left"/>
    </w:lvl>
    <w:lvl w:ilvl="5" w:tplc="AA9217E4">
      <w:numFmt w:val="decimal"/>
      <w:lvlText w:val=""/>
      <w:lvlJc w:val="left"/>
    </w:lvl>
    <w:lvl w:ilvl="6" w:tplc="D9541ED2">
      <w:numFmt w:val="decimal"/>
      <w:lvlText w:val=""/>
      <w:lvlJc w:val="left"/>
    </w:lvl>
    <w:lvl w:ilvl="7" w:tplc="D79612A0">
      <w:numFmt w:val="decimal"/>
      <w:lvlText w:val=""/>
      <w:lvlJc w:val="left"/>
    </w:lvl>
    <w:lvl w:ilvl="8" w:tplc="CBCE4E30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169A90BE"/>
    <w:lvl w:ilvl="0" w:tplc="4EBE1CF0">
      <w:start w:val="1"/>
      <w:numFmt w:val="bullet"/>
      <w:lvlText w:val="***"/>
      <w:lvlJc w:val="left"/>
    </w:lvl>
    <w:lvl w:ilvl="1" w:tplc="7C7E52D6">
      <w:numFmt w:val="decimal"/>
      <w:lvlText w:val=""/>
      <w:lvlJc w:val="left"/>
    </w:lvl>
    <w:lvl w:ilvl="2" w:tplc="5C5E2016">
      <w:numFmt w:val="decimal"/>
      <w:lvlText w:val=""/>
      <w:lvlJc w:val="left"/>
    </w:lvl>
    <w:lvl w:ilvl="3" w:tplc="490A6D36">
      <w:numFmt w:val="decimal"/>
      <w:lvlText w:val=""/>
      <w:lvlJc w:val="left"/>
    </w:lvl>
    <w:lvl w:ilvl="4" w:tplc="17DE0D7C">
      <w:numFmt w:val="decimal"/>
      <w:lvlText w:val=""/>
      <w:lvlJc w:val="left"/>
    </w:lvl>
    <w:lvl w:ilvl="5" w:tplc="8D8CA57A">
      <w:numFmt w:val="decimal"/>
      <w:lvlText w:val=""/>
      <w:lvlJc w:val="left"/>
    </w:lvl>
    <w:lvl w:ilvl="6" w:tplc="A168A752">
      <w:numFmt w:val="decimal"/>
      <w:lvlText w:val=""/>
      <w:lvlJc w:val="left"/>
    </w:lvl>
    <w:lvl w:ilvl="7" w:tplc="7D00F05C">
      <w:numFmt w:val="decimal"/>
      <w:lvlText w:val=""/>
      <w:lvlJc w:val="left"/>
    </w:lvl>
    <w:lvl w:ilvl="8" w:tplc="BB74E81C">
      <w:numFmt w:val="decimal"/>
      <w:lvlText w:val=""/>
      <w:lvlJc w:val="left"/>
    </w:lvl>
  </w:abstractNum>
  <w:abstractNum w:abstractNumId="3" w15:restartNumberingAfterBreak="0">
    <w:nsid w:val="305976C0"/>
    <w:multiLevelType w:val="hybridMultilevel"/>
    <w:tmpl w:val="1116F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662A1"/>
    <w:multiLevelType w:val="hybridMultilevel"/>
    <w:tmpl w:val="20188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CB"/>
    <w:rsid w:val="00000CDE"/>
    <w:rsid w:val="00004775"/>
    <w:rsid w:val="000237D6"/>
    <w:rsid w:val="00032EFC"/>
    <w:rsid w:val="00040219"/>
    <w:rsid w:val="0004273D"/>
    <w:rsid w:val="000468B1"/>
    <w:rsid w:val="00053763"/>
    <w:rsid w:val="00071C8A"/>
    <w:rsid w:val="00071E32"/>
    <w:rsid w:val="0007537B"/>
    <w:rsid w:val="000857D2"/>
    <w:rsid w:val="000874DC"/>
    <w:rsid w:val="000A7549"/>
    <w:rsid w:val="000B638E"/>
    <w:rsid w:val="000B6B6B"/>
    <w:rsid w:val="000C3958"/>
    <w:rsid w:val="000C4CF9"/>
    <w:rsid w:val="000D1453"/>
    <w:rsid w:val="000D3F99"/>
    <w:rsid w:val="000E1F4F"/>
    <w:rsid w:val="000E60D9"/>
    <w:rsid w:val="000F5B95"/>
    <w:rsid w:val="0011366E"/>
    <w:rsid w:val="00114908"/>
    <w:rsid w:val="00117E30"/>
    <w:rsid w:val="00136331"/>
    <w:rsid w:val="0014211F"/>
    <w:rsid w:val="00150D1C"/>
    <w:rsid w:val="0015203E"/>
    <w:rsid w:val="00156004"/>
    <w:rsid w:val="0015623B"/>
    <w:rsid w:val="00156DA0"/>
    <w:rsid w:val="00164079"/>
    <w:rsid w:val="001644E1"/>
    <w:rsid w:val="00170464"/>
    <w:rsid w:val="00186E1C"/>
    <w:rsid w:val="0018743C"/>
    <w:rsid w:val="00195762"/>
    <w:rsid w:val="00196B0B"/>
    <w:rsid w:val="001C3D62"/>
    <w:rsid w:val="001C5981"/>
    <w:rsid w:val="001D6311"/>
    <w:rsid w:val="001E09DB"/>
    <w:rsid w:val="001E235C"/>
    <w:rsid w:val="001F2182"/>
    <w:rsid w:val="00205024"/>
    <w:rsid w:val="00211595"/>
    <w:rsid w:val="00211B0F"/>
    <w:rsid w:val="00223AD8"/>
    <w:rsid w:val="00231B66"/>
    <w:rsid w:val="00237A00"/>
    <w:rsid w:val="002A2D41"/>
    <w:rsid w:val="002B135A"/>
    <w:rsid w:val="002B2726"/>
    <w:rsid w:val="002C15B1"/>
    <w:rsid w:val="002D110E"/>
    <w:rsid w:val="002D3B1B"/>
    <w:rsid w:val="002D6A04"/>
    <w:rsid w:val="002F6957"/>
    <w:rsid w:val="00300A16"/>
    <w:rsid w:val="003023EC"/>
    <w:rsid w:val="0031064A"/>
    <w:rsid w:val="003258A5"/>
    <w:rsid w:val="00330E87"/>
    <w:rsid w:val="0033629E"/>
    <w:rsid w:val="003435AA"/>
    <w:rsid w:val="003565A3"/>
    <w:rsid w:val="00374CFB"/>
    <w:rsid w:val="00380CCB"/>
    <w:rsid w:val="003A13C5"/>
    <w:rsid w:val="003B12F6"/>
    <w:rsid w:val="003B2AF6"/>
    <w:rsid w:val="003B59F4"/>
    <w:rsid w:val="003C4AAF"/>
    <w:rsid w:val="003C6B89"/>
    <w:rsid w:val="003D2794"/>
    <w:rsid w:val="003E25B4"/>
    <w:rsid w:val="003E43FB"/>
    <w:rsid w:val="003E542D"/>
    <w:rsid w:val="003F1F4D"/>
    <w:rsid w:val="00426ED0"/>
    <w:rsid w:val="00435124"/>
    <w:rsid w:val="004546C0"/>
    <w:rsid w:val="0046173E"/>
    <w:rsid w:val="0048304F"/>
    <w:rsid w:val="004A0C97"/>
    <w:rsid w:val="004B3D18"/>
    <w:rsid w:val="004C0CA2"/>
    <w:rsid w:val="004C523C"/>
    <w:rsid w:val="004D1707"/>
    <w:rsid w:val="004D3095"/>
    <w:rsid w:val="004D5BE9"/>
    <w:rsid w:val="004E31F8"/>
    <w:rsid w:val="004E36F1"/>
    <w:rsid w:val="004F468F"/>
    <w:rsid w:val="004F4E43"/>
    <w:rsid w:val="004F59CC"/>
    <w:rsid w:val="00500209"/>
    <w:rsid w:val="00500B73"/>
    <w:rsid w:val="00501F2C"/>
    <w:rsid w:val="00502371"/>
    <w:rsid w:val="005101F0"/>
    <w:rsid w:val="00513188"/>
    <w:rsid w:val="00514DA9"/>
    <w:rsid w:val="00515922"/>
    <w:rsid w:val="005245AC"/>
    <w:rsid w:val="00524D4E"/>
    <w:rsid w:val="00532759"/>
    <w:rsid w:val="00532FD6"/>
    <w:rsid w:val="00540398"/>
    <w:rsid w:val="00546434"/>
    <w:rsid w:val="00565ABE"/>
    <w:rsid w:val="00592221"/>
    <w:rsid w:val="00592E00"/>
    <w:rsid w:val="00595E5A"/>
    <w:rsid w:val="005D59C2"/>
    <w:rsid w:val="005E2F35"/>
    <w:rsid w:val="005F64D1"/>
    <w:rsid w:val="00616DBD"/>
    <w:rsid w:val="00630A52"/>
    <w:rsid w:val="00636021"/>
    <w:rsid w:val="00642C68"/>
    <w:rsid w:val="00651797"/>
    <w:rsid w:val="006704DC"/>
    <w:rsid w:val="00674B38"/>
    <w:rsid w:val="0067513D"/>
    <w:rsid w:val="00676A66"/>
    <w:rsid w:val="0068402C"/>
    <w:rsid w:val="00693511"/>
    <w:rsid w:val="00697541"/>
    <w:rsid w:val="006B44B0"/>
    <w:rsid w:val="006B704E"/>
    <w:rsid w:val="006C3018"/>
    <w:rsid w:val="006C59AF"/>
    <w:rsid w:val="006F1F0B"/>
    <w:rsid w:val="007016FC"/>
    <w:rsid w:val="00706B31"/>
    <w:rsid w:val="00736E09"/>
    <w:rsid w:val="00736FA6"/>
    <w:rsid w:val="007410FF"/>
    <w:rsid w:val="00747CBD"/>
    <w:rsid w:val="007566D9"/>
    <w:rsid w:val="00760087"/>
    <w:rsid w:val="00763E39"/>
    <w:rsid w:val="007833D7"/>
    <w:rsid w:val="00783D06"/>
    <w:rsid w:val="00792E89"/>
    <w:rsid w:val="007949C5"/>
    <w:rsid w:val="007A0878"/>
    <w:rsid w:val="007A2F9C"/>
    <w:rsid w:val="007A51F9"/>
    <w:rsid w:val="007B1273"/>
    <w:rsid w:val="007B3EAF"/>
    <w:rsid w:val="007C2704"/>
    <w:rsid w:val="007C3F56"/>
    <w:rsid w:val="007C6C09"/>
    <w:rsid w:val="007D2283"/>
    <w:rsid w:val="007E6033"/>
    <w:rsid w:val="007F12CB"/>
    <w:rsid w:val="00800AB4"/>
    <w:rsid w:val="00802862"/>
    <w:rsid w:val="00805AEB"/>
    <w:rsid w:val="00810797"/>
    <w:rsid w:val="00812A63"/>
    <w:rsid w:val="008130A5"/>
    <w:rsid w:val="00826F89"/>
    <w:rsid w:val="008448A6"/>
    <w:rsid w:val="00850B10"/>
    <w:rsid w:val="008556E0"/>
    <w:rsid w:val="00875B2D"/>
    <w:rsid w:val="00885BA8"/>
    <w:rsid w:val="008A251E"/>
    <w:rsid w:val="008A3155"/>
    <w:rsid w:val="008A4F60"/>
    <w:rsid w:val="008A7225"/>
    <w:rsid w:val="008A758A"/>
    <w:rsid w:val="008B0508"/>
    <w:rsid w:val="008C2266"/>
    <w:rsid w:val="008C3375"/>
    <w:rsid w:val="008E3DA8"/>
    <w:rsid w:val="008F43AA"/>
    <w:rsid w:val="0090048F"/>
    <w:rsid w:val="00906D58"/>
    <w:rsid w:val="0090751C"/>
    <w:rsid w:val="0091113C"/>
    <w:rsid w:val="009122C8"/>
    <w:rsid w:val="00913B04"/>
    <w:rsid w:val="009174CF"/>
    <w:rsid w:val="009322F5"/>
    <w:rsid w:val="009362FE"/>
    <w:rsid w:val="009418C4"/>
    <w:rsid w:val="00953266"/>
    <w:rsid w:val="00957BE7"/>
    <w:rsid w:val="00964FB9"/>
    <w:rsid w:val="00975FED"/>
    <w:rsid w:val="0098518B"/>
    <w:rsid w:val="00992B69"/>
    <w:rsid w:val="00993F5B"/>
    <w:rsid w:val="009B1002"/>
    <w:rsid w:val="009C5441"/>
    <w:rsid w:val="009D5AB6"/>
    <w:rsid w:val="009D5D78"/>
    <w:rsid w:val="009D7C9D"/>
    <w:rsid w:val="009E0E54"/>
    <w:rsid w:val="009E1502"/>
    <w:rsid w:val="009E20D5"/>
    <w:rsid w:val="009E4802"/>
    <w:rsid w:val="009E79CB"/>
    <w:rsid w:val="009F1E2C"/>
    <w:rsid w:val="00A2024A"/>
    <w:rsid w:val="00A26FD9"/>
    <w:rsid w:val="00A31FA2"/>
    <w:rsid w:val="00A342A8"/>
    <w:rsid w:val="00A34D98"/>
    <w:rsid w:val="00A36540"/>
    <w:rsid w:val="00A4201A"/>
    <w:rsid w:val="00A436B7"/>
    <w:rsid w:val="00A45A3E"/>
    <w:rsid w:val="00A76673"/>
    <w:rsid w:val="00A93424"/>
    <w:rsid w:val="00A94EA0"/>
    <w:rsid w:val="00AA428C"/>
    <w:rsid w:val="00AB1055"/>
    <w:rsid w:val="00AC2B20"/>
    <w:rsid w:val="00AC5E81"/>
    <w:rsid w:val="00AE7748"/>
    <w:rsid w:val="00AF6235"/>
    <w:rsid w:val="00AF6C29"/>
    <w:rsid w:val="00B165B3"/>
    <w:rsid w:val="00B2033C"/>
    <w:rsid w:val="00B30754"/>
    <w:rsid w:val="00B36B05"/>
    <w:rsid w:val="00B43104"/>
    <w:rsid w:val="00B45E6D"/>
    <w:rsid w:val="00B47774"/>
    <w:rsid w:val="00B47FF9"/>
    <w:rsid w:val="00B61386"/>
    <w:rsid w:val="00B65AB0"/>
    <w:rsid w:val="00B67D57"/>
    <w:rsid w:val="00B804B7"/>
    <w:rsid w:val="00B82E14"/>
    <w:rsid w:val="00B854F9"/>
    <w:rsid w:val="00B91B95"/>
    <w:rsid w:val="00BA0BC0"/>
    <w:rsid w:val="00BC478E"/>
    <w:rsid w:val="00BD3429"/>
    <w:rsid w:val="00BE287A"/>
    <w:rsid w:val="00C2499B"/>
    <w:rsid w:val="00C25ACD"/>
    <w:rsid w:val="00C30CB4"/>
    <w:rsid w:val="00C30D6E"/>
    <w:rsid w:val="00C3237C"/>
    <w:rsid w:val="00C33FC0"/>
    <w:rsid w:val="00C367CC"/>
    <w:rsid w:val="00C55C74"/>
    <w:rsid w:val="00C67A1E"/>
    <w:rsid w:val="00C93A34"/>
    <w:rsid w:val="00CB5C63"/>
    <w:rsid w:val="00CB5F59"/>
    <w:rsid w:val="00CC35E9"/>
    <w:rsid w:val="00CE1F15"/>
    <w:rsid w:val="00CE4564"/>
    <w:rsid w:val="00CF2BB8"/>
    <w:rsid w:val="00CF7FDE"/>
    <w:rsid w:val="00D023D3"/>
    <w:rsid w:val="00D0710A"/>
    <w:rsid w:val="00D14243"/>
    <w:rsid w:val="00D16094"/>
    <w:rsid w:val="00D37F3A"/>
    <w:rsid w:val="00D55AC1"/>
    <w:rsid w:val="00D576E9"/>
    <w:rsid w:val="00D61997"/>
    <w:rsid w:val="00D74ADE"/>
    <w:rsid w:val="00D857AF"/>
    <w:rsid w:val="00D877DF"/>
    <w:rsid w:val="00DA151C"/>
    <w:rsid w:val="00DA18D4"/>
    <w:rsid w:val="00DA6E6A"/>
    <w:rsid w:val="00DA7C43"/>
    <w:rsid w:val="00DC0808"/>
    <w:rsid w:val="00DC22AE"/>
    <w:rsid w:val="00DC3541"/>
    <w:rsid w:val="00DD201D"/>
    <w:rsid w:val="00E02EE0"/>
    <w:rsid w:val="00E13D5F"/>
    <w:rsid w:val="00E16EEB"/>
    <w:rsid w:val="00E417A5"/>
    <w:rsid w:val="00E47775"/>
    <w:rsid w:val="00E504B6"/>
    <w:rsid w:val="00E50C75"/>
    <w:rsid w:val="00E534A8"/>
    <w:rsid w:val="00E54F62"/>
    <w:rsid w:val="00E62E24"/>
    <w:rsid w:val="00E756F4"/>
    <w:rsid w:val="00E769FE"/>
    <w:rsid w:val="00E82374"/>
    <w:rsid w:val="00E8485C"/>
    <w:rsid w:val="00E86C5A"/>
    <w:rsid w:val="00E91626"/>
    <w:rsid w:val="00E9308B"/>
    <w:rsid w:val="00E96910"/>
    <w:rsid w:val="00EC15FE"/>
    <w:rsid w:val="00EE3ECB"/>
    <w:rsid w:val="00EE4876"/>
    <w:rsid w:val="00EF3F47"/>
    <w:rsid w:val="00F025AC"/>
    <w:rsid w:val="00F048CE"/>
    <w:rsid w:val="00F218BF"/>
    <w:rsid w:val="00F37168"/>
    <w:rsid w:val="00F406D5"/>
    <w:rsid w:val="00F4225B"/>
    <w:rsid w:val="00F5335E"/>
    <w:rsid w:val="00F5565E"/>
    <w:rsid w:val="00F62B25"/>
    <w:rsid w:val="00F63ECA"/>
    <w:rsid w:val="00F67C16"/>
    <w:rsid w:val="00F72365"/>
    <w:rsid w:val="00F74694"/>
    <w:rsid w:val="00F836DB"/>
    <w:rsid w:val="00F84C18"/>
    <w:rsid w:val="00FA19C4"/>
    <w:rsid w:val="00FB0133"/>
    <w:rsid w:val="00FB6329"/>
    <w:rsid w:val="00FC4B38"/>
    <w:rsid w:val="00FC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E20BC7-0715-4406-B69F-FEA70EE7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46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477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477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F1F4D"/>
    <w:rPr>
      <w:sz w:val="28"/>
      <w:lang w:val="en-US"/>
    </w:rPr>
  </w:style>
  <w:style w:type="paragraph" w:customStyle="1" w:styleId="rvps12">
    <w:name w:val="rvps12"/>
    <w:basedOn w:val="a"/>
    <w:rsid w:val="007A0878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7A0878"/>
  </w:style>
  <w:style w:type="paragraph" w:customStyle="1" w:styleId="rvps7">
    <w:name w:val="rvps7"/>
    <w:basedOn w:val="a"/>
    <w:rsid w:val="007A0878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7A0878"/>
  </w:style>
  <w:style w:type="character" w:customStyle="1" w:styleId="rvts90">
    <w:name w:val="rvts90"/>
    <w:basedOn w:val="a0"/>
    <w:rsid w:val="007A0878"/>
  </w:style>
  <w:style w:type="character" w:customStyle="1" w:styleId="rvts82">
    <w:name w:val="rvts82"/>
    <w:basedOn w:val="a0"/>
    <w:rsid w:val="007A0878"/>
  </w:style>
  <w:style w:type="paragraph" w:customStyle="1" w:styleId="rvps14">
    <w:name w:val="rvps14"/>
    <w:basedOn w:val="a"/>
    <w:rsid w:val="007A087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546434"/>
  </w:style>
  <w:style w:type="character" w:styleId="a3">
    <w:name w:val="Strong"/>
    <w:basedOn w:val="a0"/>
    <w:qFormat/>
    <w:rsid w:val="00AC5E81"/>
    <w:rPr>
      <w:b/>
      <w:bCs/>
    </w:rPr>
  </w:style>
  <w:style w:type="paragraph" w:styleId="a4">
    <w:name w:val="List Paragraph"/>
    <w:basedOn w:val="a"/>
    <w:uiPriority w:val="34"/>
    <w:qFormat/>
    <w:rsid w:val="005F64D1"/>
    <w:pPr>
      <w:ind w:left="720"/>
      <w:contextualSpacing/>
    </w:pPr>
  </w:style>
  <w:style w:type="paragraph" w:styleId="a5">
    <w:name w:val="Balloon Text"/>
    <w:basedOn w:val="a"/>
    <w:link w:val="a6"/>
    <w:uiPriority w:val="99"/>
    <w:rsid w:val="00524D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524D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47774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47774"/>
    <w:rPr>
      <w:b/>
      <w:bCs/>
      <w:sz w:val="27"/>
      <w:szCs w:val="27"/>
    </w:rPr>
  </w:style>
  <w:style w:type="paragraph" w:styleId="a7">
    <w:name w:val="Normal (Web)"/>
    <w:basedOn w:val="a"/>
    <w:uiPriority w:val="99"/>
    <w:unhideWhenUsed/>
    <w:rsid w:val="00B47774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380CCB"/>
  </w:style>
  <w:style w:type="character" w:styleId="a8">
    <w:name w:val="Hyperlink"/>
    <w:basedOn w:val="a0"/>
    <w:uiPriority w:val="99"/>
    <w:unhideWhenUsed/>
    <w:rsid w:val="00CE4564"/>
    <w:rPr>
      <w:color w:val="0000FF"/>
      <w:u w:val="single"/>
    </w:rPr>
  </w:style>
  <w:style w:type="paragraph" w:customStyle="1" w:styleId="a9">
    <w:name w:val="Содержимое таблицы"/>
    <w:basedOn w:val="a"/>
    <w:rsid w:val="000B638E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customStyle="1" w:styleId="aa">
    <w:name w:val="Основной текст Знак"/>
    <w:link w:val="ab"/>
    <w:rsid w:val="00DA18D4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DA18D4"/>
    <w:rPr>
      <w:sz w:val="27"/>
      <w:szCs w:val="27"/>
      <w:shd w:val="clear" w:color="auto" w:fill="FFFFFF"/>
    </w:rPr>
  </w:style>
  <w:style w:type="character" w:customStyle="1" w:styleId="31">
    <w:name w:val="Заголовок №3_"/>
    <w:link w:val="32"/>
    <w:rsid w:val="00DA18D4"/>
    <w:rPr>
      <w:b/>
      <w:bCs/>
      <w:sz w:val="27"/>
      <w:szCs w:val="27"/>
      <w:shd w:val="clear" w:color="auto" w:fill="FFFFFF"/>
    </w:rPr>
  </w:style>
  <w:style w:type="paragraph" w:styleId="ab">
    <w:name w:val="Body Text"/>
    <w:basedOn w:val="a"/>
    <w:link w:val="aa"/>
    <w:rsid w:val="00DA18D4"/>
    <w:pPr>
      <w:shd w:val="clear" w:color="auto" w:fill="FFFFFF"/>
      <w:spacing w:before="660" w:line="317" w:lineRule="exact"/>
      <w:jc w:val="both"/>
    </w:pPr>
    <w:rPr>
      <w:sz w:val="27"/>
      <w:szCs w:val="27"/>
    </w:rPr>
  </w:style>
  <w:style w:type="character" w:customStyle="1" w:styleId="10">
    <w:name w:val="Основной текст Знак1"/>
    <w:basedOn w:val="a0"/>
    <w:semiHidden/>
    <w:rsid w:val="00DA18D4"/>
    <w:rPr>
      <w:sz w:val="24"/>
      <w:szCs w:val="24"/>
    </w:rPr>
  </w:style>
  <w:style w:type="paragraph" w:customStyle="1" w:styleId="22">
    <w:name w:val="Заголовок №2"/>
    <w:basedOn w:val="a"/>
    <w:link w:val="21"/>
    <w:rsid w:val="00DA18D4"/>
    <w:pPr>
      <w:shd w:val="clear" w:color="auto" w:fill="FFFFFF"/>
      <w:spacing w:after="420" w:line="240" w:lineRule="atLeast"/>
      <w:outlineLvl w:val="1"/>
    </w:pPr>
    <w:rPr>
      <w:sz w:val="27"/>
      <w:szCs w:val="27"/>
    </w:rPr>
  </w:style>
  <w:style w:type="paragraph" w:customStyle="1" w:styleId="32">
    <w:name w:val="Заголовок №3"/>
    <w:basedOn w:val="a"/>
    <w:link w:val="31"/>
    <w:rsid w:val="00DA18D4"/>
    <w:pPr>
      <w:shd w:val="clear" w:color="auto" w:fill="FFFFFF"/>
      <w:spacing w:before="240" w:after="60" w:line="240" w:lineRule="atLeast"/>
      <w:ind w:hanging="1440"/>
      <w:outlineLvl w:val="2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DA090-D712-419D-A25D-29B44649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23253</Words>
  <Characters>13255</Characters>
  <Application>Microsoft Office Word</Application>
  <DocSecurity>0</DocSecurity>
  <Lines>110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організацію бухгалтерського обліку та облікову політику у Рівненській районній раді</vt:lpstr>
    </vt:vector>
  </TitlesOfParts>
  <Company>MoBIL GROUP</Company>
  <LinksUpToDate>false</LinksUpToDate>
  <CharactersWithSpaces>36436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організацію бухгалтерського обліку та облікову політику у Рівненській районній раді</dc:title>
  <dc:creator>Admin</dc:creator>
  <cp:lastModifiedBy>Пользователь Windows</cp:lastModifiedBy>
  <cp:revision>59</cp:revision>
  <cp:lastPrinted>2023-06-08T12:42:00Z</cp:lastPrinted>
  <dcterms:created xsi:type="dcterms:W3CDTF">2023-06-01T06:18:00Z</dcterms:created>
  <dcterms:modified xsi:type="dcterms:W3CDTF">2023-06-08T13:22:00Z</dcterms:modified>
</cp:coreProperties>
</file>